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i w:val="0"/>
          <w:color w:val="163054"/>
          <w:sz w:val="44"/>
        </w:rPr>
        <w:t>Call cost estimate</w:t>
      </w:r>
    </w:p>
    <w:p>
      <w:pPr>
        <w:spacing w:after="40"/>
      </w:pPr>
      <w:r>
        <w:rPr>
          <w:rFonts w:ascii="Calibri" w:hAnsi="Calibri" w:eastAsia="Calibri"/>
          <w:b w:val="0"/>
          <w:i w:val="0"/>
          <w:color w:val="105C68"/>
          <w:sz w:val="26"/>
        </w:rPr>
        <w:t>Exotel AgentStream and Sarvam, for the Version 11 call</w:t>
      </w:r>
    </w:p>
    <w:p>
      <w:pPr>
        <w:spacing w:after="160"/>
      </w:pPr>
      <w:r>
        <w:rPr>
          <w:rFonts w:ascii="Calibri" w:hAnsi="Calibri" w:eastAsia="Calibri"/>
          <w:b w:val="0"/>
          <w:i w:val="0"/>
          <w:color w:val="5A626E"/>
          <w:sz w:val="22"/>
        </w:rPr>
        <w:t>29 October 2026</w:t>
      </w:r>
    </w:p>
    <w:p>
      <w:pPr>
        <w:spacing w:before="0" w:after="160" w:line="259" w:lineRule="auto"/>
      </w:pPr>
      <w:r>
        <w:rPr>
          <w:rFonts w:ascii="Calibri" w:hAnsi="Calibri" w:eastAsia="Calibri"/>
          <w:b w:val="0"/>
          <w:i w:val="0"/>
          <w:color w:val="1C2430"/>
          <w:sz w:val="22"/>
        </w:rPr>
        <w:t>Exotel rings the customer and carries the audio. Sarvam hears the customer, answers an unmatched sentence, and speaks. The script, the model, Saaras, and Bulbul stay as they are. Every money table shows the amount before GST, GST at 18 percent, and the amount with GST.</w:t>
      </w:r>
    </w:p>
    <w:p>
      <w:pPr>
        <w:spacing w:before="320" w:after="120"/>
      </w:pPr>
      <w:r>
        <w:rPr>
          <w:rFonts w:ascii="Calibri" w:hAnsi="Calibri" w:eastAsia="Calibri"/>
          <w:b/>
          <w:i w:val="0"/>
          <w:color w:val="163054"/>
          <w:sz w:val="32"/>
        </w:rPr>
        <w:t>1. Rates used</w:t>
      </w:r>
    </w:p>
    <w:p>
      <w:pPr>
        <w:spacing w:before="0" w:after="160" w:line="259" w:lineRule="auto"/>
      </w:pPr>
      <w:r>
        <w:rPr>
          <w:rFonts w:ascii="Calibri" w:hAnsi="Calibri" w:eastAsia="Calibri"/>
          <w:b w:val="0"/>
          <w:i w:val="0"/>
          <w:color w:val="1C2430"/>
          <w:sz w:val="22"/>
        </w:rPr>
        <w:t>The channel prices are the ones given by the Exotel sales person. Sarvam’s rates are the published pay-as-you-go prices. AgentStream’s own overview page does not list a price, and voice streaming is excluded from Exotel’s published phone-system plans.</w:t>
      </w:r>
    </w:p>
    <w:p>
      <w:pPr>
        <w:spacing w:before="80" w:after="80" w:line="259" w:lineRule="auto"/>
      </w:pPr>
      <w:r>
        <w:rPr>
          <w:rFonts w:ascii="Calibri" w:hAnsi="Calibri" w:eastAsia="Calibri"/>
          <w:b/>
          <w:i w:val="0"/>
          <w:color w:val="1C2430"/>
          <w:sz w:val="22"/>
        </w:rPr>
        <w:t>Exotel, per channel per month</w:t>
      </w:r>
    </w:p>
    <w:tbl>
      <w:tblPr>
        <w:tblStyle w:val="TableGrid"/>
        <w:tblW w:type="dxa" w:w="10206"/>
        <w:tblLook w:firstColumn="1" w:firstRow="1" w:lastColumn="0" w:lastRow="0" w:noHBand="0" w:noVBand="1" w:val="04A0"/>
        <w:tblLayout w:type="fixed"/>
        <w:tblCellMar>
          <w:top w:w="60" w:type="dxa"/>
          <w:bottom w:w="60" w:type="dxa"/>
          <w:left w:w="80" w:type="dxa"/>
          <w:right w:w="80" w:type="dxa"/>
        </w:tblCellMar>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2608"/>
        <w:gridCol w:w="3175"/>
        <w:gridCol w:w="1474"/>
        <w:gridCol w:w="1474"/>
        <w:gridCol w:w="1474"/>
      </w:tblGrid>
      <w:tr>
        <w:tc>
          <w:tcPr>
            <w:tcW w:type="dxa" w:w="2608"/>
            <w:shd w:fill="163054" w:val="clear"/>
          </w:tcPr>
          <w:p>
            <w:pPr>
              <w:spacing w:before="0" w:after="0"/>
              <w:jc w:val="left"/>
            </w:pPr>
            <w:r/>
            <w:r>
              <w:rPr>
                <w:rFonts w:ascii="Calibri" w:hAnsi="Calibri" w:eastAsia="Calibri"/>
                <w:b/>
                <w:i w:val="0"/>
                <w:color w:val="FFFFFF"/>
                <w:sz w:val="20"/>
              </w:rPr>
              <w:t>Charge</w:t>
            </w:r>
          </w:p>
        </w:tc>
        <w:tc>
          <w:tcPr>
            <w:tcW w:type="dxa" w:w="3175"/>
            <w:shd w:fill="163054" w:val="clear"/>
          </w:tcPr>
          <w:p>
            <w:pPr>
              <w:spacing w:before="0" w:after="0"/>
              <w:jc w:val="left"/>
            </w:pPr>
            <w:r/>
            <w:r>
              <w:rPr>
                <w:rFonts w:ascii="Calibri" w:hAnsi="Calibri" w:eastAsia="Calibri"/>
                <w:b/>
                <w:i w:val="0"/>
                <w:color w:val="FFFFFF"/>
                <w:sz w:val="20"/>
              </w:rPr>
              <w:t>When it applies</w:t>
            </w:r>
          </w:p>
        </w:tc>
        <w:tc>
          <w:tcPr>
            <w:tcW w:type="dxa" w:w="1474"/>
            <w:shd w:fill="163054" w:val="clear"/>
          </w:tcPr>
          <w:p>
            <w:pPr>
              <w:spacing w:before="0" w:after="0"/>
              <w:jc w:val="right"/>
            </w:pPr>
            <w:r/>
            <w:r>
              <w:rPr>
                <w:rFonts w:ascii="Calibri" w:hAnsi="Calibri" w:eastAsia="Calibri"/>
                <w:b/>
                <w:i w:val="0"/>
                <w:color w:val="FFFFFF"/>
                <w:sz w:val="20"/>
              </w:rPr>
              <w:t>Ex GST</w:t>
            </w:r>
          </w:p>
        </w:tc>
        <w:tc>
          <w:tcPr>
            <w:tcW w:type="dxa" w:w="1474"/>
            <w:shd w:fill="163054" w:val="clear"/>
          </w:tcPr>
          <w:p>
            <w:pPr>
              <w:spacing w:before="0" w:after="0"/>
              <w:jc w:val="right"/>
            </w:pPr>
            <w:r/>
            <w:r>
              <w:rPr>
                <w:rFonts w:ascii="Calibri" w:hAnsi="Calibri" w:eastAsia="Calibri"/>
                <w:b/>
                <w:i w:val="0"/>
                <w:color w:val="FFFFFF"/>
                <w:sz w:val="20"/>
              </w:rPr>
              <w:t>GST 18%</w:t>
            </w:r>
          </w:p>
        </w:tc>
        <w:tc>
          <w:tcPr>
            <w:tcW w:type="dxa" w:w="1474"/>
            <w:shd w:fill="163054" w:val="clear"/>
          </w:tcPr>
          <w:p>
            <w:pPr>
              <w:spacing w:before="0" w:after="0"/>
              <w:jc w:val="right"/>
            </w:pPr>
            <w:r/>
            <w:r>
              <w:rPr>
                <w:rFonts w:ascii="Calibri" w:hAnsi="Calibri" w:eastAsia="Calibri"/>
                <w:b/>
                <w:i w:val="0"/>
                <w:color w:val="FFFFFF"/>
                <w:sz w:val="20"/>
              </w:rPr>
              <w:t>With GST</w:t>
            </w:r>
          </w:p>
        </w:tc>
      </w:tr>
      <w:tr>
        <w:tc>
          <w:tcPr>
            <w:tcW w:type="dxa" w:w="2608"/>
            <w:shd w:fill="FFFFFF" w:val="clear"/>
          </w:tcPr>
          <w:p>
            <w:pPr>
              <w:spacing w:before="0" w:after="0"/>
              <w:jc w:val="left"/>
            </w:pPr>
            <w:r/>
            <w:r>
              <w:rPr>
                <w:rFonts w:ascii="Calibri" w:hAnsi="Calibri" w:eastAsia="Calibri"/>
                <w:b w:val="0"/>
                <w:i w:val="0"/>
                <w:color w:val="1C2430"/>
                <w:sz w:val="20"/>
              </w:rPr>
              <w:t>AgentStream channel</w:t>
            </w:r>
          </w:p>
        </w:tc>
        <w:tc>
          <w:tcPr>
            <w:tcW w:type="dxa" w:w="3175"/>
            <w:shd w:fill="FFFFFF" w:val="clear"/>
          </w:tcPr>
          <w:p>
            <w:pPr>
              <w:spacing w:before="0" w:after="0"/>
              <w:jc w:val="left"/>
            </w:pPr>
            <w:r/>
            <w:r>
              <w:rPr>
                <w:rFonts w:ascii="Calibri" w:hAnsi="Calibri" w:eastAsia="Calibri"/>
                <w:b w:val="0"/>
                <w:i w:val="0"/>
                <w:color w:val="1C2430"/>
                <w:sz w:val="20"/>
              </w:rPr>
              <w:t>Fewer than 100 channels</w:t>
            </w:r>
          </w:p>
        </w:tc>
        <w:tc>
          <w:tcPr>
            <w:tcW w:type="dxa" w:w="1474"/>
            <w:shd w:fill="FFFFFF" w:val="clear"/>
          </w:tcPr>
          <w:p>
            <w:pPr>
              <w:spacing w:before="0" w:after="0"/>
              <w:jc w:val="right"/>
            </w:pPr>
            <w:r/>
            <w:r>
              <w:rPr>
                <w:rFonts w:ascii="Calibri" w:hAnsi="Calibri" w:eastAsia="Calibri"/>
                <w:b w:val="0"/>
                <w:i w:val="0"/>
                <w:color w:val="1C2430"/>
                <w:sz w:val="20"/>
              </w:rPr>
              <w:t>₹1,000.00</w:t>
            </w:r>
          </w:p>
        </w:tc>
        <w:tc>
          <w:tcPr>
            <w:tcW w:type="dxa" w:w="1474"/>
            <w:shd w:fill="FFFFFF" w:val="clear"/>
          </w:tcPr>
          <w:p>
            <w:pPr>
              <w:spacing w:before="0" w:after="0"/>
              <w:jc w:val="right"/>
            </w:pPr>
            <w:r/>
            <w:r>
              <w:rPr>
                <w:rFonts w:ascii="Calibri" w:hAnsi="Calibri" w:eastAsia="Calibri"/>
                <w:b w:val="0"/>
                <w:i w:val="0"/>
                <w:color w:val="1C2430"/>
                <w:sz w:val="20"/>
              </w:rPr>
              <w:t>₹180.00</w:t>
            </w:r>
          </w:p>
        </w:tc>
        <w:tc>
          <w:tcPr>
            <w:tcW w:type="dxa" w:w="1474"/>
            <w:shd w:fill="FFFFFF" w:val="clear"/>
          </w:tcPr>
          <w:p>
            <w:pPr>
              <w:spacing w:before="0" w:after="0"/>
              <w:jc w:val="right"/>
            </w:pPr>
            <w:r/>
            <w:r>
              <w:rPr>
                <w:rFonts w:ascii="Calibri" w:hAnsi="Calibri" w:eastAsia="Calibri"/>
                <w:b w:val="0"/>
                <w:i w:val="0"/>
                <w:color w:val="1C2430"/>
                <w:sz w:val="20"/>
              </w:rPr>
              <w:t>₹1,180.00</w:t>
            </w:r>
          </w:p>
        </w:tc>
      </w:tr>
      <w:tr>
        <w:tc>
          <w:tcPr>
            <w:tcW w:type="dxa" w:w="2608"/>
            <w:shd w:fill="F4F7FB" w:val="clear"/>
          </w:tcPr>
          <w:p>
            <w:pPr>
              <w:spacing w:before="0" w:after="0"/>
              <w:jc w:val="left"/>
            </w:pPr>
            <w:r/>
            <w:r>
              <w:rPr>
                <w:rFonts w:ascii="Calibri" w:hAnsi="Calibri" w:eastAsia="Calibri"/>
                <w:b w:val="0"/>
                <w:i w:val="0"/>
                <w:color w:val="1C2430"/>
                <w:sz w:val="20"/>
              </w:rPr>
              <w:t>AgentStream channel</w:t>
            </w:r>
          </w:p>
        </w:tc>
        <w:tc>
          <w:tcPr>
            <w:tcW w:type="dxa" w:w="3175"/>
            <w:shd w:fill="F4F7FB" w:val="clear"/>
          </w:tcPr>
          <w:p>
            <w:pPr>
              <w:spacing w:before="0" w:after="0"/>
              <w:jc w:val="left"/>
            </w:pPr>
            <w:r/>
            <w:r>
              <w:rPr>
                <w:rFonts w:ascii="Calibri" w:hAnsi="Calibri" w:eastAsia="Calibri"/>
                <w:b w:val="0"/>
                <w:i w:val="0"/>
                <w:color w:val="1C2430"/>
                <w:sz w:val="20"/>
              </w:rPr>
              <w:t>100 channels or more</w:t>
            </w:r>
          </w:p>
        </w:tc>
        <w:tc>
          <w:tcPr>
            <w:tcW w:type="dxa" w:w="1474"/>
            <w:shd w:fill="F4F7FB" w:val="clear"/>
          </w:tcPr>
          <w:p>
            <w:pPr>
              <w:spacing w:before="0" w:after="0"/>
              <w:jc w:val="right"/>
            </w:pPr>
            <w:r/>
            <w:r>
              <w:rPr>
                <w:rFonts w:ascii="Calibri" w:hAnsi="Calibri" w:eastAsia="Calibri"/>
                <w:b w:val="0"/>
                <w:i w:val="0"/>
                <w:color w:val="1C2430"/>
                <w:sz w:val="20"/>
              </w:rPr>
              <w:t>₹675.00</w:t>
            </w:r>
          </w:p>
        </w:tc>
        <w:tc>
          <w:tcPr>
            <w:tcW w:type="dxa" w:w="1474"/>
            <w:shd w:fill="F4F7FB" w:val="clear"/>
          </w:tcPr>
          <w:p>
            <w:pPr>
              <w:spacing w:before="0" w:after="0"/>
              <w:jc w:val="right"/>
            </w:pPr>
            <w:r/>
            <w:r>
              <w:rPr>
                <w:rFonts w:ascii="Calibri" w:hAnsi="Calibri" w:eastAsia="Calibri"/>
                <w:b w:val="0"/>
                <w:i w:val="0"/>
                <w:color w:val="1C2430"/>
                <w:sz w:val="20"/>
              </w:rPr>
              <w:t>₹121.50</w:t>
            </w:r>
          </w:p>
        </w:tc>
        <w:tc>
          <w:tcPr>
            <w:tcW w:type="dxa" w:w="1474"/>
            <w:shd w:fill="F4F7FB" w:val="clear"/>
          </w:tcPr>
          <w:p>
            <w:pPr>
              <w:spacing w:before="0" w:after="0"/>
              <w:jc w:val="right"/>
            </w:pPr>
            <w:r/>
            <w:r>
              <w:rPr>
                <w:rFonts w:ascii="Calibri" w:hAnsi="Calibri" w:eastAsia="Calibri"/>
                <w:b w:val="0"/>
                <w:i w:val="0"/>
                <w:color w:val="1C2430"/>
                <w:sz w:val="20"/>
              </w:rPr>
              <w:t>₹796.50</w:t>
            </w:r>
          </w:p>
        </w:tc>
      </w:tr>
      <w:tr>
        <w:tc>
          <w:tcPr>
            <w:tcW w:type="dxa" w:w="2608"/>
            <w:shd w:fill="FFFFFF" w:val="clear"/>
          </w:tcPr>
          <w:p>
            <w:pPr>
              <w:spacing w:before="0" w:after="0"/>
              <w:jc w:val="left"/>
            </w:pPr>
            <w:r/>
            <w:r>
              <w:rPr>
                <w:rFonts w:ascii="Calibri" w:hAnsi="Calibri" w:eastAsia="Calibri"/>
                <w:b w:val="0"/>
                <w:i w:val="0"/>
                <w:color w:val="1C2430"/>
                <w:sz w:val="20"/>
              </w:rPr>
              <w:t>Telco channel</w:t>
            </w:r>
          </w:p>
        </w:tc>
        <w:tc>
          <w:tcPr>
            <w:tcW w:type="dxa" w:w="3175"/>
            <w:shd w:fill="FFFFFF" w:val="clear"/>
          </w:tcPr>
          <w:p>
            <w:pPr>
              <w:spacing w:before="0" w:after="0"/>
              <w:jc w:val="left"/>
            </w:pPr>
            <w:r/>
            <w:r>
              <w:rPr>
                <w:rFonts w:ascii="Calibri" w:hAnsi="Calibri" w:eastAsia="Calibri"/>
                <w:b w:val="0"/>
                <w:i w:val="0"/>
                <w:color w:val="1C2430"/>
                <w:sz w:val="20"/>
              </w:rPr>
              <w:t>Every channel, added on top</w:t>
            </w:r>
          </w:p>
        </w:tc>
        <w:tc>
          <w:tcPr>
            <w:tcW w:type="dxa" w:w="1474"/>
            <w:shd w:fill="FFFFFF" w:val="clear"/>
          </w:tcPr>
          <w:p>
            <w:pPr>
              <w:spacing w:before="0" w:after="0"/>
              <w:jc w:val="right"/>
            </w:pPr>
            <w:r/>
            <w:r>
              <w:rPr>
                <w:rFonts w:ascii="Calibri" w:hAnsi="Calibri" w:eastAsia="Calibri"/>
                <w:b w:val="0"/>
                <w:i w:val="0"/>
                <w:color w:val="1C2430"/>
                <w:sz w:val="20"/>
              </w:rPr>
              <w:t>₹675.00</w:t>
            </w:r>
          </w:p>
        </w:tc>
        <w:tc>
          <w:tcPr>
            <w:tcW w:type="dxa" w:w="1474"/>
            <w:shd w:fill="FFFFFF" w:val="clear"/>
          </w:tcPr>
          <w:p>
            <w:pPr>
              <w:spacing w:before="0" w:after="0"/>
              <w:jc w:val="right"/>
            </w:pPr>
            <w:r/>
            <w:r>
              <w:rPr>
                <w:rFonts w:ascii="Calibri" w:hAnsi="Calibri" w:eastAsia="Calibri"/>
                <w:b w:val="0"/>
                <w:i w:val="0"/>
                <w:color w:val="1C2430"/>
                <w:sz w:val="20"/>
              </w:rPr>
              <w:t>₹121.50</w:t>
            </w:r>
          </w:p>
        </w:tc>
        <w:tc>
          <w:tcPr>
            <w:tcW w:type="dxa" w:w="1474"/>
            <w:shd w:fill="FFFFFF" w:val="clear"/>
          </w:tcPr>
          <w:p>
            <w:pPr>
              <w:spacing w:before="0" w:after="0"/>
              <w:jc w:val="right"/>
            </w:pPr>
            <w:r/>
            <w:r>
              <w:rPr>
                <w:rFonts w:ascii="Calibri" w:hAnsi="Calibri" w:eastAsia="Calibri"/>
                <w:b w:val="0"/>
                <w:i w:val="0"/>
                <w:color w:val="1C2430"/>
                <w:sz w:val="20"/>
              </w:rPr>
              <w:t>₹796.50</w:t>
            </w:r>
          </w:p>
        </w:tc>
      </w:tr>
      <w:tr>
        <w:tc>
          <w:tcPr>
            <w:tcW w:type="dxa" w:w="2608"/>
            <w:shd w:fill="E7EEF6" w:val="clear"/>
          </w:tcPr>
          <w:p>
            <w:pPr>
              <w:spacing w:before="0" w:after="0"/>
              <w:jc w:val="left"/>
            </w:pPr>
            <w:r/>
            <w:r>
              <w:rPr>
                <w:rFonts w:ascii="Calibri" w:hAnsi="Calibri" w:eastAsia="Calibri"/>
                <w:b/>
                <w:i w:val="0"/>
                <w:color w:val="163054"/>
                <w:sz w:val="20"/>
              </w:rPr>
              <w:t>Both, under 100 channels</w:t>
            </w:r>
          </w:p>
        </w:tc>
        <w:tc>
          <w:tcPr>
            <w:tcW w:type="dxa" w:w="3175"/>
            <w:shd w:fill="E7EEF6" w:val="clear"/>
          </w:tcPr>
          <w:p>
            <w:pPr>
              <w:spacing w:before="0" w:after="0"/>
              <w:jc w:val="left"/>
            </w:pPr>
            <w:r/>
            <w:r>
              <w:rPr>
                <w:rFonts w:ascii="Calibri" w:hAnsi="Calibri" w:eastAsia="Calibri"/>
                <w:b/>
                <w:i w:val="0"/>
                <w:color w:val="163054"/>
                <w:sz w:val="20"/>
              </w:rPr>
              <w:t>Working reading of the sales note</w:t>
            </w:r>
          </w:p>
        </w:tc>
        <w:tc>
          <w:tcPr>
            <w:tcW w:type="dxa" w:w="1474"/>
            <w:shd w:fill="E7EEF6" w:val="clear"/>
          </w:tcPr>
          <w:p>
            <w:pPr>
              <w:spacing w:before="0" w:after="0"/>
              <w:jc w:val="right"/>
            </w:pPr>
            <w:r/>
            <w:r>
              <w:rPr>
                <w:rFonts w:ascii="Calibri" w:hAnsi="Calibri" w:eastAsia="Calibri"/>
                <w:b/>
                <w:i w:val="0"/>
                <w:color w:val="163054"/>
                <w:sz w:val="20"/>
              </w:rPr>
              <w:t>₹1,675.00</w:t>
            </w:r>
          </w:p>
        </w:tc>
        <w:tc>
          <w:tcPr>
            <w:tcW w:type="dxa" w:w="1474"/>
            <w:shd w:fill="E7EEF6" w:val="clear"/>
          </w:tcPr>
          <w:p>
            <w:pPr>
              <w:spacing w:before="0" w:after="0"/>
              <w:jc w:val="right"/>
            </w:pPr>
            <w:r/>
            <w:r>
              <w:rPr>
                <w:rFonts w:ascii="Calibri" w:hAnsi="Calibri" w:eastAsia="Calibri"/>
                <w:b/>
                <w:i w:val="0"/>
                <w:color w:val="163054"/>
                <w:sz w:val="20"/>
              </w:rPr>
              <w:t>₹301.50</w:t>
            </w:r>
          </w:p>
        </w:tc>
        <w:tc>
          <w:tcPr>
            <w:tcW w:type="dxa" w:w="1474"/>
            <w:shd w:fill="E7EEF6" w:val="clear"/>
          </w:tcPr>
          <w:p>
            <w:pPr>
              <w:spacing w:before="0" w:after="0"/>
              <w:jc w:val="right"/>
            </w:pPr>
            <w:r/>
            <w:r>
              <w:rPr>
                <w:rFonts w:ascii="Calibri" w:hAnsi="Calibri" w:eastAsia="Calibri"/>
                <w:b/>
                <w:i w:val="0"/>
                <w:color w:val="163054"/>
                <w:sz w:val="20"/>
              </w:rPr>
              <w:t>₹1,976.50</w:t>
            </w:r>
          </w:p>
        </w:tc>
      </w:tr>
      <w:tr>
        <w:tc>
          <w:tcPr>
            <w:tcW w:type="dxa" w:w="2608"/>
            <w:shd w:fill="E7EEF6" w:val="clear"/>
          </w:tcPr>
          <w:p>
            <w:pPr>
              <w:spacing w:before="0" w:after="0"/>
              <w:jc w:val="left"/>
            </w:pPr>
            <w:r/>
            <w:r>
              <w:rPr>
                <w:rFonts w:ascii="Calibri" w:hAnsi="Calibri" w:eastAsia="Calibri"/>
                <w:b/>
                <w:i w:val="0"/>
                <w:color w:val="163054"/>
                <w:sz w:val="20"/>
              </w:rPr>
              <w:t>Both, 100 channels or more</w:t>
            </w:r>
          </w:p>
        </w:tc>
        <w:tc>
          <w:tcPr>
            <w:tcW w:type="dxa" w:w="3175"/>
            <w:shd w:fill="E7EEF6" w:val="clear"/>
          </w:tcPr>
          <w:p>
            <w:pPr>
              <w:spacing w:before="0" w:after="0"/>
              <w:jc w:val="left"/>
            </w:pPr>
            <w:r/>
            <w:r>
              <w:rPr>
                <w:rFonts w:ascii="Calibri" w:hAnsi="Calibri" w:eastAsia="Calibri"/>
                <w:b/>
                <w:i w:val="0"/>
                <w:color w:val="163054"/>
                <w:sz w:val="20"/>
              </w:rPr>
              <w:t>Working reading of the sales note</w:t>
            </w:r>
          </w:p>
        </w:tc>
        <w:tc>
          <w:tcPr>
            <w:tcW w:type="dxa" w:w="1474"/>
            <w:shd w:fill="E7EEF6" w:val="clear"/>
          </w:tcPr>
          <w:p>
            <w:pPr>
              <w:spacing w:before="0" w:after="0"/>
              <w:jc w:val="right"/>
            </w:pPr>
            <w:r/>
            <w:r>
              <w:rPr>
                <w:rFonts w:ascii="Calibri" w:hAnsi="Calibri" w:eastAsia="Calibri"/>
                <w:b/>
                <w:i w:val="0"/>
                <w:color w:val="163054"/>
                <w:sz w:val="20"/>
              </w:rPr>
              <w:t>₹1,350.00</w:t>
            </w:r>
          </w:p>
        </w:tc>
        <w:tc>
          <w:tcPr>
            <w:tcW w:type="dxa" w:w="1474"/>
            <w:shd w:fill="E7EEF6" w:val="clear"/>
          </w:tcPr>
          <w:p>
            <w:pPr>
              <w:spacing w:before="0" w:after="0"/>
              <w:jc w:val="right"/>
            </w:pPr>
            <w:r/>
            <w:r>
              <w:rPr>
                <w:rFonts w:ascii="Calibri" w:hAnsi="Calibri" w:eastAsia="Calibri"/>
                <w:b/>
                <w:i w:val="0"/>
                <w:color w:val="163054"/>
                <w:sz w:val="20"/>
              </w:rPr>
              <w:t>₹243.00</w:t>
            </w:r>
          </w:p>
        </w:tc>
        <w:tc>
          <w:tcPr>
            <w:tcW w:type="dxa" w:w="1474"/>
            <w:shd w:fill="E7EEF6" w:val="clear"/>
          </w:tcPr>
          <w:p>
            <w:pPr>
              <w:spacing w:before="0" w:after="0"/>
              <w:jc w:val="right"/>
            </w:pPr>
            <w:r/>
            <w:r>
              <w:rPr>
                <w:rFonts w:ascii="Calibri" w:hAnsi="Calibri" w:eastAsia="Calibri"/>
                <w:b/>
                <w:i w:val="0"/>
                <w:color w:val="163054"/>
                <w:sz w:val="20"/>
              </w:rPr>
              <w:t>₹1,593.00</w:t>
            </w:r>
          </w:p>
        </w:tc>
      </w:tr>
    </w:tbl>
    <w:p>
      <w:pPr>
        <w:spacing w:before="40" w:after="40"/>
      </w:pPr>
    </w:p>
    <w:p>
      <w:pPr>
        <w:spacing w:before="40" w:after="160" w:line="259" w:lineRule="auto"/>
      </w:pPr>
      <w:r>
        <w:rPr>
          <w:rFonts w:ascii="Calibri" w:hAnsi="Calibri" w:eastAsia="Calibri"/>
          <w:b w:val="0"/>
          <w:i/>
          <w:color w:val="5A626E"/>
          <w:sz w:val="20"/>
        </w:rPr>
        <w:t>“Plus” in the sales note is read as both fees applying to each channel. If the telco fee is not added on top, five channels cost ₹5,000 before GST (₹5,900 with GST) rather than ₹8,375 (₹9,882.50 with GST). Sales should confirm which reading is on the quote.</w:t>
      </w:r>
    </w:p>
    <w:p>
      <w:pPr>
        <w:spacing w:before="120" w:after="80" w:line="259" w:lineRule="auto"/>
      </w:pPr>
      <w:r>
        <w:rPr>
          <w:rFonts w:ascii="Calibri" w:hAnsi="Calibri" w:eastAsia="Calibri"/>
          <w:b/>
          <w:i w:val="0"/>
          <w:color w:val="1C2430"/>
          <w:sz w:val="22"/>
        </w:rPr>
        <w:t>Sarvam, pay as you go</w:t>
      </w:r>
    </w:p>
    <w:tbl>
      <w:tblPr>
        <w:tblStyle w:val="TableGrid"/>
        <w:tblW w:type="dxa" w:w="10206"/>
        <w:tblLook w:firstColumn="1" w:firstRow="1" w:lastColumn="0" w:lastRow="0" w:noHBand="0" w:noVBand="1" w:val="04A0"/>
        <w:tblLayout w:type="fixed"/>
        <w:tblCellMar>
          <w:top w:w="60" w:type="dxa"/>
          <w:bottom w:w="60" w:type="dxa"/>
          <w:left w:w="80" w:type="dxa"/>
          <w:right w:w="80" w:type="dxa"/>
        </w:tblCellMar>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1927"/>
        <w:gridCol w:w="4195"/>
        <w:gridCol w:w="4082"/>
      </w:tblGrid>
      <w:tr>
        <w:tc>
          <w:tcPr>
            <w:tcW w:type="dxa" w:w="1927"/>
            <w:shd w:fill="163054" w:val="clear"/>
          </w:tcPr>
          <w:p>
            <w:pPr>
              <w:spacing w:before="0" w:after="0"/>
              <w:jc w:val="left"/>
            </w:pPr>
            <w:r/>
            <w:r>
              <w:rPr>
                <w:rFonts w:ascii="Calibri" w:hAnsi="Calibri" w:eastAsia="Calibri"/>
                <w:b/>
                <w:i w:val="0"/>
                <w:color w:val="FFFFFF"/>
                <w:sz w:val="20"/>
              </w:rPr>
              <w:t>Service</w:t>
            </w:r>
          </w:p>
        </w:tc>
        <w:tc>
          <w:tcPr>
            <w:tcW w:type="dxa" w:w="4195"/>
            <w:shd w:fill="163054" w:val="clear"/>
          </w:tcPr>
          <w:p>
            <w:pPr>
              <w:spacing w:before="0" w:after="0"/>
              <w:jc w:val="left"/>
            </w:pPr>
            <w:r/>
            <w:r>
              <w:rPr>
                <w:rFonts w:ascii="Calibri" w:hAnsi="Calibri" w:eastAsia="Calibri"/>
                <w:b/>
                <w:i w:val="0"/>
                <w:color w:val="FFFFFF"/>
                <w:sz w:val="20"/>
              </w:rPr>
              <w:t>Published rate</w:t>
            </w:r>
          </w:p>
        </w:tc>
        <w:tc>
          <w:tcPr>
            <w:tcW w:type="dxa" w:w="4082"/>
            <w:shd w:fill="163054" w:val="clear"/>
          </w:tcPr>
          <w:p>
            <w:pPr>
              <w:spacing w:before="0" w:after="0"/>
              <w:jc w:val="left"/>
            </w:pPr>
            <w:r/>
            <w:r>
              <w:rPr>
                <w:rFonts w:ascii="Calibri" w:hAnsi="Calibri" w:eastAsia="Calibri"/>
                <w:b/>
                <w:i w:val="0"/>
                <w:color w:val="FFFFFF"/>
                <w:sz w:val="20"/>
              </w:rPr>
              <w:t>Used for</w:t>
            </w:r>
          </w:p>
        </w:tc>
      </w:tr>
      <w:tr>
        <w:tc>
          <w:tcPr>
            <w:tcW w:type="dxa" w:w="1927"/>
            <w:shd w:fill="FFFFFF" w:val="clear"/>
          </w:tcPr>
          <w:p>
            <w:pPr>
              <w:spacing w:before="0" w:after="0"/>
              <w:jc w:val="left"/>
            </w:pPr>
            <w:r/>
            <w:r>
              <w:rPr>
                <w:rFonts w:ascii="Calibri" w:hAnsi="Calibri" w:eastAsia="Calibri"/>
                <w:b w:val="0"/>
                <w:i w:val="0"/>
                <w:color w:val="1C2430"/>
                <w:sz w:val="20"/>
              </w:rPr>
              <w:t>Language model</w:t>
            </w:r>
          </w:p>
        </w:tc>
        <w:tc>
          <w:tcPr>
            <w:tcW w:type="dxa" w:w="4195"/>
            <w:shd w:fill="FFFFFF" w:val="clear"/>
          </w:tcPr>
          <w:p>
            <w:pPr>
              <w:spacing w:before="0" w:after="0"/>
              <w:jc w:val="left"/>
            </w:pPr>
            <w:r/>
            <w:r>
              <w:rPr>
                <w:rFonts w:ascii="Calibri" w:hAnsi="Calibri" w:eastAsia="Calibri"/>
                <w:b w:val="0"/>
                <w:i w:val="0"/>
                <w:color w:val="1C2430"/>
                <w:sz w:val="20"/>
              </w:rPr>
              <w:t>₹15 per million input tokens, ₹60 per million output tokens</w:t>
            </w:r>
          </w:p>
        </w:tc>
        <w:tc>
          <w:tcPr>
            <w:tcW w:type="dxa" w:w="4082"/>
            <w:shd w:fill="FFFFFF" w:val="clear"/>
          </w:tcPr>
          <w:p>
            <w:pPr>
              <w:spacing w:before="0" w:after="0"/>
              <w:jc w:val="left"/>
            </w:pPr>
            <w:r/>
            <w:r>
              <w:rPr>
                <w:rFonts w:ascii="Calibri" w:hAnsi="Calibri" w:eastAsia="Calibri"/>
                <w:b w:val="0"/>
                <w:i w:val="0"/>
                <w:color w:val="1C2430"/>
                <w:sz w:val="20"/>
              </w:rPr>
              <w:t>sarvam-105b-conversations, only on an unmatched reply</w:t>
            </w:r>
          </w:p>
        </w:tc>
      </w:tr>
      <w:tr>
        <w:tc>
          <w:tcPr>
            <w:tcW w:type="dxa" w:w="1927"/>
            <w:shd w:fill="F4F7FB" w:val="clear"/>
          </w:tcPr>
          <w:p>
            <w:pPr>
              <w:spacing w:before="0" w:after="0"/>
              <w:jc w:val="left"/>
            </w:pPr>
            <w:r/>
            <w:r>
              <w:rPr>
                <w:rFonts w:ascii="Calibri" w:hAnsi="Calibri" w:eastAsia="Calibri"/>
                <w:b w:val="0"/>
                <w:i w:val="0"/>
                <w:color w:val="1C2430"/>
                <w:sz w:val="20"/>
              </w:rPr>
              <w:t>Speech to text</w:t>
            </w:r>
          </w:p>
        </w:tc>
        <w:tc>
          <w:tcPr>
            <w:tcW w:type="dxa" w:w="4195"/>
            <w:shd w:fill="F4F7FB" w:val="clear"/>
          </w:tcPr>
          <w:p>
            <w:pPr>
              <w:spacing w:before="0" w:after="0"/>
              <w:jc w:val="left"/>
            </w:pPr>
            <w:r/>
            <w:r>
              <w:rPr>
                <w:rFonts w:ascii="Calibri" w:hAnsi="Calibri" w:eastAsia="Calibri"/>
                <w:b w:val="0"/>
                <w:i w:val="0"/>
                <w:color w:val="1C2430"/>
                <w:sz w:val="20"/>
              </w:rPr>
              <w:t>₹0.49 per minute, billed per second</w:t>
            </w:r>
          </w:p>
        </w:tc>
        <w:tc>
          <w:tcPr>
            <w:tcW w:type="dxa" w:w="4082"/>
            <w:shd w:fill="F4F7FB" w:val="clear"/>
          </w:tcPr>
          <w:p>
            <w:pPr>
              <w:spacing w:before="0" w:after="0"/>
              <w:jc w:val="left"/>
            </w:pPr>
            <w:r/>
            <w:r>
              <w:rPr>
                <w:rFonts w:ascii="Calibri" w:hAnsi="Calibri" w:eastAsia="Calibri"/>
                <w:b w:val="0"/>
                <w:i w:val="0"/>
                <w:color w:val="1C2430"/>
                <w:sz w:val="20"/>
              </w:rPr>
              <w:t>Saaras, on the customer’s speech</w:t>
            </w:r>
          </w:p>
        </w:tc>
      </w:tr>
      <w:tr>
        <w:tc>
          <w:tcPr>
            <w:tcW w:type="dxa" w:w="1927"/>
            <w:shd w:fill="FFFFFF" w:val="clear"/>
          </w:tcPr>
          <w:p>
            <w:pPr>
              <w:spacing w:before="0" w:after="0"/>
              <w:jc w:val="left"/>
            </w:pPr>
            <w:r/>
            <w:r>
              <w:rPr>
                <w:rFonts w:ascii="Calibri" w:hAnsi="Calibri" w:eastAsia="Calibri"/>
                <w:b w:val="0"/>
                <w:i w:val="0"/>
                <w:color w:val="1C2430"/>
                <w:sz w:val="20"/>
              </w:rPr>
              <w:t>Bulbul v3</w:t>
            </w:r>
          </w:p>
        </w:tc>
        <w:tc>
          <w:tcPr>
            <w:tcW w:type="dxa" w:w="4195"/>
            <w:shd w:fill="FFFFFF" w:val="clear"/>
          </w:tcPr>
          <w:p>
            <w:pPr>
              <w:spacing w:before="0" w:after="0"/>
              <w:jc w:val="left"/>
            </w:pPr>
            <w:r/>
            <w:r>
              <w:rPr>
                <w:rFonts w:ascii="Calibri" w:hAnsi="Calibri" w:eastAsia="Calibri"/>
                <w:b w:val="0"/>
                <w:i w:val="0"/>
                <w:color w:val="1C2430"/>
                <w:sz w:val="20"/>
              </w:rPr>
              <w:t>₹3.00 per 1,000 characters</w:t>
            </w:r>
          </w:p>
        </w:tc>
        <w:tc>
          <w:tcPr>
            <w:tcW w:type="dxa" w:w="4082"/>
            <w:shd w:fill="FFFFFF" w:val="clear"/>
          </w:tcPr>
          <w:p>
            <w:pPr>
              <w:spacing w:before="0" w:after="0"/>
              <w:jc w:val="left"/>
            </w:pPr>
            <w:r/>
            <w:r>
              <w:rPr>
                <w:rFonts w:ascii="Calibri" w:hAnsi="Calibri" w:eastAsia="Calibri"/>
                <w:b w:val="0"/>
                <w:i w:val="0"/>
                <w:color w:val="1C2430"/>
                <w:sz w:val="20"/>
              </w:rPr>
              <w:t>Ishita, one clause at a time</w:t>
            </w:r>
          </w:p>
        </w:tc>
      </w:tr>
      <w:tr>
        <w:tc>
          <w:tcPr>
            <w:tcW w:type="dxa" w:w="1927"/>
            <w:shd w:fill="F4F7FB" w:val="clear"/>
          </w:tcPr>
          <w:p>
            <w:pPr>
              <w:spacing w:before="0" w:after="0"/>
              <w:jc w:val="left"/>
            </w:pPr>
            <w:r/>
            <w:r>
              <w:rPr>
                <w:rFonts w:ascii="Calibri" w:hAnsi="Calibri" w:eastAsia="Calibri"/>
                <w:b w:val="0"/>
                <w:i w:val="0"/>
                <w:color w:val="1C2430"/>
                <w:sz w:val="20"/>
              </w:rPr>
              <w:t>Translation</w:t>
            </w:r>
          </w:p>
        </w:tc>
        <w:tc>
          <w:tcPr>
            <w:tcW w:type="dxa" w:w="4195"/>
            <w:shd w:fill="F4F7FB" w:val="clear"/>
          </w:tcPr>
          <w:p>
            <w:pPr>
              <w:spacing w:before="0" w:after="0"/>
              <w:jc w:val="left"/>
            </w:pPr>
            <w:r/>
            <w:r>
              <w:rPr>
                <w:rFonts w:ascii="Calibri" w:hAnsi="Calibri" w:eastAsia="Calibri"/>
                <w:b w:val="0"/>
                <w:i w:val="0"/>
                <w:color w:val="1C2430"/>
                <w:sz w:val="20"/>
              </w:rPr>
              <w:t>₹2.00 per 1,000 characters</w:t>
            </w:r>
          </w:p>
        </w:tc>
        <w:tc>
          <w:tcPr>
            <w:tcW w:type="dxa" w:w="4082"/>
            <w:shd w:fill="F4F7FB" w:val="clear"/>
          </w:tcPr>
          <w:p>
            <w:pPr>
              <w:spacing w:before="0" w:after="0"/>
              <w:jc w:val="left"/>
            </w:pPr>
            <w:r/>
            <w:r>
              <w:rPr>
                <w:rFonts w:ascii="Calibri" w:hAnsi="Calibri" w:eastAsia="Calibri"/>
                <w:b w:val="0"/>
                <w:i w:val="0"/>
                <w:color w:val="1C2430"/>
                <w:sz w:val="20"/>
              </w:rPr>
              <w:t>Hindi, Kannada, Tamil, Telugu, and Malayalam</w:t>
            </w:r>
          </w:p>
        </w:tc>
      </w:tr>
    </w:tbl>
    <w:p>
      <w:pPr>
        <w:spacing w:before="40" w:after="40"/>
      </w:pPr>
    </w:p>
    <w:p>
      <w:pPr>
        <w:spacing w:before="40" w:after="160" w:line="259" w:lineRule="auto"/>
      </w:pPr>
      <w:r>
        <w:rPr>
          <w:rFonts w:ascii="Calibri" w:hAnsi="Calibri" w:eastAsia="Calibri"/>
          <w:b w:val="0"/>
          <w:i/>
          <w:color w:val="5A626E"/>
          <w:sz w:val="20"/>
        </w:rPr>
        <w:t>A Sarvam Pro plan at ₹9,999 a month lowers Bulbul v3 by ₹0.15 per 1,000 characters. At a few hundred calls that saving does not recover the fee, so these tables stay on pay as you go.</w:t>
      </w:r>
    </w:p>
    <w:p>
      <w:pPr>
        <w:spacing w:before="320" w:after="120"/>
      </w:pPr>
      <w:r>
        <w:rPr>
          <w:rFonts w:ascii="Calibri" w:hAnsi="Calibri" w:eastAsia="Calibri"/>
          <w:b/>
          <w:i w:val="0"/>
          <w:color w:val="163054"/>
          <w:sz w:val="32"/>
        </w:rPr>
        <w:t>2. What one answered call uses</w:t>
      </w:r>
    </w:p>
    <w:p>
      <w:pPr>
        <w:spacing w:before="0" w:after="160" w:line="259" w:lineRule="auto"/>
      </w:pPr>
      <w:r>
        <w:rPr>
          <w:rFonts w:ascii="Calibri" w:hAnsi="Calibri" w:eastAsia="Calibri"/>
          <w:b w:val="0"/>
          <w:i w:val="0"/>
          <w:color w:val="1C2430"/>
          <w:sz w:val="22"/>
        </w:rPr>
        <w:t>A full qualification, from the greeting through the visit close, is taken as about 1,800 characters spoken by the agent and about 1.5 minutes of customer speech sent to Saaras. The model is taken as ₹0.05, which covers a call that needs it once. A recognized answer does not call the model. These are planning figures, not an average measured from the scorecards.</w:t>
      </w:r>
    </w:p>
    <w:p>
      <w:pPr>
        <w:spacing w:before="0" w:after="160" w:line="259" w:lineRule="auto"/>
      </w:pPr>
      <w:r>
        <w:rPr>
          <w:rFonts w:ascii="Calibri" w:hAnsi="Calibri" w:eastAsia="Calibri"/>
          <w:b w:val="0"/>
          <w:i w:val="0"/>
          <w:color w:val="1C2430"/>
          <w:sz w:val="22"/>
        </w:rPr>
        <w:t>English does not use translation. Hindi, Kannada, Tamil, Telugu, and Malayalam use the same translation price, so one of those calls costs the same as another. Bulbul is still charged for the translated line.</w:t>
      </w:r>
    </w:p>
    <w:p>
      <w:pPr>
        <w:spacing w:before="80" w:after="80" w:line="259" w:lineRule="auto"/>
      </w:pPr>
      <w:r>
        <w:rPr>
          <w:rFonts w:ascii="Calibri" w:hAnsi="Calibri" w:eastAsia="Calibri"/>
          <w:b/>
          <w:i w:val="0"/>
          <w:color w:val="1C2430"/>
          <w:sz w:val="22"/>
        </w:rPr>
        <w:t>One answered call in English</w:t>
      </w:r>
    </w:p>
    <w:tbl>
      <w:tblPr>
        <w:tblStyle w:val="TableGrid"/>
        <w:tblW w:type="dxa" w:w="10206"/>
        <w:tblLook w:firstColumn="1" w:firstRow="1" w:lastColumn="0" w:lastRow="0" w:noHBand="0" w:noVBand="1" w:val="04A0"/>
        <w:tblLayout w:type="fixed"/>
        <w:tblCellMar>
          <w:top w:w="60" w:type="dxa"/>
          <w:bottom w:w="60" w:type="dxa"/>
          <w:left w:w="80" w:type="dxa"/>
          <w:right w:w="80" w:type="dxa"/>
        </w:tblCellMar>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2381"/>
        <w:gridCol w:w="3061"/>
        <w:gridCol w:w="1587"/>
        <w:gridCol w:w="1587"/>
        <w:gridCol w:w="1587"/>
      </w:tblGrid>
      <w:tr>
        <w:tc>
          <w:tcPr>
            <w:tcW w:type="dxa" w:w="2381"/>
            <w:shd w:fill="163054" w:val="clear"/>
          </w:tcPr>
          <w:p>
            <w:pPr>
              <w:spacing w:before="0" w:after="0"/>
              <w:jc w:val="left"/>
            </w:pPr>
            <w:r/>
            <w:r>
              <w:rPr>
                <w:rFonts w:ascii="Calibri" w:hAnsi="Calibri" w:eastAsia="Calibri"/>
                <w:b/>
                <w:i w:val="0"/>
                <w:color w:val="FFFFFF"/>
                <w:sz w:val="20"/>
              </w:rPr>
              <w:t>Component</w:t>
            </w:r>
          </w:p>
        </w:tc>
        <w:tc>
          <w:tcPr>
            <w:tcW w:type="dxa" w:w="3061"/>
            <w:shd w:fill="163054" w:val="clear"/>
          </w:tcPr>
          <w:p>
            <w:pPr>
              <w:spacing w:before="0" w:after="0"/>
              <w:jc w:val="left"/>
            </w:pPr>
            <w:r/>
            <w:r>
              <w:rPr>
                <w:rFonts w:ascii="Calibri" w:hAnsi="Calibri" w:eastAsia="Calibri"/>
                <w:b/>
                <w:i w:val="0"/>
                <w:color w:val="FFFFFF"/>
                <w:sz w:val="20"/>
              </w:rPr>
              <w:t>Basis</w:t>
            </w:r>
          </w:p>
        </w:tc>
        <w:tc>
          <w:tcPr>
            <w:tcW w:type="dxa" w:w="1587"/>
            <w:shd w:fill="163054" w:val="clear"/>
          </w:tcPr>
          <w:p>
            <w:pPr>
              <w:spacing w:before="0" w:after="0"/>
              <w:jc w:val="right"/>
            </w:pPr>
            <w:r/>
            <w:r>
              <w:rPr>
                <w:rFonts w:ascii="Calibri" w:hAnsi="Calibri" w:eastAsia="Calibri"/>
                <w:b/>
                <w:i w:val="0"/>
                <w:color w:val="FFFFFF"/>
                <w:sz w:val="20"/>
              </w:rPr>
              <w:t>Ex GST</w:t>
            </w:r>
          </w:p>
        </w:tc>
        <w:tc>
          <w:tcPr>
            <w:tcW w:type="dxa" w:w="1587"/>
            <w:shd w:fill="163054" w:val="clear"/>
          </w:tcPr>
          <w:p>
            <w:pPr>
              <w:spacing w:before="0" w:after="0"/>
              <w:jc w:val="right"/>
            </w:pPr>
            <w:r/>
            <w:r>
              <w:rPr>
                <w:rFonts w:ascii="Calibri" w:hAnsi="Calibri" w:eastAsia="Calibri"/>
                <w:b/>
                <w:i w:val="0"/>
                <w:color w:val="FFFFFF"/>
                <w:sz w:val="20"/>
              </w:rPr>
              <w:t>GST 18%</w:t>
            </w:r>
          </w:p>
        </w:tc>
        <w:tc>
          <w:tcPr>
            <w:tcW w:type="dxa" w:w="1587"/>
            <w:shd w:fill="163054" w:val="clear"/>
          </w:tcPr>
          <w:p>
            <w:pPr>
              <w:spacing w:before="0" w:after="0"/>
              <w:jc w:val="right"/>
            </w:pPr>
            <w:r/>
            <w:r>
              <w:rPr>
                <w:rFonts w:ascii="Calibri" w:hAnsi="Calibri" w:eastAsia="Calibri"/>
                <w:b/>
                <w:i w:val="0"/>
                <w:color w:val="FFFFFF"/>
                <w:sz w:val="20"/>
              </w:rPr>
              <w:t>With GST</w:t>
            </w:r>
          </w:p>
        </w:tc>
      </w:tr>
      <w:tr>
        <w:tc>
          <w:tcPr>
            <w:tcW w:type="dxa" w:w="2381"/>
            <w:shd w:fill="FFFFFF" w:val="clear"/>
          </w:tcPr>
          <w:p>
            <w:pPr>
              <w:spacing w:before="0" w:after="0"/>
              <w:jc w:val="left"/>
            </w:pPr>
            <w:r/>
            <w:r>
              <w:rPr>
                <w:rFonts w:ascii="Calibri" w:hAnsi="Calibri" w:eastAsia="Calibri"/>
                <w:b w:val="0"/>
                <w:i w:val="0"/>
                <w:color w:val="1C2430"/>
                <w:sz w:val="20"/>
              </w:rPr>
              <w:t>Speech to text</w:t>
            </w:r>
          </w:p>
        </w:tc>
        <w:tc>
          <w:tcPr>
            <w:tcW w:type="dxa" w:w="3061"/>
            <w:shd w:fill="FFFFFF" w:val="clear"/>
          </w:tcPr>
          <w:p>
            <w:pPr>
              <w:spacing w:before="0" w:after="0"/>
              <w:jc w:val="left"/>
            </w:pPr>
            <w:r/>
            <w:r>
              <w:rPr>
                <w:rFonts w:ascii="Calibri" w:hAnsi="Calibri" w:eastAsia="Calibri"/>
                <w:b w:val="0"/>
                <w:i w:val="0"/>
                <w:color w:val="1C2430"/>
                <w:sz w:val="20"/>
              </w:rPr>
              <w:t>1.5 minutes × ₹0.49</w:t>
            </w:r>
          </w:p>
        </w:tc>
        <w:tc>
          <w:tcPr>
            <w:tcW w:type="dxa" w:w="1587"/>
            <w:shd w:fill="FFFFFF" w:val="clear"/>
          </w:tcPr>
          <w:p>
            <w:pPr>
              <w:spacing w:before="0" w:after="0"/>
              <w:jc w:val="right"/>
            </w:pPr>
            <w:r/>
            <w:r>
              <w:rPr>
                <w:rFonts w:ascii="Calibri" w:hAnsi="Calibri" w:eastAsia="Calibri"/>
                <w:b w:val="0"/>
                <w:i w:val="0"/>
                <w:color w:val="1C2430"/>
                <w:sz w:val="20"/>
              </w:rPr>
              <w:t>₹0.73</w:t>
            </w:r>
          </w:p>
        </w:tc>
        <w:tc>
          <w:tcPr>
            <w:tcW w:type="dxa" w:w="1587"/>
            <w:shd w:fill="FFFFFF" w:val="clear"/>
          </w:tcPr>
          <w:p>
            <w:pPr>
              <w:spacing w:before="0" w:after="0"/>
              <w:jc w:val="right"/>
            </w:pPr>
            <w:r/>
            <w:r>
              <w:rPr>
                <w:rFonts w:ascii="Calibri" w:hAnsi="Calibri" w:eastAsia="Calibri"/>
                <w:b w:val="0"/>
                <w:i w:val="0"/>
                <w:color w:val="1C2430"/>
                <w:sz w:val="20"/>
              </w:rPr>
              <w:t>₹0.13</w:t>
            </w:r>
          </w:p>
        </w:tc>
        <w:tc>
          <w:tcPr>
            <w:tcW w:type="dxa" w:w="1587"/>
            <w:shd w:fill="FFFFFF" w:val="clear"/>
          </w:tcPr>
          <w:p>
            <w:pPr>
              <w:spacing w:before="0" w:after="0"/>
              <w:jc w:val="right"/>
            </w:pPr>
            <w:r/>
            <w:r>
              <w:rPr>
                <w:rFonts w:ascii="Calibri" w:hAnsi="Calibri" w:eastAsia="Calibri"/>
                <w:b w:val="0"/>
                <w:i w:val="0"/>
                <w:color w:val="1C2430"/>
                <w:sz w:val="20"/>
              </w:rPr>
              <w:t>₹0.87</w:t>
            </w:r>
          </w:p>
        </w:tc>
      </w:tr>
      <w:tr>
        <w:tc>
          <w:tcPr>
            <w:tcW w:type="dxa" w:w="2381"/>
            <w:shd w:fill="F4F7FB" w:val="clear"/>
          </w:tcPr>
          <w:p>
            <w:pPr>
              <w:spacing w:before="0" w:after="0"/>
              <w:jc w:val="left"/>
            </w:pPr>
            <w:r/>
            <w:r>
              <w:rPr>
                <w:rFonts w:ascii="Calibri" w:hAnsi="Calibri" w:eastAsia="Calibri"/>
                <w:b w:val="0"/>
                <w:i w:val="0"/>
                <w:color w:val="1C2430"/>
                <w:sz w:val="20"/>
              </w:rPr>
              <w:t>Bulbul v3</w:t>
            </w:r>
          </w:p>
        </w:tc>
        <w:tc>
          <w:tcPr>
            <w:tcW w:type="dxa" w:w="3061"/>
            <w:shd w:fill="F4F7FB" w:val="clear"/>
          </w:tcPr>
          <w:p>
            <w:pPr>
              <w:spacing w:before="0" w:after="0"/>
              <w:jc w:val="left"/>
            </w:pPr>
            <w:r/>
            <w:r>
              <w:rPr>
                <w:rFonts w:ascii="Calibri" w:hAnsi="Calibri" w:eastAsia="Calibri"/>
                <w:b w:val="0"/>
                <w:i w:val="0"/>
                <w:color w:val="1C2430"/>
                <w:sz w:val="20"/>
              </w:rPr>
              <w:t>1,800 characters × ₹3 / 1,000</w:t>
            </w:r>
          </w:p>
        </w:tc>
        <w:tc>
          <w:tcPr>
            <w:tcW w:type="dxa" w:w="1587"/>
            <w:shd w:fill="F4F7FB" w:val="clear"/>
          </w:tcPr>
          <w:p>
            <w:pPr>
              <w:spacing w:before="0" w:after="0"/>
              <w:jc w:val="right"/>
            </w:pPr>
            <w:r/>
            <w:r>
              <w:rPr>
                <w:rFonts w:ascii="Calibri" w:hAnsi="Calibri" w:eastAsia="Calibri"/>
                <w:b w:val="0"/>
                <w:i w:val="0"/>
                <w:color w:val="1C2430"/>
                <w:sz w:val="20"/>
              </w:rPr>
              <w:t>₹5.40</w:t>
            </w:r>
          </w:p>
        </w:tc>
        <w:tc>
          <w:tcPr>
            <w:tcW w:type="dxa" w:w="1587"/>
            <w:shd w:fill="F4F7FB" w:val="clear"/>
          </w:tcPr>
          <w:p>
            <w:pPr>
              <w:spacing w:before="0" w:after="0"/>
              <w:jc w:val="right"/>
            </w:pPr>
            <w:r/>
            <w:r>
              <w:rPr>
                <w:rFonts w:ascii="Calibri" w:hAnsi="Calibri" w:eastAsia="Calibri"/>
                <w:b w:val="0"/>
                <w:i w:val="0"/>
                <w:color w:val="1C2430"/>
                <w:sz w:val="20"/>
              </w:rPr>
              <w:t>₹0.97</w:t>
            </w:r>
          </w:p>
        </w:tc>
        <w:tc>
          <w:tcPr>
            <w:tcW w:type="dxa" w:w="1587"/>
            <w:shd w:fill="F4F7FB" w:val="clear"/>
          </w:tcPr>
          <w:p>
            <w:pPr>
              <w:spacing w:before="0" w:after="0"/>
              <w:jc w:val="right"/>
            </w:pPr>
            <w:r/>
            <w:r>
              <w:rPr>
                <w:rFonts w:ascii="Calibri" w:hAnsi="Calibri" w:eastAsia="Calibri"/>
                <w:b w:val="0"/>
                <w:i w:val="0"/>
                <w:color w:val="1C2430"/>
                <w:sz w:val="20"/>
              </w:rPr>
              <w:t>₹6.37</w:t>
            </w:r>
          </w:p>
        </w:tc>
      </w:tr>
      <w:tr>
        <w:tc>
          <w:tcPr>
            <w:tcW w:type="dxa" w:w="2381"/>
            <w:shd w:fill="FFFFFF" w:val="clear"/>
          </w:tcPr>
          <w:p>
            <w:pPr>
              <w:spacing w:before="0" w:after="0"/>
              <w:jc w:val="left"/>
            </w:pPr>
            <w:r/>
            <w:r>
              <w:rPr>
                <w:rFonts w:ascii="Calibri" w:hAnsi="Calibri" w:eastAsia="Calibri"/>
                <w:b w:val="0"/>
                <w:i w:val="0"/>
                <w:color w:val="1C2430"/>
                <w:sz w:val="20"/>
              </w:rPr>
              <w:t>Language model</w:t>
            </w:r>
          </w:p>
        </w:tc>
        <w:tc>
          <w:tcPr>
            <w:tcW w:type="dxa" w:w="3061"/>
            <w:shd w:fill="FFFFFF" w:val="clear"/>
          </w:tcPr>
          <w:p>
            <w:pPr>
              <w:spacing w:before="0" w:after="0"/>
              <w:jc w:val="left"/>
            </w:pPr>
            <w:r/>
            <w:r>
              <w:rPr>
                <w:rFonts w:ascii="Calibri" w:hAnsi="Calibri" w:eastAsia="Calibri"/>
                <w:b w:val="0"/>
                <w:i w:val="0"/>
                <w:color w:val="1C2430"/>
                <w:sz w:val="20"/>
              </w:rPr>
              <w:t>One unmatched turn</w:t>
            </w:r>
          </w:p>
        </w:tc>
        <w:tc>
          <w:tcPr>
            <w:tcW w:type="dxa" w:w="1587"/>
            <w:shd w:fill="FFFFFF" w:val="clear"/>
          </w:tcPr>
          <w:p>
            <w:pPr>
              <w:spacing w:before="0" w:after="0"/>
              <w:jc w:val="right"/>
            </w:pPr>
            <w:r/>
            <w:r>
              <w:rPr>
                <w:rFonts w:ascii="Calibri" w:hAnsi="Calibri" w:eastAsia="Calibri"/>
                <w:b w:val="0"/>
                <w:i w:val="0"/>
                <w:color w:val="1C2430"/>
                <w:sz w:val="20"/>
              </w:rPr>
              <w:t>₹0.05</w:t>
            </w:r>
          </w:p>
        </w:tc>
        <w:tc>
          <w:tcPr>
            <w:tcW w:type="dxa" w:w="1587"/>
            <w:shd w:fill="FFFFFF" w:val="clear"/>
          </w:tcPr>
          <w:p>
            <w:pPr>
              <w:spacing w:before="0" w:after="0"/>
              <w:jc w:val="right"/>
            </w:pPr>
            <w:r/>
            <w:r>
              <w:rPr>
                <w:rFonts w:ascii="Calibri" w:hAnsi="Calibri" w:eastAsia="Calibri"/>
                <w:b w:val="0"/>
                <w:i w:val="0"/>
                <w:color w:val="1C2430"/>
                <w:sz w:val="20"/>
              </w:rPr>
              <w:t>₹0.01</w:t>
            </w:r>
          </w:p>
        </w:tc>
        <w:tc>
          <w:tcPr>
            <w:tcW w:type="dxa" w:w="1587"/>
            <w:shd w:fill="FFFFFF" w:val="clear"/>
          </w:tcPr>
          <w:p>
            <w:pPr>
              <w:spacing w:before="0" w:after="0"/>
              <w:jc w:val="right"/>
            </w:pPr>
            <w:r/>
            <w:r>
              <w:rPr>
                <w:rFonts w:ascii="Calibri" w:hAnsi="Calibri" w:eastAsia="Calibri"/>
                <w:b w:val="0"/>
                <w:i w:val="0"/>
                <w:color w:val="1C2430"/>
                <w:sz w:val="20"/>
              </w:rPr>
              <w:t>₹0.06</w:t>
            </w:r>
          </w:p>
        </w:tc>
      </w:tr>
      <w:tr>
        <w:tc>
          <w:tcPr>
            <w:tcW w:type="dxa" w:w="2381"/>
            <w:shd w:fill="E7EEF6" w:val="clear"/>
          </w:tcPr>
          <w:p>
            <w:pPr>
              <w:spacing w:before="0" w:after="0"/>
              <w:jc w:val="left"/>
            </w:pPr>
            <w:r/>
            <w:r>
              <w:rPr>
                <w:rFonts w:ascii="Calibri" w:hAnsi="Calibri" w:eastAsia="Calibri"/>
                <w:b/>
                <w:i w:val="0"/>
                <w:color w:val="163054"/>
                <w:sz w:val="20"/>
              </w:rPr>
              <w:t>One answered call</w:t>
            </w:r>
          </w:p>
        </w:tc>
        <w:tc>
          <w:tcPr>
            <w:tcW w:type="dxa" w:w="3061"/>
            <w:shd w:fill="E7EEF6" w:val="clear"/>
          </w:tcPr>
          <w:p>
            <w:pPr>
              <w:spacing w:before="0" w:after="0"/>
              <w:jc w:val="left"/>
            </w:pPr>
            <w:r/>
            <w:r>
              <w:rPr>
                <w:rFonts w:ascii="Calibri" w:hAnsi="Calibri" w:eastAsia="Calibri"/>
                <w:b/>
                <w:i w:val="0"/>
                <w:color w:val="163054"/>
                <w:sz w:val="20"/>
              </w:rPr>
            </w:r>
          </w:p>
        </w:tc>
        <w:tc>
          <w:tcPr>
            <w:tcW w:type="dxa" w:w="1587"/>
            <w:shd w:fill="E7EEF6" w:val="clear"/>
          </w:tcPr>
          <w:p>
            <w:pPr>
              <w:spacing w:before="0" w:after="0"/>
              <w:jc w:val="right"/>
            </w:pPr>
            <w:r/>
            <w:r>
              <w:rPr>
                <w:rFonts w:ascii="Calibri" w:hAnsi="Calibri" w:eastAsia="Calibri"/>
                <w:b/>
                <w:i w:val="0"/>
                <w:color w:val="163054"/>
                <w:sz w:val="20"/>
              </w:rPr>
              <w:t>₹6.19</w:t>
            </w:r>
          </w:p>
        </w:tc>
        <w:tc>
          <w:tcPr>
            <w:tcW w:type="dxa" w:w="1587"/>
            <w:shd w:fill="E7EEF6" w:val="clear"/>
          </w:tcPr>
          <w:p>
            <w:pPr>
              <w:spacing w:before="0" w:after="0"/>
              <w:jc w:val="right"/>
            </w:pPr>
            <w:r/>
            <w:r>
              <w:rPr>
                <w:rFonts w:ascii="Calibri" w:hAnsi="Calibri" w:eastAsia="Calibri"/>
                <w:b/>
                <w:i w:val="0"/>
                <w:color w:val="163054"/>
                <w:sz w:val="20"/>
              </w:rPr>
              <w:t>₹1.11</w:t>
            </w:r>
          </w:p>
        </w:tc>
        <w:tc>
          <w:tcPr>
            <w:tcW w:type="dxa" w:w="1587"/>
            <w:shd w:fill="E7EEF6" w:val="clear"/>
          </w:tcPr>
          <w:p>
            <w:pPr>
              <w:spacing w:before="0" w:after="0"/>
              <w:jc w:val="right"/>
            </w:pPr>
            <w:r/>
            <w:r>
              <w:rPr>
                <w:rFonts w:ascii="Calibri" w:hAnsi="Calibri" w:eastAsia="Calibri"/>
                <w:b/>
                <w:i w:val="0"/>
                <w:color w:val="163054"/>
                <w:sz w:val="20"/>
              </w:rPr>
              <w:t>₹7.30</w:t>
            </w:r>
          </w:p>
        </w:tc>
      </w:tr>
    </w:tbl>
    <w:p>
      <w:pPr>
        <w:spacing w:before="40" w:after="40"/>
      </w:pPr>
    </w:p>
    <w:p>
      <w:pPr>
        <w:spacing w:before="160" w:after="80" w:line="259" w:lineRule="auto"/>
      </w:pPr>
      <w:r>
        <w:rPr>
          <w:rFonts w:ascii="Calibri" w:hAnsi="Calibri" w:eastAsia="Calibri"/>
          <w:b/>
          <w:i w:val="0"/>
          <w:color w:val="1C2430"/>
          <w:sz w:val="22"/>
        </w:rPr>
        <w:t>One answered call in Hindi, Kannada, Tamil, Telugu, or Malayalam</w:t>
      </w:r>
    </w:p>
    <w:tbl>
      <w:tblPr>
        <w:tblStyle w:val="TableGrid"/>
        <w:tblW w:type="dxa" w:w="10206"/>
        <w:tblLook w:firstColumn="1" w:firstRow="1" w:lastColumn="0" w:lastRow="0" w:noHBand="0" w:noVBand="1" w:val="04A0"/>
        <w:tblLayout w:type="fixed"/>
        <w:tblCellMar>
          <w:top w:w="60" w:type="dxa"/>
          <w:bottom w:w="60" w:type="dxa"/>
          <w:left w:w="80" w:type="dxa"/>
          <w:right w:w="80" w:type="dxa"/>
        </w:tblCellMar>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2381"/>
        <w:gridCol w:w="3061"/>
        <w:gridCol w:w="1587"/>
        <w:gridCol w:w="1587"/>
        <w:gridCol w:w="1587"/>
      </w:tblGrid>
      <w:tr>
        <w:tc>
          <w:tcPr>
            <w:tcW w:type="dxa" w:w="2381"/>
            <w:shd w:fill="163054" w:val="clear"/>
          </w:tcPr>
          <w:p>
            <w:pPr>
              <w:spacing w:before="0" w:after="0"/>
              <w:jc w:val="left"/>
            </w:pPr>
            <w:r/>
            <w:r>
              <w:rPr>
                <w:rFonts w:ascii="Calibri" w:hAnsi="Calibri" w:eastAsia="Calibri"/>
                <w:b/>
                <w:i w:val="0"/>
                <w:color w:val="FFFFFF"/>
                <w:sz w:val="20"/>
              </w:rPr>
              <w:t>Component</w:t>
            </w:r>
          </w:p>
        </w:tc>
        <w:tc>
          <w:tcPr>
            <w:tcW w:type="dxa" w:w="3061"/>
            <w:shd w:fill="163054" w:val="clear"/>
          </w:tcPr>
          <w:p>
            <w:pPr>
              <w:spacing w:before="0" w:after="0"/>
              <w:jc w:val="left"/>
            </w:pPr>
            <w:r/>
            <w:r>
              <w:rPr>
                <w:rFonts w:ascii="Calibri" w:hAnsi="Calibri" w:eastAsia="Calibri"/>
                <w:b/>
                <w:i w:val="0"/>
                <w:color w:val="FFFFFF"/>
                <w:sz w:val="20"/>
              </w:rPr>
              <w:t>Basis</w:t>
            </w:r>
          </w:p>
        </w:tc>
        <w:tc>
          <w:tcPr>
            <w:tcW w:type="dxa" w:w="1587"/>
            <w:shd w:fill="163054" w:val="clear"/>
          </w:tcPr>
          <w:p>
            <w:pPr>
              <w:spacing w:before="0" w:after="0"/>
              <w:jc w:val="right"/>
            </w:pPr>
            <w:r/>
            <w:r>
              <w:rPr>
                <w:rFonts w:ascii="Calibri" w:hAnsi="Calibri" w:eastAsia="Calibri"/>
                <w:b/>
                <w:i w:val="0"/>
                <w:color w:val="FFFFFF"/>
                <w:sz w:val="20"/>
              </w:rPr>
              <w:t>Ex GST</w:t>
            </w:r>
          </w:p>
        </w:tc>
        <w:tc>
          <w:tcPr>
            <w:tcW w:type="dxa" w:w="1587"/>
            <w:shd w:fill="163054" w:val="clear"/>
          </w:tcPr>
          <w:p>
            <w:pPr>
              <w:spacing w:before="0" w:after="0"/>
              <w:jc w:val="right"/>
            </w:pPr>
            <w:r/>
            <w:r>
              <w:rPr>
                <w:rFonts w:ascii="Calibri" w:hAnsi="Calibri" w:eastAsia="Calibri"/>
                <w:b/>
                <w:i w:val="0"/>
                <w:color w:val="FFFFFF"/>
                <w:sz w:val="20"/>
              </w:rPr>
              <w:t>GST 18%</w:t>
            </w:r>
          </w:p>
        </w:tc>
        <w:tc>
          <w:tcPr>
            <w:tcW w:type="dxa" w:w="1587"/>
            <w:shd w:fill="163054" w:val="clear"/>
          </w:tcPr>
          <w:p>
            <w:pPr>
              <w:spacing w:before="0" w:after="0"/>
              <w:jc w:val="right"/>
            </w:pPr>
            <w:r/>
            <w:r>
              <w:rPr>
                <w:rFonts w:ascii="Calibri" w:hAnsi="Calibri" w:eastAsia="Calibri"/>
                <w:b/>
                <w:i w:val="0"/>
                <w:color w:val="FFFFFF"/>
                <w:sz w:val="20"/>
              </w:rPr>
              <w:t>With GST</w:t>
            </w:r>
          </w:p>
        </w:tc>
      </w:tr>
      <w:tr>
        <w:tc>
          <w:tcPr>
            <w:tcW w:type="dxa" w:w="2381"/>
            <w:shd w:fill="FFFFFF" w:val="clear"/>
          </w:tcPr>
          <w:p>
            <w:pPr>
              <w:spacing w:before="0" w:after="0"/>
              <w:jc w:val="left"/>
            </w:pPr>
            <w:r/>
            <w:r>
              <w:rPr>
                <w:rFonts w:ascii="Calibri" w:hAnsi="Calibri" w:eastAsia="Calibri"/>
                <w:b w:val="0"/>
                <w:i w:val="0"/>
                <w:color w:val="1C2430"/>
                <w:sz w:val="20"/>
              </w:rPr>
              <w:t>Speech to text</w:t>
            </w:r>
          </w:p>
        </w:tc>
        <w:tc>
          <w:tcPr>
            <w:tcW w:type="dxa" w:w="3061"/>
            <w:shd w:fill="FFFFFF" w:val="clear"/>
          </w:tcPr>
          <w:p>
            <w:pPr>
              <w:spacing w:before="0" w:after="0"/>
              <w:jc w:val="left"/>
            </w:pPr>
            <w:r/>
            <w:r>
              <w:rPr>
                <w:rFonts w:ascii="Calibri" w:hAnsi="Calibri" w:eastAsia="Calibri"/>
                <w:b w:val="0"/>
                <w:i w:val="0"/>
                <w:color w:val="1C2430"/>
                <w:sz w:val="20"/>
              </w:rPr>
              <w:t>1.5 minutes × ₹0.49</w:t>
            </w:r>
          </w:p>
        </w:tc>
        <w:tc>
          <w:tcPr>
            <w:tcW w:type="dxa" w:w="1587"/>
            <w:shd w:fill="FFFFFF" w:val="clear"/>
          </w:tcPr>
          <w:p>
            <w:pPr>
              <w:spacing w:before="0" w:after="0"/>
              <w:jc w:val="right"/>
            </w:pPr>
            <w:r/>
            <w:r>
              <w:rPr>
                <w:rFonts w:ascii="Calibri" w:hAnsi="Calibri" w:eastAsia="Calibri"/>
                <w:b w:val="0"/>
                <w:i w:val="0"/>
                <w:color w:val="1C2430"/>
                <w:sz w:val="20"/>
              </w:rPr>
              <w:t>₹0.73</w:t>
            </w:r>
          </w:p>
        </w:tc>
        <w:tc>
          <w:tcPr>
            <w:tcW w:type="dxa" w:w="1587"/>
            <w:shd w:fill="FFFFFF" w:val="clear"/>
          </w:tcPr>
          <w:p>
            <w:pPr>
              <w:spacing w:before="0" w:after="0"/>
              <w:jc w:val="right"/>
            </w:pPr>
            <w:r/>
            <w:r>
              <w:rPr>
                <w:rFonts w:ascii="Calibri" w:hAnsi="Calibri" w:eastAsia="Calibri"/>
                <w:b w:val="0"/>
                <w:i w:val="0"/>
                <w:color w:val="1C2430"/>
                <w:sz w:val="20"/>
              </w:rPr>
              <w:t>₹0.13</w:t>
            </w:r>
          </w:p>
        </w:tc>
        <w:tc>
          <w:tcPr>
            <w:tcW w:type="dxa" w:w="1587"/>
            <w:shd w:fill="FFFFFF" w:val="clear"/>
          </w:tcPr>
          <w:p>
            <w:pPr>
              <w:spacing w:before="0" w:after="0"/>
              <w:jc w:val="right"/>
            </w:pPr>
            <w:r/>
            <w:r>
              <w:rPr>
                <w:rFonts w:ascii="Calibri" w:hAnsi="Calibri" w:eastAsia="Calibri"/>
                <w:b w:val="0"/>
                <w:i w:val="0"/>
                <w:color w:val="1C2430"/>
                <w:sz w:val="20"/>
              </w:rPr>
              <w:t>₹0.87</w:t>
            </w:r>
          </w:p>
        </w:tc>
      </w:tr>
      <w:tr>
        <w:tc>
          <w:tcPr>
            <w:tcW w:type="dxa" w:w="2381"/>
            <w:shd w:fill="F4F7FB" w:val="clear"/>
          </w:tcPr>
          <w:p>
            <w:pPr>
              <w:spacing w:before="0" w:after="0"/>
              <w:jc w:val="left"/>
            </w:pPr>
            <w:r/>
            <w:r>
              <w:rPr>
                <w:rFonts w:ascii="Calibri" w:hAnsi="Calibri" w:eastAsia="Calibri"/>
                <w:b w:val="0"/>
                <w:i w:val="0"/>
                <w:color w:val="1C2430"/>
                <w:sz w:val="20"/>
              </w:rPr>
              <w:t>Bulbul v3</w:t>
            </w:r>
          </w:p>
        </w:tc>
        <w:tc>
          <w:tcPr>
            <w:tcW w:type="dxa" w:w="3061"/>
            <w:shd w:fill="F4F7FB" w:val="clear"/>
          </w:tcPr>
          <w:p>
            <w:pPr>
              <w:spacing w:before="0" w:after="0"/>
              <w:jc w:val="left"/>
            </w:pPr>
            <w:r/>
            <w:r>
              <w:rPr>
                <w:rFonts w:ascii="Calibri" w:hAnsi="Calibri" w:eastAsia="Calibri"/>
                <w:b w:val="0"/>
                <w:i w:val="0"/>
                <w:color w:val="1C2430"/>
                <w:sz w:val="20"/>
              </w:rPr>
              <w:t>1,800 characters × ₹3 / 1,000</w:t>
            </w:r>
          </w:p>
        </w:tc>
        <w:tc>
          <w:tcPr>
            <w:tcW w:type="dxa" w:w="1587"/>
            <w:shd w:fill="F4F7FB" w:val="clear"/>
          </w:tcPr>
          <w:p>
            <w:pPr>
              <w:spacing w:before="0" w:after="0"/>
              <w:jc w:val="right"/>
            </w:pPr>
            <w:r/>
            <w:r>
              <w:rPr>
                <w:rFonts w:ascii="Calibri" w:hAnsi="Calibri" w:eastAsia="Calibri"/>
                <w:b w:val="0"/>
                <w:i w:val="0"/>
                <w:color w:val="1C2430"/>
                <w:sz w:val="20"/>
              </w:rPr>
              <w:t>₹5.40</w:t>
            </w:r>
          </w:p>
        </w:tc>
        <w:tc>
          <w:tcPr>
            <w:tcW w:type="dxa" w:w="1587"/>
            <w:shd w:fill="F4F7FB" w:val="clear"/>
          </w:tcPr>
          <w:p>
            <w:pPr>
              <w:spacing w:before="0" w:after="0"/>
              <w:jc w:val="right"/>
            </w:pPr>
            <w:r/>
            <w:r>
              <w:rPr>
                <w:rFonts w:ascii="Calibri" w:hAnsi="Calibri" w:eastAsia="Calibri"/>
                <w:b w:val="0"/>
                <w:i w:val="0"/>
                <w:color w:val="1C2430"/>
                <w:sz w:val="20"/>
              </w:rPr>
              <w:t>₹0.97</w:t>
            </w:r>
          </w:p>
        </w:tc>
        <w:tc>
          <w:tcPr>
            <w:tcW w:type="dxa" w:w="1587"/>
            <w:shd w:fill="F4F7FB" w:val="clear"/>
          </w:tcPr>
          <w:p>
            <w:pPr>
              <w:spacing w:before="0" w:after="0"/>
              <w:jc w:val="right"/>
            </w:pPr>
            <w:r/>
            <w:r>
              <w:rPr>
                <w:rFonts w:ascii="Calibri" w:hAnsi="Calibri" w:eastAsia="Calibri"/>
                <w:b w:val="0"/>
                <w:i w:val="0"/>
                <w:color w:val="1C2430"/>
                <w:sz w:val="20"/>
              </w:rPr>
              <w:t>₹6.37</w:t>
            </w:r>
          </w:p>
        </w:tc>
      </w:tr>
      <w:tr>
        <w:tc>
          <w:tcPr>
            <w:tcW w:type="dxa" w:w="2381"/>
            <w:shd w:fill="FFFFFF" w:val="clear"/>
          </w:tcPr>
          <w:p>
            <w:pPr>
              <w:spacing w:before="0" w:after="0"/>
              <w:jc w:val="left"/>
            </w:pPr>
            <w:r/>
            <w:r>
              <w:rPr>
                <w:rFonts w:ascii="Calibri" w:hAnsi="Calibri" w:eastAsia="Calibri"/>
                <w:b w:val="0"/>
                <w:i w:val="0"/>
                <w:color w:val="1C2430"/>
                <w:sz w:val="20"/>
              </w:rPr>
              <w:t>Translation</w:t>
            </w:r>
          </w:p>
        </w:tc>
        <w:tc>
          <w:tcPr>
            <w:tcW w:type="dxa" w:w="3061"/>
            <w:shd w:fill="FFFFFF" w:val="clear"/>
          </w:tcPr>
          <w:p>
            <w:pPr>
              <w:spacing w:before="0" w:after="0"/>
              <w:jc w:val="left"/>
            </w:pPr>
            <w:r/>
            <w:r>
              <w:rPr>
                <w:rFonts w:ascii="Calibri" w:hAnsi="Calibri" w:eastAsia="Calibri"/>
                <w:b w:val="0"/>
                <w:i w:val="0"/>
                <w:color w:val="1C2430"/>
                <w:sz w:val="20"/>
              </w:rPr>
              <w:t>1,800 characters × ₹2 / 1,000</w:t>
            </w:r>
          </w:p>
        </w:tc>
        <w:tc>
          <w:tcPr>
            <w:tcW w:type="dxa" w:w="1587"/>
            <w:shd w:fill="FFFFFF" w:val="clear"/>
          </w:tcPr>
          <w:p>
            <w:pPr>
              <w:spacing w:before="0" w:after="0"/>
              <w:jc w:val="right"/>
            </w:pPr>
            <w:r/>
            <w:r>
              <w:rPr>
                <w:rFonts w:ascii="Calibri" w:hAnsi="Calibri" w:eastAsia="Calibri"/>
                <w:b w:val="0"/>
                <w:i w:val="0"/>
                <w:color w:val="1C2430"/>
                <w:sz w:val="20"/>
              </w:rPr>
              <w:t>₹3.60</w:t>
            </w:r>
          </w:p>
        </w:tc>
        <w:tc>
          <w:tcPr>
            <w:tcW w:type="dxa" w:w="1587"/>
            <w:shd w:fill="FFFFFF" w:val="clear"/>
          </w:tcPr>
          <w:p>
            <w:pPr>
              <w:spacing w:before="0" w:after="0"/>
              <w:jc w:val="right"/>
            </w:pPr>
            <w:r/>
            <w:r>
              <w:rPr>
                <w:rFonts w:ascii="Calibri" w:hAnsi="Calibri" w:eastAsia="Calibri"/>
                <w:b w:val="0"/>
                <w:i w:val="0"/>
                <w:color w:val="1C2430"/>
                <w:sz w:val="20"/>
              </w:rPr>
              <w:t>₹0.65</w:t>
            </w:r>
          </w:p>
        </w:tc>
        <w:tc>
          <w:tcPr>
            <w:tcW w:type="dxa" w:w="1587"/>
            <w:shd w:fill="FFFFFF" w:val="clear"/>
          </w:tcPr>
          <w:p>
            <w:pPr>
              <w:spacing w:before="0" w:after="0"/>
              <w:jc w:val="right"/>
            </w:pPr>
            <w:r/>
            <w:r>
              <w:rPr>
                <w:rFonts w:ascii="Calibri" w:hAnsi="Calibri" w:eastAsia="Calibri"/>
                <w:b w:val="0"/>
                <w:i w:val="0"/>
                <w:color w:val="1C2430"/>
                <w:sz w:val="20"/>
              </w:rPr>
              <w:t>₹4.25</w:t>
            </w:r>
          </w:p>
        </w:tc>
      </w:tr>
      <w:tr>
        <w:tc>
          <w:tcPr>
            <w:tcW w:type="dxa" w:w="2381"/>
            <w:shd w:fill="F4F7FB" w:val="clear"/>
          </w:tcPr>
          <w:p>
            <w:pPr>
              <w:spacing w:before="0" w:after="0"/>
              <w:jc w:val="left"/>
            </w:pPr>
            <w:r/>
            <w:r>
              <w:rPr>
                <w:rFonts w:ascii="Calibri" w:hAnsi="Calibri" w:eastAsia="Calibri"/>
                <w:b w:val="0"/>
                <w:i w:val="0"/>
                <w:color w:val="1C2430"/>
                <w:sz w:val="20"/>
              </w:rPr>
              <w:t>Language model</w:t>
            </w:r>
          </w:p>
        </w:tc>
        <w:tc>
          <w:tcPr>
            <w:tcW w:type="dxa" w:w="3061"/>
            <w:shd w:fill="F4F7FB" w:val="clear"/>
          </w:tcPr>
          <w:p>
            <w:pPr>
              <w:spacing w:before="0" w:after="0"/>
              <w:jc w:val="left"/>
            </w:pPr>
            <w:r/>
            <w:r>
              <w:rPr>
                <w:rFonts w:ascii="Calibri" w:hAnsi="Calibri" w:eastAsia="Calibri"/>
                <w:b w:val="0"/>
                <w:i w:val="0"/>
                <w:color w:val="1C2430"/>
                <w:sz w:val="20"/>
              </w:rPr>
              <w:t>One unmatched turn</w:t>
            </w:r>
          </w:p>
        </w:tc>
        <w:tc>
          <w:tcPr>
            <w:tcW w:type="dxa" w:w="1587"/>
            <w:shd w:fill="F4F7FB" w:val="clear"/>
          </w:tcPr>
          <w:p>
            <w:pPr>
              <w:spacing w:before="0" w:after="0"/>
              <w:jc w:val="right"/>
            </w:pPr>
            <w:r/>
            <w:r>
              <w:rPr>
                <w:rFonts w:ascii="Calibri" w:hAnsi="Calibri" w:eastAsia="Calibri"/>
                <w:b w:val="0"/>
                <w:i w:val="0"/>
                <w:color w:val="1C2430"/>
                <w:sz w:val="20"/>
              </w:rPr>
              <w:t>₹0.05</w:t>
            </w:r>
          </w:p>
        </w:tc>
        <w:tc>
          <w:tcPr>
            <w:tcW w:type="dxa" w:w="1587"/>
            <w:shd w:fill="F4F7FB" w:val="clear"/>
          </w:tcPr>
          <w:p>
            <w:pPr>
              <w:spacing w:before="0" w:after="0"/>
              <w:jc w:val="right"/>
            </w:pPr>
            <w:r/>
            <w:r>
              <w:rPr>
                <w:rFonts w:ascii="Calibri" w:hAnsi="Calibri" w:eastAsia="Calibri"/>
                <w:b w:val="0"/>
                <w:i w:val="0"/>
                <w:color w:val="1C2430"/>
                <w:sz w:val="20"/>
              </w:rPr>
              <w:t>₹0.01</w:t>
            </w:r>
          </w:p>
        </w:tc>
        <w:tc>
          <w:tcPr>
            <w:tcW w:type="dxa" w:w="1587"/>
            <w:shd w:fill="F4F7FB" w:val="clear"/>
          </w:tcPr>
          <w:p>
            <w:pPr>
              <w:spacing w:before="0" w:after="0"/>
              <w:jc w:val="right"/>
            </w:pPr>
            <w:r/>
            <w:r>
              <w:rPr>
                <w:rFonts w:ascii="Calibri" w:hAnsi="Calibri" w:eastAsia="Calibri"/>
                <w:b w:val="0"/>
                <w:i w:val="0"/>
                <w:color w:val="1C2430"/>
                <w:sz w:val="20"/>
              </w:rPr>
              <w:t>₹0.06</w:t>
            </w:r>
          </w:p>
        </w:tc>
      </w:tr>
      <w:tr>
        <w:tc>
          <w:tcPr>
            <w:tcW w:type="dxa" w:w="2381"/>
            <w:shd w:fill="E7EEF6" w:val="clear"/>
          </w:tcPr>
          <w:p>
            <w:pPr>
              <w:spacing w:before="0" w:after="0"/>
              <w:jc w:val="left"/>
            </w:pPr>
            <w:r/>
            <w:r>
              <w:rPr>
                <w:rFonts w:ascii="Calibri" w:hAnsi="Calibri" w:eastAsia="Calibri"/>
                <w:b/>
                <w:i w:val="0"/>
                <w:color w:val="163054"/>
                <w:sz w:val="20"/>
              </w:rPr>
              <w:t>One answered call</w:t>
            </w:r>
          </w:p>
        </w:tc>
        <w:tc>
          <w:tcPr>
            <w:tcW w:type="dxa" w:w="3061"/>
            <w:shd w:fill="E7EEF6" w:val="clear"/>
          </w:tcPr>
          <w:p>
            <w:pPr>
              <w:spacing w:before="0" w:after="0"/>
              <w:jc w:val="left"/>
            </w:pPr>
            <w:r/>
            <w:r>
              <w:rPr>
                <w:rFonts w:ascii="Calibri" w:hAnsi="Calibri" w:eastAsia="Calibri"/>
                <w:b/>
                <w:i w:val="0"/>
                <w:color w:val="163054"/>
                <w:sz w:val="20"/>
              </w:rPr>
            </w:r>
          </w:p>
        </w:tc>
        <w:tc>
          <w:tcPr>
            <w:tcW w:type="dxa" w:w="1587"/>
            <w:shd w:fill="E7EEF6" w:val="clear"/>
          </w:tcPr>
          <w:p>
            <w:pPr>
              <w:spacing w:before="0" w:after="0"/>
              <w:jc w:val="right"/>
            </w:pPr>
            <w:r/>
            <w:r>
              <w:rPr>
                <w:rFonts w:ascii="Calibri" w:hAnsi="Calibri" w:eastAsia="Calibri"/>
                <w:b/>
                <w:i w:val="0"/>
                <w:color w:val="163054"/>
                <w:sz w:val="20"/>
              </w:rPr>
              <w:t>₹9.79</w:t>
            </w:r>
          </w:p>
        </w:tc>
        <w:tc>
          <w:tcPr>
            <w:tcW w:type="dxa" w:w="1587"/>
            <w:shd w:fill="E7EEF6" w:val="clear"/>
          </w:tcPr>
          <w:p>
            <w:pPr>
              <w:spacing w:before="0" w:after="0"/>
              <w:jc w:val="right"/>
            </w:pPr>
            <w:r/>
            <w:r>
              <w:rPr>
                <w:rFonts w:ascii="Calibri" w:hAnsi="Calibri" w:eastAsia="Calibri"/>
                <w:b/>
                <w:i w:val="0"/>
                <w:color w:val="163054"/>
                <w:sz w:val="20"/>
              </w:rPr>
              <w:t>₹1.76</w:t>
            </w:r>
          </w:p>
        </w:tc>
        <w:tc>
          <w:tcPr>
            <w:tcW w:type="dxa" w:w="1587"/>
            <w:shd w:fill="E7EEF6" w:val="clear"/>
          </w:tcPr>
          <w:p>
            <w:pPr>
              <w:spacing w:before="0" w:after="0"/>
              <w:jc w:val="right"/>
            </w:pPr>
            <w:r/>
            <w:r>
              <w:rPr>
                <w:rFonts w:ascii="Calibri" w:hAnsi="Calibri" w:eastAsia="Calibri"/>
                <w:b/>
                <w:i w:val="0"/>
                <w:color w:val="163054"/>
                <w:sz w:val="20"/>
              </w:rPr>
              <w:t>₹11.55</w:t>
            </w:r>
          </w:p>
        </w:tc>
      </w:tr>
    </w:tbl>
    <w:p>
      <w:pPr>
        <w:spacing w:before="40" w:after="40"/>
      </w:pPr>
    </w:p>
    <w:p>
      <w:pPr>
        <w:spacing w:before="160" w:after="80" w:line="259" w:lineRule="auto"/>
      </w:pPr>
      <w:r>
        <w:rPr>
          <w:rFonts w:ascii="Calibri" w:hAnsi="Calibri" w:eastAsia="Calibri"/>
          <w:b/>
          <w:i w:val="0"/>
          <w:color w:val="1C2430"/>
          <w:sz w:val="22"/>
        </w:rPr>
        <w:t>Language comparison, one answered call</w:t>
      </w:r>
    </w:p>
    <w:tbl>
      <w:tblPr>
        <w:tblStyle w:val="TableGrid"/>
        <w:tblW w:type="dxa" w:w="10206"/>
        <w:tblLook w:firstColumn="1" w:firstRow="1" w:lastColumn="0" w:lastRow="0" w:noHBand="0" w:noVBand="1" w:val="04A0"/>
        <w:tblLayout w:type="fixed"/>
        <w:tblCellMar>
          <w:top w:w="60" w:type="dxa"/>
          <w:bottom w:w="60" w:type="dxa"/>
          <w:left w:w="80" w:type="dxa"/>
          <w:right w:w="80" w:type="dxa"/>
        </w:tblCellMar>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4762"/>
        <w:gridCol w:w="1814"/>
        <w:gridCol w:w="1814"/>
        <w:gridCol w:w="1814"/>
      </w:tblGrid>
      <w:tr>
        <w:tc>
          <w:tcPr>
            <w:tcW w:type="dxa" w:w="4762"/>
            <w:shd w:fill="163054" w:val="clear"/>
          </w:tcPr>
          <w:p>
            <w:pPr>
              <w:spacing w:before="0" w:after="0"/>
              <w:jc w:val="left"/>
            </w:pPr>
            <w:r/>
            <w:r>
              <w:rPr>
                <w:rFonts w:ascii="Calibri" w:hAnsi="Calibri" w:eastAsia="Calibri"/>
                <w:b/>
                <w:i w:val="0"/>
                <w:color w:val="FFFFFF"/>
                <w:sz w:val="20"/>
              </w:rPr>
              <w:t>Language</w:t>
            </w:r>
          </w:p>
        </w:tc>
        <w:tc>
          <w:tcPr>
            <w:tcW w:type="dxa" w:w="1814"/>
            <w:shd w:fill="163054" w:val="clear"/>
          </w:tcPr>
          <w:p>
            <w:pPr>
              <w:spacing w:before="0" w:after="0"/>
              <w:jc w:val="right"/>
            </w:pPr>
            <w:r/>
            <w:r>
              <w:rPr>
                <w:rFonts w:ascii="Calibri" w:hAnsi="Calibri" w:eastAsia="Calibri"/>
                <w:b/>
                <w:i w:val="0"/>
                <w:color w:val="FFFFFF"/>
                <w:sz w:val="20"/>
              </w:rPr>
              <w:t>Ex GST</w:t>
            </w:r>
          </w:p>
        </w:tc>
        <w:tc>
          <w:tcPr>
            <w:tcW w:type="dxa" w:w="1814"/>
            <w:shd w:fill="163054" w:val="clear"/>
          </w:tcPr>
          <w:p>
            <w:pPr>
              <w:spacing w:before="0" w:after="0"/>
              <w:jc w:val="right"/>
            </w:pPr>
            <w:r/>
            <w:r>
              <w:rPr>
                <w:rFonts w:ascii="Calibri" w:hAnsi="Calibri" w:eastAsia="Calibri"/>
                <w:b/>
                <w:i w:val="0"/>
                <w:color w:val="FFFFFF"/>
                <w:sz w:val="20"/>
              </w:rPr>
              <w:t>GST 18%</w:t>
            </w:r>
          </w:p>
        </w:tc>
        <w:tc>
          <w:tcPr>
            <w:tcW w:type="dxa" w:w="1814"/>
            <w:shd w:fill="163054" w:val="clear"/>
          </w:tcPr>
          <w:p>
            <w:pPr>
              <w:spacing w:before="0" w:after="0"/>
              <w:jc w:val="right"/>
            </w:pPr>
            <w:r/>
            <w:r>
              <w:rPr>
                <w:rFonts w:ascii="Calibri" w:hAnsi="Calibri" w:eastAsia="Calibri"/>
                <w:b/>
                <w:i w:val="0"/>
                <w:color w:val="FFFFFF"/>
                <w:sz w:val="20"/>
              </w:rPr>
              <w:t>With GST</w:t>
            </w:r>
          </w:p>
        </w:tc>
      </w:tr>
      <w:tr>
        <w:tc>
          <w:tcPr>
            <w:tcW w:type="dxa" w:w="4762"/>
            <w:shd w:fill="FFFFFF" w:val="clear"/>
          </w:tcPr>
          <w:p>
            <w:pPr>
              <w:spacing w:before="0" w:after="0"/>
              <w:jc w:val="left"/>
            </w:pPr>
            <w:r/>
            <w:r>
              <w:rPr>
                <w:rFonts w:ascii="Calibri" w:hAnsi="Calibri" w:eastAsia="Calibri"/>
                <w:b w:val="0"/>
                <w:i w:val="0"/>
                <w:color w:val="1C2430"/>
                <w:sz w:val="20"/>
              </w:rPr>
              <w:t>English</w:t>
            </w:r>
          </w:p>
        </w:tc>
        <w:tc>
          <w:tcPr>
            <w:tcW w:type="dxa" w:w="1814"/>
            <w:shd w:fill="FFFFFF" w:val="clear"/>
          </w:tcPr>
          <w:p>
            <w:pPr>
              <w:spacing w:before="0" w:after="0"/>
              <w:jc w:val="right"/>
            </w:pPr>
            <w:r/>
            <w:r>
              <w:rPr>
                <w:rFonts w:ascii="Calibri" w:hAnsi="Calibri" w:eastAsia="Calibri"/>
                <w:b w:val="0"/>
                <w:i w:val="0"/>
                <w:color w:val="1C2430"/>
                <w:sz w:val="20"/>
              </w:rPr>
              <w:t>₹6.19</w:t>
            </w:r>
          </w:p>
        </w:tc>
        <w:tc>
          <w:tcPr>
            <w:tcW w:type="dxa" w:w="1814"/>
            <w:shd w:fill="FFFFFF" w:val="clear"/>
          </w:tcPr>
          <w:p>
            <w:pPr>
              <w:spacing w:before="0" w:after="0"/>
              <w:jc w:val="right"/>
            </w:pPr>
            <w:r/>
            <w:r>
              <w:rPr>
                <w:rFonts w:ascii="Calibri" w:hAnsi="Calibri" w:eastAsia="Calibri"/>
                <w:b w:val="0"/>
                <w:i w:val="0"/>
                <w:color w:val="1C2430"/>
                <w:sz w:val="20"/>
              </w:rPr>
              <w:t>₹1.11</w:t>
            </w:r>
          </w:p>
        </w:tc>
        <w:tc>
          <w:tcPr>
            <w:tcW w:type="dxa" w:w="1814"/>
            <w:shd w:fill="FFFFFF" w:val="clear"/>
          </w:tcPr>
          <w:p>
            <w:pPr>
              <w:spacing w:before="0" w:after="0"/>
              <w:jc w:val="right"/>
            </w:pPr>
            <w:r/>
            <w:r>
              <w:rPr>
                <w:rFonts w:ascii="Calibri" w:hAnsi="Calibri" w:eastAsia="Calibri"/>
                <w:b w:val="0"/>
                <w:i w:val="0"/>
                <w:color w:val="1C2430"/>
                <w:sz w:val="20"/>
              </w:rPr>
              <w:t>₹7.30</w:t>
            </w:r>
          </w:p>
        </w:tc>
      </w:tr>
      <w:tr>
        <w:tc>
          <w:tcPr>
            <w:tcW w:type="dxa" w:w="4762"/>
            <w:shd w:fill="F4F7FB" w:val="clear"/>
          </w:tcPr>
          <w:p>
            <w:pPr>
              <w:spacing w:before="0" w:after="0"/>
              <w:jc w:val="left"/>
            </w:pPr>
            <w:r/>
            <w:r>
              <w:rPr>
                <w:rFonts w:ascii="Calibri" w:hAnsi="Calibri" w:eastAsia="Calibri"/>
                <w:b w:val="0"/>
                <w:i w:val="0"/>
                <w:color w:val="1C2430"/>
                <w:sz w:val="20"/>
              </w:rPr>
              <w:t>Hindi, Kannada, Tamil, Telugu, or Malayalam</w:t>
            </w:r>
          </w:p>
        </w:tc>
        <w:tc>
          <w:tcPr>
            <w:tcW w:type="dxa" w:w="1814"/>
            <w:shd w:fill="F4F7FB" w:val="clear"/>
          </w:tcPr>
          <w:p>
            <w:pPr>
              <w:spacing w:before="0" w:after="0"/>
              <w:jc w:val="right"/>
            </w:pPr>
            <w:r/>
            <w:r>
              <w:rPr>
                <w:rFonts w:ascii="Calibri" w:hAnsi="Calibri" w:eastAsia="Calibri"/>
                <w:b w:val="0"/>
                <w:i w:val="0"/>
                <w:color w:val="1C2430"/>
                <w:sz w:val="20"/>
              </w:rPr>
              <w:t>₹9.79</w:t>
            </w:r>
          </w:p>
        </w:tc>
        <w:tc>
          <w:tcPr>
            <w:tcW w:type="dxa" w:w="1814"/>
            <w:shd w:fill="F4F7FB" w:val="clear"/>
          </w:tcPr>
          <w:p>
            <w:pPr>
              <w:spacing w:before="0" w:after="0"/>
              <w:jc w:val="right"/>
            </w:pPr>
            <w:r/>
            <w:r>
              <w:rPr>
                <w:rFonts w:ascii="Calibri" w:hAnsi="Calibri" w:eastAsia="Calibri"/>
                <w:b w:val="0"/>
                <w:i w:val="0"/>
                <w:color w:val="1C2430"/>
                <w:sz w:val="20"/>
              </w:rPr>
              <w:t>₹1.76</w:t>
            </w:r>
          </w:p>
        </w:tc>
        <w:tc>
          <w:tcPr>
            <w:tcW w:type="dxa" w:w="1814"/>
            <w:shd w:fill="F4F7FB" w:val="clear"/>
          </w:tcPr>
          <w:p>
            <w:pPr>
              <w:spacing w:before="0" w:after="0"/>
              <w:jc w:val="right"/>
            </w:pPr>
            <w:r/>
            <w:r>
              <w:rPr>
                <w:rFonts w:ascii="Calibri" w:hAnsi="Calibri" w:eastAsia="Calibri"/>
                <w:b w:val="0"/>
                <w:i w:val="0"/>
                <w:color w:val="1C2430"/>
                <w:sz w:val="20"/>
              </w:rPr>
              <w:t>₹11.55</w:t>
            </w:r>
          </w:p>
        </w:tc>
      </w:tr>
      <w:tr>
        <w:tc>
          <w:tcPr>
            <w:tcW w:type="dxa" w:w="4762"/>
            <w:shd w:fill="E7EEF6" w:val="clear"/>
          </w:tcPr>
          <w:p>
            <w:pPr>
              <w:spacing w:before="0" w:after="0"/>
              <w:jc w:val="left"/>
            </w:pPr>
            <w:r/>
            <w:r>
              <w:rPr>
                <w:rFonts w:ascii="Calibri" w:hAnsi="Calibri" w:eastAsia="Calibri"/>
                <w:b/>
                <w:i w:val="0"/>
                <w:color w:val="163054"/>
                <w:sz w:val="20"/>
              </w:rPr>
              <w:t>Extra for leaving English</w:t>
            </w:r>
          </w:p>
        </w:tc>
        <w:tc>
          <w:tcPr>
            <w:tcW w:type="dxa" w:w="1814"/>
            <w:shd w:fill="E7EEF6" w:val="clear"/>
          </w:tcPr>
          <w:p>
            <w:pPr>
              <w:spacing w:before="0" w:after="0"/>
              <w:jc w:val="right"/>
            </w:pPr>
            <w:r/>
            <w:r>
              <w:rPr>
                <w:rFonts w:ascii="Calibri" w:hAnsi="Calibri" w:eastAsia="Calibri"/>
                <w:b/>
                <w:i w:val="0"/>
                <w:color w:val="163054"/>
                <w:sz w:val="20"/>
              </w:rPr>
              <w:t>₹3.60</w:t>
            </w:r>
          </w:p>
        </w:tc>
        <w:tc>
          <w:tcPr>
            <w:tcW w:type="dxa" w:w="1814"/>
            <w:shd w:fill="E7EEF6" w:val="clear"/>
          </w:tcPr>
          <w:p>
            <w:pPr>
              <w:spacing w:before="0" w:after="0"/>
              <w:jc w:val="right"/>
            </w:pPr>
            <w:r/>
            <w:r>
              <w:rPr>
                <w:rFonts w:ascii="Calibri" w:hAnsi="Calibri" w:eastAsia="Calibri"/>
                <w:b/>
                <w:i w:val="0"/>
                <w:color w:val="163054"/>
                <w:sz w:val="20"/>
              </w:rPr>
              <w:t>₹0.65</w:t>
            </w:r>
          </w:p>
        </w:tc>
        <w:tc>
          <w:tcPr>
            <w:tcW w:type="dxa" w:w="1814"/>
            <w:shd w:fill="E7EEF6" w:val="clear"/>
          </w:tcPr>
          <w:p>
            <w:pPr>
              <w:spacing w:before="0" w:after="0"/>
              <w:jc w:val="right"/>
            </w:pPr>
            <w:r/>
            <w:r>
              <w:rPr>
                <w:rFonts w:ascii="Calibri" w:hAnsi="Calibri" w:eastAsia="Calibri"/>
                <w:b/>
                <w:i w:val="0"/>
                <w:color w:val="163054"/>
                <w:sz w:val="20"/>
              </w:rPr>
              <w:t>₹4.25</w:t>
            </w:r>
          </w:p>
        </w:tc>
      </w:tr>
    </w:tbl>
    <w:p>
      <w:pPr>
        <w:spacing w:before="40" w:after="40"/>
      </w:pPr>
    </w:p>
    <w:p>
      <w:pPr>
        <w:spacing w:before="40" w:after="160" w:line="259" w:lineRule="auto"/>
      </w:pPr>
      <w:r>
        <w:rPr>
          <w:rFonts w:ascii="Calibri" w:hAnsi="Calibri" w:eastAsia="Calibri"/>
          <w:b w:val="0"/>
          <w:i/>
          <w:color w:val="5A626E"/>
          <w:sz w:val="20"/>
        </w:rPr>
        <w:t>A shorter call is closer to ₹3.60 of Bulbul before GST. A longer one is closer to ₹7.50. The language difference on this planning call is the translation line: ₹3.60 before GST, ₹4.25 with GST.</w:t>
      </w:r>
    </w:p>
    <w:p>
      <w:pPr>
        <w:spacing w:before="320" w:after="120"/>
      </w:pPr>
      <w:r>
        <w:rPr>
          <w:rFonts w:ascii="Calibri" w:hAnsi="Calibri" w:eastAsia="Calibri"/>
          <w:b/>
          <w:i w:val="0"/>
          <w:color w:val="163054"/>
          <w:sz w:val="32"/>
        </w:rPr>
        <w:t>3. Exotel channels for the month</w:t>
      </w:r>
    </w:p>
    <w:p>
      <w:pPr>
        <w:spacing w:before="0" w:after="160" w:line="259" w:lineRule="auto"/>
      </w:pPr>
      <w:r>
        <w:rPr>
          <w:rFonts w:ascii="Calibri" w:hAnsi="Calibri" w:eastAsia="Calibri"/>
          <w:b w:val="0"/>
          <w:i w:val="0"/>
          <w:color w:val="1C2430"/>
          <w:sz w:val="22"/>
        </w:rPr>
        <w:t>The channel fee is for the month, whether the list finishes in two days or runs the whole month. Five channels can carry about 500 answered calls of a few minutes each inside one or two calling days. One channel can walk the same list over several days. One hundred channels is the point where the lower rate applies, and it is not the cheaper bill unless that many calls really run at once.</w:t>
      </w:r>
    </w:p>
    <w:tbl>
      <w:tblPr>
        <w:tblStyle w:val="TableGrid"/>
        <w:tblW w:type="dxa" w:w="10206"/>
        <w:tblLook w:firstColumn="1" w:firstRow="1" w:lastColumn="0" w:lastRow="0" w:noHBand="0" w:noVBand="1" w:val="04A0"/>
        <w:tblLayout w:type="fixed"/>
        <w:tblCellMar>
          <w:top w:w="60" w:type="dxa"/>
          <w:bottom w:w="60" w:type="dxa"/>
          <w:left w:w="80" w:type="dxa"/>
          <w:right w:w="80" w:type="dxa"/>
        </w:tblCellMar>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1814"/>
        <w:gridCol w:w="1701"/>
        <w:gridCol w:w="1587"/>
        <w:gridCol w:w="1814"/>
        <w:gridCol w:w="1587"/>
        <w:gridCol w:w="1701"/>
      </w:tblGrid>
      <w:tr>
        <w:tc>
          <w:tcPr>
            <w:tcW w:type="dxa" w:w="1814"/>
            <w:shd w:fill="163054" w:val="clear"/>
          </w:tcPr>
          <w:p>
            <w:pPr>
              <w:spacing w:before="0" w:after="0"/>
              <w:jc w:val="left"/>
            </w:pPr>
            <w:r/>
            <w:r>
              <w:rPr>
                <w:rFonts w:ascii="Calibri" w:hAnsi="Calibri" w:eastAsia="Calibri"/>
                <w:b/>
                <w:i w:val="0"/>
                <w:color w:val="FFFFFF"/>
                <w:sz w:val="20"/>
              </w:rPr>
              <w:t>Channels at once</w:t>
            </w:r>
          </w:p>
        </w:tc>
        <w:tc>
          <w:tcPr>
            <w:tcW w:type="dxa" w:w="1701"/>
            <w:shd w:fill="163054" w:val="clear"/>
          </w:tcPr>
          <w:p>
            <w:pPr>
              <w:spacing w:before="0" w:after="0"/>
              <w:jc w:val="right"/>
            </w:pPr>
            <w:r/>
            <w:r>
              <w:rPr>
                <w:rFonts w:ascii="Calibri" w:hAnsi="Calibri" w:eastAsia="Calibri"/>
                <w:b/>
                <w:i w:val="0"/>
                <w:color w:val="FFFFFF"/>
                <w:sz w:val="20"/>
              </w:rPr>
              <w:t>AgentStream</w:t>
            </w:r>
          </w:p>
        </w:tc>
        <w:tc>
          <w:tcPr>
            <w:tcW w:type="dxa" w:w="1587"/>
            <w:shd w:fill="163054" w:val="clear"/>
          </w:tcPr>
          <w:p>
            <w:pPr>
              <w:spacing w:before="0" w:after="0"/>
              <w:jc w:val="right"/>
            </w:pPr>
            <w:r/>
            <w:r>
              <w:rPr>
                <w:rFonts w:ascii="Calibri" w:hAnsi="Calibri" w:eastAsia="Calibri"/>
                <w:b/>
                <w:i w:val="0"/>
                <w:color w:val="FFFFFF"/>
                <w:sz w:val="20"/>
              </w:rPr>
              <w:t>Telco</w:t>
            </w:r>
          </w:p>
        </w:tc>
        <w:tc>
          <w:tcPr>
            <w:tcW w:type="dxa" w:w="1814"/>
            <w:shd w:fill="163054" w:val="clear"/>
          </w:tcPr>
          <w:p>
            <w:pPr>
              <w:spacing w:before="0" w:after="0"/>
              <w:jc w:val="right"/>
            </w:pPr>
            <w:r/>
            <w:r>
              <w:rPr>
                <w:rFonts w:ascii="Calibri" w:hAnsi="Calibri" w:eastAsia="Calibri"/>
                <w:b/>
                <w:i w:val="0"/>
                <w:color w:val="FFFFFF"/>
                <w:sz w:val="20"/>
              </w:rPr>
              <w:t>Ex GST / month</w:t>
            </w:r>
          </w:p>
        </w:tc>
        <w:tc>
          <w:tcPr>
            <w:tcW w:type="dxa" w:w="1587"/>
            <w:shd w:fill="163054" w:val="clear"/>
          </w:tcPr>
          <w:p>
            <w:pPr>
              <w:spacing w:before="0" w:after="0"/>
              <w:jc w:val="right"/>
            </w:pPr>
            <w:r/>
            <w:r>
              <w:rPr>
                <w:rFonts w:ascii="Calibri" w:hAnsi="Calibri" w:eastAsia="Calibri"/>
                <w:b/>
                <w:i w:val="0"/>
                <w:color w:val="FFFFFF"/>
                <w:sz w:val="20"/>
              </w:rPr>
              <w:t>GST 18%</w:t>
            </w:r>
          </w:p>
        </w:tc>
        <w:tc>
          <w:tcPr>
            <w:tcW w:type="dxa" w:w="1701"/>
            <w:shd w:fill="163054" w:val="clear"/>
          </w:tcPr>
          <w:p>
            <w:pPr>
              <w:spacing w:before="0" w:after="0"/>
              <w:jc w:val="right"/>
            </w:pPr>
            <w:r/>
            <w:r>
              <w:rPr>
                <w:rFonts w:ascii="Calibri" w:hAnsi="Calibri" w:eastAsia="Calibri"/>
                <w:b/>
                <w:i w:val="0"/>
                <w:color w:val="FFFFFF"/>
                <w:sz w:val="20"/>
              </w:rPr>
              <w:t>With GST</w:t>
            </w:r>
          </w:p>
        </w:tc>
      </w:tr>
      <w:tr>
        <w:tc>
          <w:tcPr>
            <w:tcW w:type="dxa" w:w="1814"/>
            <w:shd w:fill="FFFFFF" w:val="clear"/>
          </w:tcPr>
          <w:p>
            <w:pPr>
              <w:spacing w:before="0" w:after="0"/>
              <w:jc w:val="left"/>
            </w:pPr>
            <w:r/>
            <w:r>
              <w:rPr>
                <w:rFonts w:ascii="Calibri" w:hAnsi="Calibri" w:eastAsia="Calibri"/>
                <w:b w:val="0"/>
                <w:i w:val="0"/>
                <w:color w:val="1C2430"/>
                <w:sz w:val="20"/>
              </w:rPr>
              <w:t>1</w:t>
            </w:r>
          </w:p>
        </w:tc>
        <w:tc>
          <w:tcPr>
            <w:tcW w:type="dxa" w:w="1701"/>
            <w:shd w:fill="FFFFFF" w:val="clear"/>
          </w:tcPr>
          <w:p>
            <w:pPr>
              <w:spacing w:before="0" w:after="0"/>
              <w:jc w:val="right"/>
            </w:pPr>
            <w:r/>
            <w:r>
              <w:rPr>
                <w:rFonts w:ascii="Calibri" w:hAnsi="Calibri" w:eastAsia="Calibri"/>
                <w:b w:val="0"/>
                <w:i w:val="0"/>
                <w:color w:val="1C2430"/>
                <w:sz w:val="20"/>
              </w:rPr>
              <w:t>₹1,000.00</w:t>
            </w:r>
          </w:p>
        </w:tc>
        <w:tc>
          <w:tcPr>
            <w:tcW w:type="dxa" w:w="1587"/>
            <w:shd w:fill="FFFFFF" w:val="clear"/>
          </w:tcPr>
          <w:p>
            <w:pPr>
              <w:spacing w:before="0" w:after="0"/>
              <w:jc w:val="right"/>
            </w:pPr>
            <w:r/>
            <w:r>
              <w:rPr>
                <w:rFonts w:ascii="Calibri" w:hAnsi="Calibri" w:eastAsia="Calibri"/>
                <w:b w:val="0"/>
                <w:i w:val="0"/>
                <w:color w:val="1C2430"/>
                <w:sz w:val="20"/>
              </w:rPr>
              <w:t>₹675.00</w:t>
            </w:r>
          </w:p>
        </w:tc>
        <w:tc>
          <w:tcPr>
            <w:tcW w:type="dxa" w:w="1814"/>
            <w:shd w:fill="FFFFFF" w:val="clear"/>
          </w:tcPr>
          <w:p>
            <w:pPr>
              <w:spacing w:before="0" w:after="0"/>
              <w:jc w:val="right"/>
            </w:pPr>
            <w:r/>
            <w:r>
              <w:rPr>
                <w:rFonts w:ascii="Calibri" w:hAnsi="Calibri" w:eastAsia="Calibri"/>
                <w:b w:val="0"/>
                <w:i w:val="0"/>
                <w:color w:val="1C2430"/>
                <w:sz w:val="20"/>
              </w:rPr>
              <w:t>₹1,675.00</w:t>
            </w:r>
          </w:p>
        </w:tc>
        <w:tc>
          <w:tcPr>
            <w:tcW w:type="dxa" w:w="1587"/>
            <w:shd w:fill="FFFFFF" w:val="clear"/>
          </w:tcPr>
          <w:p>
            <w:pPr>
              <w:spacing w:before="0" w:after="0"/>
              <w:jc w:val="right"/>
            </w:pPr>
            <w:r/>
            <w:r>
              <w:rPr>
                <w:rFonts w:ascii="Calibri" w:hAnsi="Calibri" w:eastAsia="Calibri"/>
                <w:b w:val="0"/>
                <w:i w:val="0"/>
                <w:color w:val="1C2430"/>
                <w:sz w:val="20"/>
              </w:rPr>
              <w:t>₹301.50</w:t>
            </w:r>
          </w:p>
        </w:tc>
        <w:tc>
          <w:tcPr>
            <w:tcW w:type="dxa" w:w="1701"/>
            <w:shd w:fill="FFFFFF" w:val="clear"/>
          </w:tcPr>
          <w:p>
            <w:pPr>
              <w:spacing w:before="0" w:after="0"/>
              <w:jc w:val="right"/>
            </w:pPr>
            <w:r/>
            <w:r>
              <w:rPr>
                <w:rFonts w:ascii="Calibri" w:hAnsi="Calibri" w:eastAsia="Calibri"/>
                <w:b w:val="0"/>
                <w:i w:val="0"/>
                <w:color w:val="1C2430"/>
                <w:sz w:val="20"/>
              </w:rPr>
              <w:t>₹1,976.50</w:t>
            </w:r>
          </w:p>
        </w:tc>
      </w:tr>
      <w:tr>
        <w:tc>
          <w:tcPr>
            <w:tcW w:type="dxa" w:w="1814"/>
            <w:shd w:fill="F4F7FB" w:val="clear"/>
          </w:tcPr>
          <w:p>
            <w:pPr>
              <w:spacing w:before="0" w:after="0"/>
              <w:jc w:val="left"/>
            </w:pPr>
            <w:r/>
            <w:r>
              <w:rPr>
                <w:rFonts w:ascii="Calibri" w:hAnsi="Calibri" w:eastAsia="Calibri"/>
                <w:b w:val="0"/>
                <w:i w:val="0"/>
                <w:color w:val="1C2430"/>
                <w:sz w:val="20"/>
              </w:rPr>
              <w:t>5</w:t>
            </w:r>
          </w:p>
        </w:tc>
        <w:tc>
          <w:tcPr>
            <w:tcW w:type="dxa" w:w="1701"/>
            <w:shd w:fill="F4F7FB" w:val="clear"/>
          </w:tcPr>
          <w:p>
            <w:pPr>
              <w:spacing w:before="0" w:after="0"/>
              <w:jc w:val="right"/>
            </w:pPr>
            <w:r/>
            <w:r>
              <w:rPr>
                <w:rFonts w:ascii="Calibri" w:hAnsi="Calibri" w:eastAsia="Calibri"/>
                <w:b w:val="0"/>
                <w:i w:val="0"/>
                <w:color w:val="1C2430"/>
                <w:sz w:val="20"/>
              </w:rPr>
              <w:t>₹5,000.00</w:t>
            </w:r>
          </w:p>
        </w:tc>
        <w:tc>
          <w:tcPr>
            <w:tcW w:type="dxa" w:w="1587"/>
            <w:shd w:fill="F4F7FB" w:val="clear"/>
          </w:tcPr>
          <w:p>
            <w:pPr>
              <w:spacing w:before="0" w:after="0"/>
              <w:jc w:val="right"/>
            </w:pPr>
            <w:r/>
            <w:r>
              <w:rPr>
                <w:rFonts w:ascii="Calibri" w:hAnsi="Calibri" w:eastAsia="Calibri"/>
                <w:b w:val="0"/>
                <w:i w:val="0"/>
                <w:color w:val="1C2430"/>
                <w:sz w:val="20"/>
              </w:rPr>
              <w:t>₹3,375.00</w:t>
            </w:r>
          </w:p>
        </w:tc>
        <w:tc>
          <w:tcPr>
            <w:tcW w:type="dxa" w:w="1814"/>
            <w:shd w:fill="F4F7FB" w:val="clear"/>
          </w:tcPr>
          <w:p>
            <w:pPr>
              <w:spacing w:before="0" w:after="0"/>
              <w:jc w:val="right"/>
            </w:pPr>
            <w:r/>
            <w:r>
              <w:rPr>
                <w:rFonts w:ascii="Calibri" w:hAnsi="Calibri" w:eastAsia="Calibri"/>
                <w:b w:val="0"/>
                <w:i w:val="0"/>
                <w:color w:val="1C2430"/>
                <w:sz w:val="20"/>
              </w:rPr>
              <w:t>₹8,375.00</w:t>
            </w:r>
          </w:p>
        </w:tc>
        <w:tc>
          <w:tcPr>
            <w:tcW w:type="dxa" w:w="1587"/>
            <w:shd w:fill="F4F7FB" w:val="clear"/>
          </w:tcPr>
          <w:p>
            <w:pPr>
              <w:spacing w:before="0" w:after="0"/>
              <w:jc w:val="right"/>
            </w:pPr>
            <w:r/>
            <w:r>
              <w:rPr>
                <w:rFonts w:ascii="Calibri" w:hAnsi="Calibri" w:eastAsia="Calibri"/>
                <w:b w:val="0"/>
                <w:i w:val="0"/>
                <w:color w:val="1C2430"/>
                <w:sz w:val="20"/>
              </w:rPr>
              <w:t>₹1,507.50</w:t>
            </w:r>
          </w:p>
        </w:tc>
        <w:tc>
          <w:tcPr>
            <w:tcW w:type="dxa" w:w="1701"/>
            <w:shd w:fill="F4F7FB" w:val="clear"/>
          </w:tcPr>
          <w:p>
            <w:pPr>
              <w:spacing w:before="0" w:after="0"/>
              <w:jc w:val="right"/>
            </w:pPr>
            <w:r/>
            <w:r>
              <w:rPr>
                <w:rFonts w:ascii="Calibri" w:hAnsi="Calibri" w:eastAsia="Calibri"/>
                <w:b w:val="0"/>
                <w:i w:val="0"/>
                <w:color w:val="1C2430"/>
                <w:sz w:val="20"/>
              </w:rPr>
              <w:t>₹9,882.50</w:t>
            </w:r>
          </w:p>
        </w:tc>
      </w:tr>
      <w:tr>
        <w:tc>
          <w:tcPr>
            <w:tcW w:type="dxa" w:w="1814"/>
            <w:shd w:fill="FFFFFF" w:val="clear"/>
          </w:tcPr>
          <w:p>
            <w:pPr>
              <w:spacing w:before="0" w:after="0"/>
              <w:jc w:val="left"/>
            </w:pPr>
            <w:r/>
            <w:r>
              <w:rPr>
                <w:rFonts w:ascii="Calibri" w:hAnsi="Calibri" w:eastAsia="Calibri"/>
                <w:b w:val="0"/>
                <w:i w:val="0"/>
                <w:color w:val="1C2430"/>
                <w:sz w:val="20"/>
              </w:rPr>
              <w:t>100</w:t>
            </w:r>
          </w:p>
        </w:tc>
        <w:tc>
          <w:tcPr>
            <w:tcW w:type="dxa" w:w="1701"/>
            <w:shd w:fill="FFFFFF" w:val="clear"/>
          </w:tcPr>
          <w:p>
            <w:pPr>
              <w:spacing w:before="0" w:after="0"/>
              <w:jc w:val="right"/>
            </w:pPr>
            <w:r/>
            <w:r>
              <w:rPr>
                <w:rFonts w:ascii="Calibri" w:hAnsi="Calibri" w:eastAsia="Calibri"/>
                <w:b w:val="0"/>
                <w:i w:val="0"/>
                <w:color w:val="1C2430"/>
                <w:sz w:val="20"/>
              </w:rPr>
              <w:t>₹67,500.00</w:t>
            </w:r>
          </w:p>
        </w:tc>
        <w:tc>
          <w:tcPr>
            <w:tcW w:type="dxa" w:w="1587"/>
            <w:shd w:fill="FFFFFF" w:val="clear"/>
          </w:tcPr>
          <w:p>
            <w:pPr>
              <w:spacing w:before="0" w:after="0"/>
              <w:jc w:val="right"/>
            </w:pPr>
            <w:r/>
            <w:r>
              <w:rPr>
                <w:rFonts w:ascii="Calibri" w:hAnsi="Calibri" w:eastAsia="Calibri"/>
                <w:b w:val="0"/>
                <w:i w:val="0"/>
                <w:color w:val="1C2430"/>
                <w:sz w:val="20"/>
              </w:rPr>
              <w:t>₹67,500.00</w:t>
            </w:r>
          </w:p>
        </w:tc>
        <w:tc>
          <w:tcPr>
            <w:tcW w:type="dxa" w:w="1814"/>
            <w:shd w:fill="FFFFFF" w:val="clear"/>
          </w:tcPr>
          <w:p>
            <w:pPr>
              <w:spacing w:before="0" w:after="0"/>
              <w:jc w:val="right"/>
            </w:pPr>
            <w:r/>
            <w:r>
              <w:rPr>
                <w:rFonts w:ascii="Calibri" w:hAnsi="Calibri" w:eastAsia="Calibri"/>
                <w:b w:val="0"/>
                <w:i w:val="0"/>
                <w:color w:val="1C2430"/>
                <w:sz w:val="20"/>
              </w:rPr>
              <w:t>₹1,35,000.00</w:t>
            </w:r>
          </w:p>
        </w:tc>
        <w:tc>
          <w:tcPr>
            <w:tcW w:type="dxa" w:w="1587"/>
            <w:shd w:fill="FFFFFF" w:val="clear"/>
          </w:tcPr>
          <w:p>
            <w:pPr>
              <w:spacing w:before="0" w:after="0"/>
              <w:jc w:val="right"/>
            </w:pPr>
            <w:r/>
            <w:r>
              <w:rPr>
                <w:rFonts w:ascii="Calibri" w:hAnsi="Calibri" w:eastAsia="Calibri"/>
                <w:b w:val="0"/>
                <w:i w:val="0"/>
                <w:color w:val="1C2430"/>
                <w:sz w:val="20"/>
              </w:rPr>
              <w:t>₹24,300.00</w:t>
            </w:r>
          </w:p>
        </w:tc>
        <w:tc>
          <w:tcPr>
            <w:tcW w:type="dxa" w:w="1701"/>
            <w:shd w:fill="FFFFFF" w:val="clear"/>
          </w:tcPr>
          <w:p>
            <w:pPr>
              <w:spacing w:before="0" w:after="0"/>
              <w:jc w:val="right"/>
            </w:pPr>
            <w:r/>
            <w:r>
              <w:rPr>
                <w:rFonts w:ascii="Calibri" w:hAnsi="Calibri" w:eastAsia="Calibri"/>
                <w:b w:val="0"/>
                <w:i w:val="0"/>
                <w:color w:val="1C2430"/>
                <w:sz w:val="20"/>
              </w:rPr>
              <w:t>₹1,59,300.00</w:t>
            </w:r>
          </w:p>
        </w:tc>
      </w:tr>
    </w:tbl>
    <w:p>
      <w:pPr>
        <w:spacing w:before="40" w:after="40"/>
      </w:pPr>
    </w:p>
    <w:p>
      <w:pPr>
        <w:spacing w:before="40" w:after="160" w:line="259" w:lineRule="auto"/>
      </w:pPr>
      <w:r>
        <w:rPr>
          <w:rFonts w:ascii="Calibri" w:hAnsi="Calibri" w:eastAsia="Calibri"/>
          <w:b w:val="0"/>
          <w:i/>
          <w:color w:val="5A626E"/>
          <w:sz w:val="20"/>
        </w:rPr>
        <w:t>Five channels at the under-100 rate are ₹8,375 before GST. One hundred channels at the lower rate are ₹1,35,000 before GST. The lower rate starts to win on the total bill only around 80 channels. An ExoPhone, the +91 caller ID, is a separate rental. Exotel’s billing notes put a mobile or landline number at about ₹500 to ₹1,000 a month before GST. That range was not in the sales note.</w:t>
      </w:r>
    </w:p>
    <w:p>
      <w:pPr>
        <w:spacing w:before="320" w:after="120"/>
      </w:pPr>
      <w:r>
        <w:rPr>
          <w:rFonts w:ascii="Calibri" w:hAnsi="Calibri" w:eastAsia="Calibri"/>
          <w:b/>
          <w:i w:val="0"/>
          <w:color w:val="163054"/>
          <w:sz w:val="32"/>
        </w:rPr>
        <w:t>4. A list of 500 customers</w:t>
      </w:r>
    </w:p>
    <w:p>
      <w:pPr>
        <w:spacing w:before="0" w:after="160" w:line="259" w:lineRule="auto"/>
      </w:pPr>
      <w:r>
        <w:rPr>
          <w:rFonts w:ascii="Calibri" w:hAnsi="Calibri" w:eastAsia="Calibri"/>
          <w:b w:val="0"/>
          <w:i w:val="0"/>
          <w:color w:val="1C2430"/>
          <w:sz w:val="22"/>
        </w:rPr>
        <w:t>About 2 in 5 people answer. That is 200 conversations. The other 300 rings are not billed by the minute on Exotel’s published rule, and they do not use Sarvam. Each answered call is taken as 4 minutes, which is 4 pulses of 60 seconds. The channels are the five-channel month.</w:t>
      </w:r>
    </w:p>
    <w:p>
      <w:pPr>
        <w:spacing w:before="0" w:after="160" w:line="259" w:lineRule="auto"/>
      </w:pPr>
      <w:r>
        <w:rPr>
          <w:rFonts w:ascii="Calibri" w:hAnsi="Calibri" w:eastAsia="Calibri"/>
          <w:b w:val="0"/>
          <w:i w:val="0"/>
          <w:color w:val="1C2430"/>
          <w:sz w:val="22"/>
        </w:rPr>
        <w:t>Exotel has not given the rupee rate per pulse. Their billing page uses ₹0.50 per pulse as an example, not as this account’s rate. The minute rows below use that example so the table has a number, and they are marked as an example.</w:t>
      </w:r>
    </w:p>
    <w:p>
      <w:pPr>
        <w:spacing w:before="80" w:after="80" w:line="259" w:lineRule="auto"/>
      </w:pPr>
      <w:r>
        <w:rPr>
          <w:rFonts w:ascii="Calibri" w:hAnsi="Calibri" w:eastAsia="Calibri"/>
          <w:b/>
          <w:i w:val="0"/>
          <w:color w:val="1C2430"/>
          <w:sz w:val="22"/>
        </w:rPr>
        <w:t>All 200 answered calls in English</w:t>
      </w:r>
    </w:p>
    <w:tbl>
      <w:tblPr>
        <w:tblStyle w:val="TableGrid"/>
        <w:tblW w:type="dxa" w:w="10206"/>
        <w:tblLook w:firstColumn="1" w:firstRow="1" w:lastColumn="0" w:lastRow="0" w:noHBand="0" w:noVBand="1" w:val="04A0"/>
        <w:tblLayout w:type="fixed"/>
        <w:tblCellMar>
          <w:top w:w="60" w:type="dxa"/>
          <w:bottom w:w="60" w:type="dxa"/>
          <w:left w:w="80" w:type="dxa"/>
          <w:right w:w="80" w:type="dxa"/>
        </w:tblCellMar>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2494"/>
        <w:gridCol w:w="2948"/>
        <w:gridCol w:w="1587"/>
        <w:gridCol w:w="1587"/>
        <w:gridCol w:w="1587"/>
      </w:tblGrid>
      <w:tr>
        <w:tc>
          <w:tcPr>
            <w:tcW w:type="dxa" w:w="2494"/>
            <w:shd w:fill="163054" w:val="clear"/>
          </w:tcPr>
          <w:p>
            <w:pPr>
              <w:spacing w:before="0" w:after="0"/>
              <w:jc w:val="left"/>
            </w:pPr>
            <w:r/>
            <w:r>
              <w:rPr>
                <w:rFonts w:ascii="Calibri" w:hAnsi="Calibri" w:eastAsia="Calibri"/>
                <w:b/>
                <w:i w:val="0"/>
                <w:color w:val="FFFFFF"/>
                <w:sz w:val="20"/>
              </w:rPr>
              <w:t>Line</w:t>
            </w:r>
          </w:p>
        </w:tc>
        <w:tc>
          <w:tcPr>
            <w:tcW w:type="dxa" w:w="2948"/>
            <w:shd w:fill="163054" w:val="clear"/>
          </w:tcPr>
          <w:p>
            <w:pPr>
              <w:spacing w:before="0" w:after="0"/>
              <w:jc w:val="left"/>
            </w:pPr>
            <w:r/>
            <w:r>
              <w:rPr>
                <w:rFonts w:ascii="Calibri" w:hAnsi="Calibri" w:eastAsia="Calibri"/>
                <w:b/>
                <w:i w:val="0"/>
                <w:color w:val="FFFFFF"/>
                <w:sz w:val="20"/>
              </w:rPr>
              <w:t>Basis</w:t>
            </w:r>
          </w:p>
        </w:tc>
        <w:tc>
          <w:tcPr>
            <w:tcW w:type="dxa" w:w="1587"/>
            <w:shd w:fill="163054" w:val="clear"/>
          </w:tcPr>
          <w:p>
            <w:pPr>
              <w:spacing w:before="0" w:after="0"/>
              <w:jc w:val="right"/>
            </w:pPr>
            <w:r/>
            <w:r>
              <w:rPr>
                <w:rFonts w:ascii="Calibri" w:hAnsi="Calibri" w:eastAsia="Calibri"/>
                <w:b/>
                <w:i w:val="0"/>
                <w:color w:val="FFFFFF"/>
                <w:sz w:val="20"/>
              </w:rPr>
              <w:t>Ex GST</w:t>
            </w:r>
          </w:p>
        </w:tc>
        <w:tc>
          <w:tcPr>
            <w:tcW w:type="dxa" w:w="1587"/>
            <w:shd w:fill="163054" w:val="clear"/>
          </w:tcPr>
          <w:p>
            <w:pPr>
              <w:spacing w:before="0" w:after="0"/>
              <w:jc w:val="right"/>
            </w:pPr>
            <w:r/>
            <w:r>
              <w:rPr>
                <w:rFonts w:ascii="Calibri" w:hAnsi="Calibri" w:eastAsia="Calibri"/>
                <w:b/>
                <w:i w:val="0"/>
                <w:color w:val="FFFFFF"/>
                <w:sz w:val="20"/>
              </w:rPr>
              <w:t>GST 18%</w:t>
            </w:r>
          </w:p>
        </w:tc>
        <w:tc>
          <w:tcPr>
            <w:tcW w:type="dxa" w:w="1587"/>
            <w:shd w:fill="163054" w:val="clear"/>
          </w:tcPr>
          <w:p>
            <w:pPr>
              <w:spacing w:before="0" w:after="0"/>
              <w:jc w:val="right"/>
            </w:pPr>
            <w:r/>
            <w:r>
              <w:rPr>
                <w:rFonts w:ascii="Calibri" w:hAnsi="Calibri" w:eastAsia="Calibri"/>
                <w:b/>
                <w:i w:val="0"/>
                <w:color w:val="FFFFFF"/>
                <w:sz w:val="20"/>
              </w:rPr>
              <w:t>With GST</w:t>
            </w:r>
          </w:p>
        </w:tc>
      </w:tr>
      <w:tr>
        <w:tc>
          <w:tcPr>
            <w:tcW w:type="dxa" w:w="2494"/>
            <w:shd w:fill="FFFFFF" w:val="clear"/>
          </w:tcPr>
          <w:p>
            <w:pPr>
              <w:spacing w:before="0" w:after="0"/>
              <w:jc w:val="left"/>
            </w:pPr>
            <w:r/>
            <w:r>
              <w:rPr>
                <w:rFonts w:ascii="Calibri" w:hAnsi="Calibri" w:eastAsia="Calibri"/>
                <w:b w:val="0"/>
                <w:i w:val="0"/>
                <w:color w:val="1C2430"/>
                <w:sz w:val="20"/>
              </w:rPr>
              <w:t>5 AgentStream channels</w:t>
            </w:r>
          </w:p>
        </w:tc>
        <w:tc>
          <w:tcPr>
            <w:tcW w:type="dxa" w:w="2948"/>
            <w:shd w:fill="FFFFFF" w:val="clear"/>
          </w:tcPr>
          <w:p>
            <w:pPr>
              <w:spacing w:before="0" w:after="0"/>
              <w:jc w:val="left"/>
            </w:pPr>
            <w:r/>
            <w:r>
              <w:rPr>
                <w:rFonts w:ascii="Calibri" w:hAnsi="Calibri" w:eastAsia="Calibri"/>
                <w:b w:val="0"/>
                <w:i w:val="0"/>
                <w:color w:val="1C2430"/>
                <w:sz w:val="20"/>
              </w:rPr>
              <w:t>Sales note, under 100</w:t>
            </w:r>
          </w:p>
        </w:tc>
        <w:tc>
          <w:tcPr>
            <w:tcW w:type="dxa" w:w="1587"/>
            <w:shd w:fill="FFFFFF" w:val="clear"/>
          </w:tcPr>
          <w:p>
            <w:pPr>
              <w:spacing w:before="0" w:after="0"/>
              <w:jc w:val="right"/>
            </w:pPr>
            <w:r/>
            <w:r>
              <w:rPr>
                <w:rFonts w:ascii="Calibri" w:hAnsi="Calibri" w:eastAsia="Calibri"/>
                <w:b w:val="0"/>
                <w:i w:val="0"/>
                <w:color w:val="1C2430"/>
                <w:sz w:val="20"/>
              </w:rPr>
              <w:t>₹5,000.00</w:t>
            </w:r>
          </w:p>
        </w:tc>
        <w:tc>
          <w:tcPr>
            <w:tcW w:type="dxa" w:w="1587"/>
            <w:shd w:fill="FFFFFF" w:val="clear"/>
          </w:tcPr>
          <w:p>
            <w:pPr>
              <w:spacing w:before="0" w:after="0"/>
              <w:jc w:val="right"/>
            </w:pPr>
            <w:r/>
            <w:r>
              <w:rPr>
                <w:rFonts w:ascii="Calibri" w:hAnsi="Calibri" w:eastAsia="Calibri"/>
                <w:b w:val="0"/>
                <w:i w:val="0"/>
                <w:color w:val="1C2430"/>
                <w:sz w:val="20"/>
              </w:rPr>
              <w:t>₹900.00</w:t>
            </w:r>
          </w:p>
        </w:tc>
        <w:tc>
          <w:tcPr>
            <w:tcW w:type="dxa" w:w="1587"/>
            <w:shd w:fill="FFFFFF" w:val="clear"/>
          </w:tcPr>
          <w:p>
            <w:pPr>
              <w:spacing w:before="0" w:after="0"/>
              <w:jc w:val="right"/>
            </w:pPr>
            <w:r/>
            <w:r>
              <w:rPr>
                <w:rFonts w:ascii="Calibri" w:hAnsi="Calibri" w:eastAsia="Calibri"/>
                <w:b w:val="0"/>
                <w:i w:val="0"/>
                <w:color w:val="1C2430"/>
                <w:sz w:val="20"/>
              </w:rPr>
              <w:t>₹5,900.00</w:t>
            </w:r>
          </w:p>
        </w:tc>
      </w:tr>
      <w:tr>
        <w:tc>
          <w:tcPr>
            <w:tcW w:type="dxa" w:w="2494"/>
            <w:shd w:fill="F4F7FB" w:val="clear"/>
          </w:tcPr>
          <w:p>
            <w:pPr>
              <w:spacing w:before="0" w:after="0"/>
              <w:jc w:val="left"/>
            </w:pPr>
            <w:r/>
            <w:r>
              <w:rPr>
                <w:rFonts w:ascii="Calibri" w:hAnsi="Calibri" w:eastAsia="Calibri"/>
                <w:b w:val="0"/>
                <w:i w:val="0"/>
                <w:color w:val="1C2430"/>
                <w:sz w:val="20"/>
              </w:rPr>
              <w:t>5 telco channels</w:t>
            </w:r>
          </w:p>
        </w:tc>
        <w:tc>
          <w:tcPr>
            <w:tcW w:type="dxa" w:w="2948"/>
            <w:shd w:fill="F4F7FB" w:val="clear"/>
          </w:tcPr>
          <w:p>
            <w:pPr>
              <w:spacing w:before="0" w:after="0"/>
              <w:jc w:val="left"/>
            </w:pPr>
            <w:r/>
            <w:r>
              <w:rPr>
                <w:rFonts w:ascii="Calibri" w:hAnsi="Calibri" w:eastAsia="Calibri"/>
                <w:b w:val="0"/>
                <w:i w:val="0"/>
                <w:color w:val="1C2430"/>
                <w:sz w:val="20"/>
              </w:rPr>
              <w:t>Sales note, added on top</w:t>
            </w:r>
          </w:p>
        </w:tc>
        <w:tc>
          <w:tcPr>
            <w:tcW w:type="dxa" w:w="1587"/>
            <w:shd w:fill="F4F7FB" w:val="clear"/>
          </w:tcPr>
          <w:p>
            <w:pPr>
              <w:spacing w:before="0" w:after="0"/>
              <w:jc w:val="right"/>
            </w:pPr>
            <w:r/>
            <w:r>
              <w:rPr>
                <w:rFonts w:ascii="Calibri" w:hAnsi="Calibri" w:eastAsia="Calibri"/>
                <w:b w:val="0"/>
                <w:i w:val="0"/>
                <w:color w:val="1C2430"/>
                <w:sz w:val="20"/>
              </w:rPr>
              <w:t>₹3,375.00</w:t>
            </w:r>
          </w:p>
        </w:tc>
        <w:tc>
          <w:tcPr>
            <w:tcW w:type="dxa" w:w="1587"/>
            <w:shd w:fill="F4F7FB" w:val="clear"/>
          </w:tcPr>
          <w:p>
            <w:pPr>
              <w:spacing w:before="0" w:after="0"/>
              <w:jc w:val="right"/>
            </w:pPr>
            <w:r/>
            <w:r>
              <w:rPr>
                <w:rFonts w:ascii="Calibri" w:hAnsi="Calibri" w:eastAsia="Calibri"/>
                <w:b w:val="0"/>
                <w:i w:val="0"/>
                <w:color w:val="1C2430"/>
                <w:sz w:val="20"/>
              </w:rPr>
              <w:t>₹607.50</w:t>
            </w:r>
          </w:p>
        </w:tc>
        <w:tc>
          <w:tcPr>
            <w:tcW w:type="dxa" w:w="1587"/>
            <w:shd w:fill="F4F7FB" w:val="clear"/>
          </w:tcPr>
          <w:p>
            <w:pPr>
              <w:spacing w:before="0" w:after="0"/>
              <w:jc w:val="right"/>
            </w:pPr>
            <w:r/>
            <w:r>
              <w:rPr>
                <w:rFonts w:ascii="Calibri" w:hAnsi="Calibri" w:eastAsia="Calibri"/>
                <w:b w:val="0"/>
                <w:i w:val="0"/>
                <w:color w:val="1C2430"/>
                <w:sz w:val="20"/>
              </w:rPr>
              <w:t>₹3,982.50</w:t>
            </w:r>
          </w:p>
        </w:tc>
      </w:tr>
      <w:tr>
        <w:tc>
          <w:tcPr>
            <w:tcW w:type="dxa" w:w="2494"/>
            <w:shd w:fill="FFFFFF" w:val="clear"/>
          </w:tcPr>
          <w:p>
            <w:pPr>
              <w:spacing w:before="0" w:after="0"/>
              <w:jc w:val="left"/>
            </w:pPr>
            <w:r/>
            <w:r>
              <w:rPr>
                <w:rFonts w:ascii="Calibri" w:hAnsi="Calibri" w:eastAsia="Calibri"/>
                <w:b w:val="0"/>
                <w:i w:val="0"/>
                <w:color w:val="1C2430"/>
                <w:sz w:val="20"/>
              </w:rPr>
              <w:t>Answered minutes</w:t>
            </w:r>
          </w:p>
        </w:tc>
        <w:tc>
          <w:tcPr>
            <w:tcW w:type="dxa" w:w="2948"/>
            <w:shd w:fill="FFFFFF" w:val="clear"/>
          </w:tcPr>
          <w:p>
            <w:pPr>
              <w:spacing w:before="0" w:after="0"/>
              <w:jc w:val="left"/>
            </w:pPr>
            <w:r/>
            <w:r>
              <w:rPr>
                <w:rFonts w:ascii="Calibri" w:hAnsi="Calibri" w:eastAsia="Calibri"/>
                <w:b w:val="0"/>
                <w:i w:val="0"/>
                <w:color w:val="1C2430"/>
                <w:sz w:val="20"/>
              </w:rPr>
              <w:t>200 calls × 4 pulses × ₹0.50 example</w:t>
            </w:r>
          </w:p>
        </w:tc>
        <w:tc>
          <w:tcPr>
            <w:tcW w:type="dxa" w:w="1587"/>
            <w:shd w:fill="FFFFFF" w:val="clear"/>
          </w:tcPr>
          <w:p>
            <w:pPr>
              <w:spacing w:before="0" w:after="0"/>
              <w:jc w:val="right"/>
            </w:pPr>
            <w:r/>
            <w:r>
              <w:rPr>
                <w:rFonts w:ascii="Calibri" w:hAnsi="Calibri" w:eastAsia="Calibri"/>
                <w:b w:val="0"/>
                <w:i w:val="0"/>
                <w:color w:val="1C2430"/>
                <w:sz w:val="20"/>
              </w:rPr>
              <w:t>₹400.00</w:t>
            </w:r>
          </w:p>
        </w:tc>
        <w:tc>
          <w:tcPr>
            <w:tcW w:type="dxa" w:w="1587"/>
            <w:shd w:fill="FFFFFF" w:val="clear"/>
          </w:tcPr>
          <w:p>
            <w:pPr>
              <w:spacing w:before="0" w:after="0"/>
              <w:jc w:val="right"/>
            </w:pPr>
            <w:r/>
            <w:r>
              <w:rPr>
                <w:rFonts w:ascii="Calibri" w:hAnsi="Calibri" w:eastAsia="Calibri"/>
                <w:b w:val="0"/>
                <w:i w:val="0"/>
                <w:color w:val="1C2430"/>
                <w:sz w:val="20"/>
              </w:rPr>
              <w:t>₹72.00</w:t>
            </w:r>
          </w:p>
        </w:tc>
        <w:tc>
          <w:tcPr>
            <w:tcW w:type="dxa" w:w="1587"/>
            <w:shd w:fill="FFFFFF" w:val="clear"/>
          </w:tcPr>
          <w:p>
            <w:pPr>
              <w:spacing w:before="0" w:after="0"/>
              <w:jc w:val="right"/>
            </w:pPr>
            <w:r/>
            <w:r>
              <w:rPr>
                <w:rFonts w:ascii="Calibri" w:hAnsi="Calibri" w:eastAsia="Calibri"/>
                <w:b w:val="0"/>
                <w:i w:val="0"/>
                <w:color w:val="1C2430"/>
                <w:sz w:val="20"/>
              </w:rPr>
              <w:t>₹472.00</w:t>
            </w:r>
          </w:p>
        </w:tc>
      </w:tr>
      <w:tr>
        <w:tc>
          <w:tcPr>
            <w:tcW w:type="dxa" w:w="2494"/>
            <w:shd w:fill="F4F7FB" w:val="clear"/>
          </w:tcPr>
          <w:p>
            <w:pPr>
              <w:spacing w:before="0" w:after="0"/>
              <w:jc w:val="left"/>
            </w:pPr>
            <w:r/>
            <w:r>
              <w:rPr>
                <w:rFonts w:ascii="Calibri" w:hAnsi="Calibri" w:eastAsia="Calibri"/>
                <w:b w:val="0"/>
                <w:i w:val="0"/>
                <w:color w:val="1C2430"/>
                <w:sz w:val="20"/>
              </w:rPr>
              <w:t>ExoPhone, low end</w:t>
            </w:r>
          </w:p>
        </w:tc>
        <w:tc>
          <w:tcPr>
            <w:tcW w:type="dxa" w:w="2948"/>
            <w:shd w:fill="F4F7FB" w:val="clear"/>
          </w:tcPr>
          <w:p>
            <w:pPr>
              <w:spacing w:before="0" w:after="0"/>
              <w:jc w:val="left"/>
            </w:pPr>
            <w:r/>
            <w:r>
              <w:rPr>
                <w:rFonts w:ascii="Calibri" w:hAnsi="Calibri" w:eastAsia="Calibri"/>
                <w:b w:val="0"/>
                <w:i w:val="0"/>
                <w:color w:val="1C2430"/>
                <w:sz w:val="20"/>
              </w:rPr>
              <w:t>Indicative, not in the sales note</w:t>
            </w:r>
          </w:p>
        </w:tc>
        <w:tc>
          <w:tcPr>
            <w:tcW w:type="dxa" w:w="1587"/>
            <w:shd w:fill="F4F7FB" w:val="clear"/>
          </w:tcPr>
          <w:p>
            <w:pPr>
              <w:spacing w:before="0" w:after="0"/>
              <w:jc w:val="right"/>
            </w:pPr>
            <w:r/>
            <w:r>
              <w:rPr>
                <w:rFonts w:ascii="Calibri" w:hAnsi="Calibri" w:eastAsia="Calibri"/>
                <w:b w:val="0"/>
                <w:i w:val="0"/>
                <w:color w:val="1C2430"/>
                <w:sz w:val="20"/>
              </w:rPr>
              <w:t>₹500.00</w:t>
            </w:r>
          </w:p>
        </w:tc>
        <w:tc>
          <w:tcPr>
            <w:tcW w:type="dxa" w:w="1587"/>
            <w:shd w:fill="F4F7FB" w:val="clear"/>
          </w:tcPr>
          <w:p>
            <w:pPr>
              <w:spacing w:before="0" w:after="0"/>
              <w:jc w:val="right"/>
            </w:pPr>
            <w:r/>
            <w:r>
              <w:rPr>
                <w:rFonts w:ascii="Calibri" w:hAnsi="Calibri" w:eastAsia="Calibri"/>
                <w:b w:val="0"/>
                <w:i w:val="0"/>
                <w:color w:val="1C2430"/>
                <w:sz w:val="20"/>
              </w:rPr>
              <w:t>₹90.00</w:t>
            </w:r>
          </w:p>
        </w:tc>
        <w:tc>
          <w:tcPr>
            <w:tcW w:type="dxa" w:w="1587"/>
            <w:shd w:fill="F4F7FB" w:val="clear"/>
          </w:tcPr>
          <w:p>
            <w:pPr>
              <w:spacing w:before="0" w:after="0"/>
              <w:jc w:val="right"/>
            </w:pPr>
            <w:r/>
            <w:r>
              <w:rPr>
                <w:rFonts w:ascii="Calibri" w:hAnsi="Calibri" w:eastAsia="Calibri"/>
                <w:b w:val="0"/>
                <w:i w:val="0"/>
                <w:color w:val="1C2430"/>
                <w:sz w:val="20"/>
              </w:rPr>
              <w:t>₹590.00</w:t>
            </w:r>
          </w:p>
        </w:tc>
      </w:tr>
      <w:tr>
        <w:tc>
          <w:tcPr>
            <w:tcW w:type="dxa" w:w="2494"/>
            <w:shd w:fill="FFFFFF" w:val="clear"/>
          </w:tcPr>
          <w:p>
            <w:pPr>
              <w:spacing w:before="0" w:after="0"/>
              <w:jc w:val="left"/>
            </w:pPr>
            <w:r/>
            <w:r>
              <w:rPr>
                <w:rFonts w:ascii="Calibri" w:hAnsi="Calibri" w:eastAsia="Calibri"/>
                <w:b w:val="0"/>
                <w:i w:val="0"/>
                <w:color w:val="1C2430"/>
                <w:sz w:val="20"/>
              </w:rPr>
              <w:t>Sarvam, English</w:t>
            </w:r>
          </w:p>
        </w:tc>
        <w:tc>
          <w:tcPr>
            <w:tcW w:type="dxa" w:w="2948"/>
            <w:shd w:fill="FFFFFF" w:val="clear"/>
          </w:tcPr>
          <w:p>
            <w:pPr>
              <w:spacing w:before="0" w:after="0"/>
              <w:jc w:val="left"/>
            </w:pPr>
            <w:r/>
            <w:r>
              <w:rPr>
                <w:rFonts w:ascii="Calibri" w:hAnsi="Calibri" w:eastAsia="Calibri"/>
                <w:b w:val="0"/>
                <w:i w:val="0"/>
                <w:color w:val="1C2430"/>
                <w:sz w:val="20"/>
              </w:rPr>
              <w:t>200 answered calls</w:t>
            </w:r>
          </w:p>
        </w:tc>
        <w:tc>
          <w:tcPr>
            <w:tcW w:type="dxa" w:w="1587"/>
            <w:shd w:fill="FFFFFF" w:val="clear"/>
          </w:tcPr>
          <w:p>
            <w:pPr>
              <w:spacing w:before="0" w:after="0"/>
              <w:jc w:val="right"/>
            </w:pPr>
            <w:r/>
            <w:r>
              <w:rPr>
                <w:rFonts w:ascii="Calibri" w:hAnsi="Calibri" w:eastAsia="Calibri"/>
                <w:b w:val="0"/>
                <w:i w:val="0"/>
                <w:color w:val="1C2430"/>
                <w:sz w:val="20"/>
              </w:rPr>
              <w:t>₹1,237.00</w:t>
            </w:r>
          </w:p>
        </w:tc>
        <w:tc>
          <w:tcPr>
            <w:tcW w:type="dxa" w:w="1587"/>
            <w:shd w:fill="FFFFFF" w:val="clear"/>
          </w:tcPr>
          <w:p>
            <w:pPr>
              <w:spacing w:before="0" w:after="0"/>
              <w:jc w:val="right"/>
            </w:pPr>
            <w:r/>
            <w:r>
              <w:rPr>
                <w:rFonts w:ascii="Calibri" w:hAnsi="Calibri" w:eastAsia="Calibri"/>
                <w:b w:val="0"/>
                <w:i w:val="0"/>
                <w:color w:val="1C2430"/>
                <w:sz w:val="20"/>
              </w:rPr>
              <w:t>₹222.66</w:t>
            </w:r>
          </w:p>
        </w:tc>
        <w:tc>
          <w:tcPr>
            <w:tcW w:type="dxa" w:w="1587"/>
            <w:shd w:fill="FFFFFF" w:val="clear"/>
          </w:tcPr>
          <w:p>
            <w:pPr>
              <w:spacing w:before="0" w:after="0"/>
              <w:jc w:val="right"/>
            </w:pPr>
            <w:r/>
            <w:r>
              <w:rPr>
                <w:rFonts w:ascii="Calibri" w:hAnsi="Calibri" w:eastAsia="Calibri"/>
                <w:b w:val="0"/>
                <w:i w:val="0"/>
                <w:color w:val="1C2430"/>
                <w:sz w:val="20"/>
              </w:rPr>
              <w:t>₹1,459.66</w:t>
            </w:r>
          </w:p>
        </w:tc>
      </w:tr>
      <w:tr>
        <w:tc>
          <w:tcPr>
            <w:tcW w:type="dxa" w:w="2494"/>
            <w:shd w:fill="E7EEF6" w:val="clear"/>
          </w:tcPr>
          <w:p>
            <w:pPr>
              <w:spacing w:before="0" w:after="0"/>
              <w:jc w:val="left"/>
            </w:pPr>
            <w:r/>
            <w:r>
              <w:rPr>
                <w:rFonts w:ascii="Calibri" w:hAnsi="Calibri" w:eastAsia="Calibri"/>
                <w:b/>
                <w:i w:val="0"/>
                <w:color w:val="163054"/>
                <w:sz w:val="20"/>
              </w:rPr>
              <w:t>Month total, low ExoPhone</w:t>
            </w:r>
          </w:p>
        </w:tc>
        <w:tc>
          <w:tcPr>
            <w:tcW w:type="dxa" w:w="2948"/>
            <w:shd w:fill="E7EEF6" w:val="clear"/>
          </w:tcPr>
          <w:p>
            <w:pPr>
              <w:spacing w:before="0" w:after="0"/>
              <w:jc w:val="left"/>
            </w:pPr>
            <w:r/>
            <w:r>
              <w:rPr>
                <w:rFonts w:ascii="Calibri" w:hAnsi="Calibri" w:eastAsia="Calibri"/>
                <w:b/>
                <w:i w:val="0"/>
                <w:color w:val="163054"/>
                <w:sz w:val="20"/>
              </w:rPr>
              <w:t>Example pulse, not the quote</w:t>
            </w:r>
          </w:p>
        </w:tc>
        <w:tc>
          <w:tcPr>
            <w:tcW w:type="dxa" w:w="1587"/>
            <w:shd w:fill="E7EEF6" w:val="clear"/>
          </w:tcPr>
          <w:p>
            <w:pPr>
              <w:spacing w:before="0" w:after="0"/>
              <w:jc w:val="right"/>
            </w:pPr>
            <w:r/>
            <w:r>
              <w:rPr>
                <w:rFonts w:ascii="Calibri" w:hAnsi="Calibri" w:eastAsia="Calibri"/>
                <w:b/>
                <w:i w:val="0"/>
                <w:color w:val="163054"/>
                <w:sz w:val="20"/>
              </w:rPr>
              <w:t>₹10,512.00</w:t>
            </w:r>
          </w:p>
        </w:tc>
        <w:tc>
          <w:tcPr>
            <w:tcW w:type="dxa" w:w="1587"/>
            <w:shd w:fill="E7EEF6" w:val="clear"/>
          </w:tcPr>
          <w:p>
            <w:pPr>
              <w:spacing w:before="0" w:after="0"/>
              <w:jc w:val="right"/>
            </w:pPr>
            <w:r/>
            <w:r>
              <w:rPr>
                <w:rFonts w:ascii="Calibri" w:hAnsi="Calibri" w:eastAsia="Calibri"/>
                <w:b/>
                <w:i w:val="0"/>
                <w:color w:val="163054"/>
                <w:sz w:val="20"/>
              </w:rPr>
              <w:t>₹1,892.16</w:t>
            </w:r>
          </w:p>
        </w:tc>
        <w:tc>
          <w:tcPr>
            <w:tcW w:type="dxa" w:w="1587"/>
            <w:shd w:fill="E7EEF6" w:val="clear"/>
          </w:tcPr>
          <w:p>
            <w:pPr>
              <w:spacing w:before="0" w:after="0"/>
              <w:jc w:val="right"/>
            </w:pPr>
            <w:r/>
            <w:r>
              <w:rPr>
                <w:rFonts w:ascii="Calibri" w:hAnsi="Calibri" w:eastAsia="Calibri"/>
                <w:b/>
                <w:i w:val="0"/>
                <w:color w:val="163054"/>
                <w:sz w:val="20"/>
              </w:rPr>
              <w:t>₹12,404.16</w:t>
            </w:r>
          </w:p>
        </w:tc>
      </w:tr>
      <w:tr>
        <w:tc>
          <w:tcPr>
            <w:tcW w:type="dxa" w:w="2494"/>
            <w:shd w:fill="E7EEF6" w:val="clear"/>
          </w:tcPr>
          <w:p>
            <w:pPr>
              <w:spacing w:before="0" w:after="0"/>
              <w:jc w:val="left"/>
            </w:pPr>
            <w:r/>
            <w:r>
              <w:rPr>
                <w:rFonts w:ascii="Calibri" w:hAnsi="Calibri" w:eastAsia="Calibri"/>
                <w:b/>
                <w:i w:val="0"/>
                <w:color w:val="163054"/>
                <w:sz w:val="20"/>
              </w:rPr>
              <w:t>Month total, high ExoPhone</w:t>
            </w:r>
          </w:p>
        </w:tc>
        <w:tc>
          <w:tcPr>
            <w:tcW w:type="dxa" w:w="2948"/>
            <w:shd w:fill="E7EEF6" w:val="clear"/>
          </w:tcPr>
          <w:p>
            <w:pPr>
              <w:spacing w:before="0" w:after="0"/>
              <w:jc w:val="left"/>
            </w:pPr>
            <w:r/>
            <w:r>
              <w:rPr>
                <w:rFonts w:ascii="Calibri" w:hAnsi="Calibri" w:eastAsia="Calibri"/>
                <w:b/>
                <w:i w:val="0"/>
                <w:color w:val="163054"/>
                <w:sz w:val="20"/>
              </w:rPr>
              <w:t>Example pulse, not the quote</w:t>
            </w:r>
          </w:p>
        </w:tc>
        <w:tc>
          <w:tcPr>
            <w:tcW w:type="dxa" w:w="1587"/>
            <w:shd w:fill="E7EEF6" w:val="clear"/>
          </w:tcPr>
          <w:p>
            <w:pPr>
              <w:spacing w:before="0" w:after="0"/>
              <w:jc w:val="right"/>
            </w:pPr>
            <w:r/>
            <w:r>
              <w:rPr>
                <w:rFonts w:ascii="Calibri" w:hAnsi="Calibri" w:eastAsia="Calibri"/>
                <w:b/>
                <w:i w:val="0"/>
                <w:color w:val="163054"/>
                <w:sz w:val="20"/>
              </w:rPr>
              <w:t>₹11,012.00</w:t>
            </w:r>
          </w:p>
        </w:tc>
        <w:tc>
          <w:tcPr>
            <w:tcW w:type="dxa" w:w="1587"/>
            <w:shd w:fill="E7EEF6" w:val="clear"/>
          </w:tcPr>
          <w:p>
            <w:pPr>
              <w:spacing w:before="0" w:after="0"/>
              <w:jc w:val="right"/>
            </w:pPr>
            <w:r/>
            <w:r>
              <w:rPr>
                <w:rFonts w:ascii="Calibri" w:hAnsi="Calibri" w:eastAsia="Calibri"/>
                <w:b/>
                <w:i w:val="0"/>
                <w:color w:val="163054"/>
                <w:sz w:val="20"/>
              </w:rPr>
              <w:t>₹1,982.16</w:t>
            </w:r>
          </w:p>
        </w:tc>
        <w:tc>
          <w:tcPr>
            <w:tcW w:type="dxa" w:w="1587"/>
            <w:shd w:fill="E7EEF6" w:val="clear"/>
          </w:tcPr>
          <w:p>
            <w:pPr>
              <w:spacing w:before="0" w:after="0"/>
              <w:jc w:val="right"/>
            </w:pPr>
            <w:r/>
            <w:r>
              <w:rPr>
                <w:rFonts w:ascii="Calibri" w:hAnsi="Calibri" w:eastAsia="Calibri"/>
                <w:b/>
                <w:i w:val="0"/>
                <w:color w:val="163054"/>
                <w:sz w:val="20"/>
              </w:rPr>
              <w:t>₹12,994.16</w:t>
            </w:r>
          </w:p>
        </w:tc>
      </w:tr>
    </w:tbl>
    <w:p>
      <w:pPr>
        <w:spacing w:before="40" w:after="40"/>
      </w:pPr>
    </w:p>
    <w:p>
      <w:pPr>
        <w:spacing w:before="160" w:after="80" w:line="259" w:lineRule="auto"/>
      </w:pPr>
      <w:r>
        <w:rPr>
          <w:rFonts w:ascii="Calibri" w:hAnsi="Calibri" w:eastAsia="Calibri"/>
          <w:b/>
          <w:i w:val="0"/>
          <w:color w:val="1C2430"/>
          <w:sz w:val="22"/>
        </w:rPr>
        <w:t>All 200 answered calls in Hindi, Kannada, Tamil, Telugu, or Malayalam</w:t>
      </w:r>
    </w:p>
    <w:tbl>
      <w:tblPr>
        <w:tblStyle w:val="TableGrid"/>
        <w:tblW w:type="dxa" w:w="10206"/>
        <w:tblLook w:firstColumn="1" w:firstRow="1" w:lastColumn="0" w:lastRow="0" w:noHBand="0" w:noVBand="1" w:val="04A0"/>
        <w:tblLayout w:type="fixed"/>
        <w:tblCellMar>
          <w:top w:w="60" w:type="dxa"/>
          <w:bottom w:w="60" w:type="dxa"/>
          <w:left w:w="80" w:type="dxa"/>
          <w:right w:w="80" w:type="dxa"/>
        </w:tblCellMar>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2494"/>
        <w:gridCol w:w="2948"/>
        <w:gridCol w:w="1587"/>
        <w:gridCol w:w="1587"/>
        <w:gridCol w:w="1587"/>
      </w:tblGrid>
      <w:tr>
        <w:tc>
          <w:tcPr>
            <w:tcW w:type="dxa" w:w="2494"/>
            <w:shd w:fill="163054" w:val="clear"/>
          </w:tcPr>
          <w:p>
            <w:pPr>
              <w:spacing w:before="0" w:after="0"/>
              <w:jc w:val="left"/>
            </w:pPr>
            <w:r/>
            <w:r>
              <w:rPr>
                <w:rFonts w:ascii="Calibri" w:hAnsi="Calibri" w:eastAsia="Calibri"/>
                <w:b/>
                <w:i w:val="0"/>
                <w:color w:val="FFFFFF"/>
                <w:sz w:val="20"/>
              </w:rPr>
              <w:t>Line</w:t>
            </w:r>
          </w:p>
        </w:tc>
        <w:tc>
          <w:tcPr>
            <w:tcW w:type="dxa" w:w="2948"/>
            <w:shd w:fill="163054" w:val="clear"/>
          </w:tcPr>
          <w:p>
            <w:pPr>
              <w:spacing w:before="0" w:after="0"/>
              <w:jc w:val="left"/>
            </w:pPr>
            <w:r/>
            <w:r>
              <w:rPr>
                <w:rFonts w:ascii="Calibri" w:hAnsi="Calibri" w:eastAsia="Calibri"/>
                <w:b/>
                <w:i w:val="0"/>
                <w:color w:val="FFFFFF"/>
                <w:sz w:val="20"/>
              </w:rPr>
              <w:t>Basis</w:t>
            </w:r>
          </w:p>
        </w:tc>
        <w:tc>
          <w:tcPr>
            <w:tcW w:type="dxa" w:w="1587"/>
            <w:shd w:fill="163054" w:val="clear"/>
          </w:tcPr>
          <w:p>
            <w:pPr>
              <w:spacing w:before="0" w:after="0"/>
              <w:jc w:val="right"/>
            </w:pPr>
            <w:r/>
            <w:r>
              <w:rPr>
                <w:rFonts w:ascii="Calibri" w:hAnsi="Calibri" w:eastAsia="Calibri"/>
                <w:b/>
                <w:i w:val="0"/>
                <w:color w:val="FFFFFF"/>
                <w:sz w:val="20"/>
              </w:rPr>
              <w:t>Ex GST</w:t>
            </w:r>
          </w:p>
        </w:tc>
        <w:tc>
          <w:tcPr>
            <w:tcW w:type="dxa" w:w="1587"/>
            <w:shd w:fill="163054" w:val="clear"/>
          </w:tcPr>
          <w:p>
            <w:pPr>
              <w:spacing w:before="0" w:after="0"/>
              <w:jc w:val="right"/>
            </w:pPr>
            <w:r/>
            <w:r>
              <w:rPr>
                <w:rFonts w:ascii="Calibri" w:hAnsi="Calibri" w:eastAsia="Calibri"/>
                <w:b/>
                <w:i w:val="0"/>
                <w:color w:val="FFFFFF"/>
                <w:sz w:val="20"/>
              </w:rPr>
              <w:t>GST 18%</w:t>
            </w:r>
          </w:p>
        </w:tc>
        <w:tc>
          <w:tcPr>
            <w:tcW w:type="dxa" w:w="1587"/>
            <w:shd w:fill="163054" w:val="clear"/>
          </w:tcPr>
          <w:p>
            <w:pPr>
              <w:spacing w:before="0" w:after="0"/>
              <w:jc w:val="right"/>
            </w:pPr>
            <w:r/>
            <w:r>
              <w:rPr>
                <w:rFonts w:ascii="Calibri" w:hAnsi="Calibri" w:eastAsia="Calibri"/>
                <w:b/>
                <w:i w:val="0"/>
                <w:color w:val="FFFFFF"/>
                <w:sz w:val="20"/>
              </w:rPr>
              <w:t>With GST</w:t>
            </w:r>
          </w:p>
        </w:tc>
      </w:tr>
      <w:tr>
        <w:tc>
          <w:tcPr>
            <w:tcW w:type="dxa" w:w="2494"/>
            <w:shd w:fill="FFFFFF" w:val="clear"/>
          </w:tcPr>
          <w:p>
            <w:pPr>
              <w:spacing w:before="0" w:after="0"/>
              <w:jc w:val="left"/>
            </w:pPr>
            <w:r/>
            <w:r>
              <w:rPr>
                <w:rFonts w:ascii="Calibri" w:hAnsi="Calibri" w:eastAsia="Calibri"/>
                <w:b w:val="0"/>
                <w:i w:val="0"/>
                <w:color w:val="1C2430"/>
                <w:sz w:val="20"/>
              </w:rPr>
              <w:t>5 AgentStream channels</w:t>
            </w:r>
          </w:p>
        </w:tc>
        <w:tc>
          <w:tcPr>
            <w:tcW w:type="dxa" w:w="2948"/>
            <w:shd w:fill="FFFFFF" w:val="clear"/>
          </w:tcPr>
          <w:p>
            <w:pPr>
              <w:spacing w:before="0" w:after="0"/>
              <w:jc w:val="left"/>
            </w:pPr>
            <w:r/>
            <w:r>
              <w:rPr>
                <w:rFonts w:ascii="Calibri" w:hAnsi="Calibri" w:eastAsia="Calibri"/>
                <w:b w:val="0"/>
                <w:i w:val="0"/>
                <w:color w:val="1C2430"/>
                <w:sz w:val="20"/>
              </w:rPr>
              <w:t>Sales note, under 100</w:t>
            </w:r>
          </w:p>
        </w:tc>
        <w:tc>
          <w:tcPr>
            <w:tcW w:type="dxa" w:w="1587"/>
            <w:shd w:fill="FFFFFF" w:val="clear"/>
          </w:tcPr>
          <w:p>
            <w:pPr>
              <w:spacing w:before="0" w:after="0"/>
              <w:jc w:val="right"/>
            </w:pPr>
            <w:r/>
            <w:r>
              <w:rPr>
                <w:rFonts w:ascii="Calibri" w:hAnsi="Calibri" w:eastAsia="Calibri"/>
                <w:b w:val="0"/>
                <w:i w:val="0"/>
                <w:color w:val="1C2430"/>
                <w:sz w:val="20"/>
              </w:rPr>
              <w:t>₹5,000.00</w:t>
            </w:r>
          </w:p>
        </w:tc>
        <w:tc>
          <w:tcPr>
            <w:tcW w:type="dxa" w:w="1587"/>
            <w:shd w:fill="FFFFFF" w:val="clear"/>
          </w:tcPr>
          <w:p>
            <w:pPr>
              <w:spacing w:before="0" w:after="0"/>
              <w:jc w:val="right"/>
            </w:pPr>
            <w:r/>
            <w:r>
              <w:rPr>
                <w:rFonts w:ascii="Calibri" w:hAnsi="Calibri" w:eastAsia="Calibri"/>
                <w:b w:val="0"/>
                <w:i w:val="0"/>
                <w:color w:val="1C2430"/>
                <w:sz w:val="20"/>
              </w:rPr>
              <w:t>₹900.00</w:t>
            </w:r>
          </w:p>
        </w:tc>
        <w:tc>
          <w:tcPr>
            <w:tcW w:type="dxa" w:w="1587"/>
            <w:shd w:fill="FFFFFF" w:val="clear"/>
          </w:tcPr>
          <w:p>
            <w:pPr>
              <w:spacing w:before="0" w:after="0"/>
              <w:jc w:val="right"/>
            </w:pPr>
            <w:r/>
            <w:r>
              <w:rPr>
                <w:rFonts w:ascii="Calibri" w:hAnsi="Calibri" w:eastAsia="Calibri"/>
                <w:b w:val="0"/>
                <w:i w:val="0"/>
                <w:color w:val="1C2430"/>
                <w:sz w:val="20"/>
              </w:rPr>
              <w:t>₹5,900.00</w:t>
            </w:r>
          </w:p>
        </w:tc>
      </w:tr>
      <w:tr>
        <w:tc>
          <w:tcPr>
            <w:tcW w:type="dxa" w:w="2494"/>
            <w:shd w:fill="F4F7FB" w:val="clear"/>
          </w:tcPr>
          <w:p>
            <w:pPr>
              <w:spacing w:before="0" w:after="0"/>
              <w:jc w:val="left"/>
            </w:pPr>
            <w:r/>
            <w:r>
              <w:rPr>
                <w:rFonts w:ascii="Calibri" w:hAnsi="Calibri" w:eastAsia="Calibri"/>
                <w:b w:val="0"/>
                <w:i w:val="0"/>
                <w:color w:val="1C2430"/>
                <w:sz w:val="20"/>
              </w:rPr>
              <w:t>5 telco channels</w:t>
            </w:r>
          </w:p>
        </w:tc>
        <w:tc>
          <w:tcPr>
            <w:tcW w:type="dxa" w:w="2948"/>
            <w:shd w:fill="F4F7FB" w:val="clear"/>
          </w:tcPr>
          <w:p>
            <w:pPr>
              <w:spacing w:before="0" w:after="0"/>
              <w:jc w:val="left"/>
            </w:pPr>
            <w:r/>
            <w:r>
              <w:rPr>
                <w:rFonts w:ascii="Calibri" w:hAnsi="Calibri" w:eastAsia="Calibri"/>
                <w:b w:val="0"/>
                <w:i w:val="0"/>
                <w:color w:val="1C2430"/>
                <w:sz w:val="20"/>
              </w:rPr>
              <w:t>Sales note, added on top</w:t>
            </w:r>
          </w:p>
        </w:tc>
        <w:tc>
          <w:tcPr>
            <w:tcW w:type="dxa" w:w="1587"/>
            <w:shd w:fill="F4F7FB" w:val="clear"/>
          </w:tcPr>
          <w:p>
            <w:pPr>
              <w:spacing w:before="0" w:after="0"/>
              <w:jc w:val="right"/>
            </w:pPr>
            <w:r/>
            <w:r>
              <w:rPr>
                <w:rFonts w:ascii="Calibri" w:hAnsi="Calibri" w:eastAsia="Calibri"/>
                <w:b w:val="0"/>
                <w:i w:val="0"/>
                <w:color w:val="1C2430"/>
                <w:sz w:val="20"/>
              </w:rPr>
              <w:t>₹3,375.00</w:t>
            </w:r>
          </w:p>
        </w:tc>
        <w:tc>
          <w:tcPr>
            <w:tcW w:type="dxa" w:w="1587"/>
            <w:shd w:fill="F4F7FB" w:val="clear"/>
          </w:tcPr>
          <w:p>
            <w:pPr>
              <w:spacing w:before="0" w:after="0"/>
              <w:jc w:val="right"/>
            </w:pPr>
            <w:r/>
            <w:r>
              <w:rPr>
                <w:rFonts w:ascii="Calibri" w:hAnsi="Calibri" w:eastAsia="Calibri"/>
                <w:b w:val="0"/>
                <w:i w:val="0"/>
                <w:color w:val="1C2430"/>
                <w:sz w:val="20"/>
              </w:rPr>
              <w:t>₹607.50</w:t>
            </w:r>
          </w:p>
        </w:tc>
        <w:tc>
          <w:tcPr>
            <w:tcW w:type="dxa" w:w="1587"/>
            <w:shd w:fill="F4F7FB" w:val="clear"/>
          </w:tcPr>
          <w:p>
            <w:pPr>
              <w:spacing w:before="0" w:after="0"/>
              <w:jc w:val="right"/>
            </w:pPr>
            <w:r/>
            <w:r>
              <w:rPr>
                <w:rFonts w:ascii="Calibri" w:hAnsi="Calibri" w:eastAsia="Calibri"/>
                <w:b w:val="0"/>
                <w:i w:val="0"/>
                <w:color w:val="1C2430"/>
                <w:sz w:val="20"/>
              </w:rPr>
              <w:t>₹3,982.50</w:t>
            </w:r>
          </w:p>
        </w:tc>
      </w:tr>
      <w:tr>
        <w:tc>
          <w:tcPr>
            <w:tcW w:type="dxa" w:w="2494"/>
            <w:shd w:fill="FFFFFF" w:val="clear"/>
          </w:tcPr>
          <w:p>
            <w:pPr>
              <w:spacing w:before="0" w:after="0"/>
              <w:jc w:val="left"/>
            </w:pPr>
            <w:r/>
            <w:r>
              <w:rPr>
                <w:rFonts w:ascii="Calibri" w:hAnsi="Calibri" w:eastAsia="Calibri"/>
                <w:b w:val="0"/>
                <w:i w:val="0"/>
                <w:color w:val="1C2430"/>
                <w:sz w:val="20"/>
              </w:rPr>
              <w:t>Answered minutes</w:t>
            </w:r>
          </w:p>
        </w:tc>
        <w:tc>
          <w:tcPr>
            <w:tcW w:type="dxa" w:w="2948"/>
            <w:shd w:fill="FFFFFF" w:val="clear"/>
          </w:tcPr>
          <w:p>
            <w:pPr>
              <w:spacing w:before="0" w:after="0"/>
              <w:jc w:val="left"/>
            </w:pPr>
            <w:r/>
            <w:r>
              <w:rPr>
                <w:rFonts w:ascii="Calibri" w:hAnsi="Calibri" w:eastAsia="Calibri"/>
                <w:b w:val="0"/>
                <w:i w:val="0"/>
                <w:color w:val="1C2430"/>
                <w:sz w:val="20"/>
              </w:rPr>
              <w:t>200 calls × 4 pulses × ₹0.50 example</w:t>
            </w:r>
          </w:p>
        </w:tc>
        <w:tc>
          <w:tcPr>
            <w:tcW w:type="dxa" w:w="1587"/>
            <w:shd w:fill="FFFFFF" w:val="clear"/>
          </w:tcPr>
          <w:p>
            <w:pPr>
              <w:spacing w:before="0" w:after="0"/>
              <w:jc w:val="right"/>
            </w:pPr>
            <w:r/>
            <w:r>
              <w:rPr>
                <w:rFonts w:ascii="Calibri" w:hAnsi="Calibri" w:eastAsia="Calibri"/>
                <w:b w:val="0"/>
                <w:i w:val="0"/>
                <w:color w:val="1C2430"/>
                <w:sz w:val="20"/>
              </w:rPr>
              <w:t>₹400.00</w:t>
            </w:r>
          </w:p>
        </w:tc>
        <w:tc>
          <w:tcPr>
            <w:tcW w:type="dxa" w:w="1587"/>
            <w:shd w:fill="FFFFFF" w:val="clear"/>
          </w:tcPr>
          <w:p>
            <w:pPr>
              <w:spacing w:before="0" w:after="0"/>
              <w:jc w:val="right"/>
            </w:pPr>
            <w:r/>
            <w:r>
              <w:rPr>
                <w:rFonts w:ascii="Calibri" w:hAnsi="Calibri" w:eastAsia="Calibri"/>
                <w:b w:val="0"/>
                <w:i w:val="0"/>
                <w:color w:val="1C2430"/>
                <w:sz w:val="20"/>
              </w:rPr>
              <w:t>₹72.00</w:t>
            </w:r>
          </w:p>
        </w:tc>
        <w:tc>
          <w:tcPr>
            <w:tcW w:type="dxa" w:w="1587"/>
            <w:shd w:fill="FFFFFF" w:val="clear"/>
          </w:tcPr>
          <w:p>
            <w:pPr>
              <w:spacing w:before="0" w:after="0"/>
              <w:jc w:val="right"/>
            </w:pPr>
            <w:r/>
            <w:r>
              <w:rPr>
                <w:rFonts w:ascii="Calibri" w:hAnsi="Calibri" w:eastAsia="Calibri"/>
                <w:b w:val="0"/>
                <w:i w:val="0"/>
                <w:color w:val="1C2430"/>
                <w:sz w:val="20"/>
              </w:rPr>
              <w:t>₹472.00</w:t>
            </w:r>
          </w:p>
        </w:tc>
      </w:tr>
      <w:tr>
        <w:tc>
          <w:tcPr>
            <w:tcW w:type="dxa" w:w="2494"/>
            <w:shd w:fill="F4F7FB" w:val="clear"/>
          </w:tcPr>
          <w:p>
            <w:pPr>
              <w:spacing w:before="0" w:after="0"/>
              <w:jc w:val="left"/>
            </w:pPr>
            <w:r/>
            <w:r>
              <w:rPr>
                <w:rFonts w:ascii="Calibri" w:hAnsi="Calibri" w:eastAsia="Calibri"/>
                <w:b w:val="0"/>
                <w:i w:val="0"/>
                <w:color w:val="1C2430"/>
                <w:sz w:val="20"/>
              </w:rPr>
              <w:t>ExoPhone, low end</w:t>
            </w:r>
          </w:p>
        </w:tc>
        <w:tc>
          <w:tcPr>
            <w:tcW w:type="dxa" w:w="2948"/>
            <w:shd w:fill="F4F7FB" w:val="clear"/>
          </w:tcPr>
          <w:p>
            <w:pPr>
              <w:spacing w:before="0" w:after="0"/>
              <w:jc w:val="left"/>
            </w:pPr>
            <w:r/>
            <w:r>
              <w:rPr>
                <w:rFonts w:ascii="Calibri" w:hAnsi="Calibri" w:eastAsia="Calibri"/>
                <w:b w:val="0"/>
                <w:i w:val="0"/>
                <w:color w:val="1C2430"/>
                <w:sz w:val="20"/>
              </w:rPr>
              <w:t>Indicative, not in the sales note</w:t>
            </w:r>
          </w:p>
        </w:tc>
        <w:tc>
          <w:tcPr>
            <w:tcW w:type="dxa" w:w="1587"/>
            <w:shd w:fill="F4F7FB" w:val="clear"/>
          </w:tcPr>
          <w:p>
            <w:pPr>
              <w:spacing w:before="0" w:after="0"/>
              <w:jc w:val="right"/>
            </w:pPr>
            <w:r/>
            <w:r>
              <w:rPr>
                <w:rFonts w:ascii="Calibri" w:hAnsi="Calibri" w:eastAsia="Calibri"/>
                <w:b w:val="0"/>
                <w:i w:val="0"/>
                <w:color w:val="1C2430"/>
                <w:sz w:val="20"/>
              </w:rPr>
              <w:t>₹500.00</w:t>
            </w:r>
          </w:p>
        </w:tc>
        <w:tc>
          <w:tcPr>
            <w:tcW w:type="dxa" w:w="1587"/>
            <w:shd w:fill="F4F7FB" w:val="clear"/>
          </w:tcPr>
          <w:p>
            <w:pPr>
              <w:spacing w:before="0" w:after="0"/>
              <w:jc w:val="right"/>
            </w:pPr>
            <w:r/>
            <w:r>
              <w:rPr>
                <w:rFonts w:ascii="Calibri" w:hAnsi="Calibri" w:eastAsia="Calibri"/>
                <w:b w:val="0"/>
                <w:i w:val="0"/>
                <w:color w:val="1C2430"/>
                <w:sz w:val="20"/>
              </w:rPr>
              <w:t>₹90.00</w:t>
            </w:r>
          </w:p>
        </w:tc>
        <w:tc>
          <w:tcPr>
            <w:tcW w:type="dxa" w:w="1587"/>
            <w:shd w:fill="F4F7FB" w:val="clear"/>
          </w:tcPr>
          <w:p>
            <w:pPr>
              <w:spacing w:before="0" w:after="0"/>
              <w:jc w:val="right"/>
            </w:pPr>
            <w:r/>
            <w:r>
              <w:rPr>
                <w:rFonts w:ascii="Calibri" w:hAnsi="Calibri" w:eastAsia="Calibri"/>
                <w:b w:val="0"/>
                <w:i w:val="0"/>
                <w:color w:val="1C2430"/>
                <w:sz w:val="20"/>
              </w:rPr>
              <w:t>₹590.00</w:t>
            </w:r>
          </w:p>
        </w:tc>
      </w:tr>
      <w:tr>
        <w:tc>
          <w:tcPr>
            <w:tcW w:type="dxa" w:w="2494"/>
            <w:shd w:fill="FFFFFF" w:val="clear"/>
          </w:tcPr>
          <w:p>
            <w:pPr>
              <w:spacing w:before="0" w:after="0"/>
              <w:jc w:val="left"/>
            </w:pPr>
            <w:r/>
            <w:r>
              <w:rPr>
                <w:rFonts w:ascii="Calibri" w:hAnsi="Calibri" w:eastAsia="Calibri"/>
                <w:b w:val="0"/>
                <w:i w:val="0"/>
                <w:color w:val="1C2430"/>
                <w:sz w:val="20"/>
              </w:rPr>
              <w:t>Sarvam, other language</w:t>
            </w:r>
          </w:p>
        </w:tc>
        <w:tc>
          <w:tcPr>
            <w:tcW w:type="dxa" w:w="2948"/>
            <w:shd w:fill="FFFFFF" w:val="clear"/>
          </w:tcPr>
          <w:p>
            <w:pPr>
              <w:spacing w:before="0" w:after="0"/>
              <w:jc w:val="left"/>
            </w:pPr>
            <w:r/>
            <w:r>
              <w:rPr>
                <w:rFonts w:ascii="Calibri" w:hAnsi="Calibri" w:eastAsia="Calibri"/>
                <w:b w:val="0"/>
                <w:i w:val="0"/>
                <w:color w:val="1C2430"/>
                <w:sz w:val="20"/>
              </w:rPr>
              <w:t>200 answered calls</w:t>
            </w:r>
          </w:p>
        </w:tc>
        <w:tc>
          <w:tcPr>
            <w:tcW w:type="dxa" w:w="1587"/>
            <w:shd w:fill="FFFFFF" w:val="clear"/>
          </w:tcPr>
          <w:p>
            <w:pPr>
              <w:spacing w:before="0" w:after="0"/>
              <w:jc w:val="right"/>
            </w:pPr>
            <w:r/>
            <w:r>
              <w:rPr>
                <w:rFonts w:ascii="Calibri" w:hAnsi="Calibri" w:eastAsia="Calibri"/>
                <w:b w:val="0"/>
                <w:i w:val="0"/>
                <w:color w:val="1C2430"/>
                <w:sz w:val="20"/>
              </w:rPr>
              <w:t>₹1,957.00</w:t>
            </w:r>
          </w:p>
        </w:tc>
        <w:tc>
          <w:tcPr>
            <w:tcW w:type="dxa" w:w="1587"/>
            <w:shd w:fill="FFFFFF" w:val="clear"/>
          </w:tcPr>
          <w:p>
            <w:pPr>
              <w:spacing w:before="0" w:after="0"/>
              <w:jc w:val="right"/>
            </w:pPr>
            <w:r/>
            <w:r>
              <w:rPr>
                <w:rFonts w:ascii="Calibri" w:hAnsi="Calibri" w:eastAsia="Calibri"/>
                <w:b w:val="0"/>
                <w:i w:val="0"/>
                <w:color w:val="1C2430"/>
                <w:sz w:val="20"/>
              </w:rPr>
              <w:t>₹352.26</w:t>
            </w:r>
          </w:p>
        </w:tc>
        <w:tc>
          <w:tcPr>
            <w:tcW w:type="dxa" w:w="1587"/>
            <w:shd w:fill="FFFFFF" w:val="clear"/>
          </w:tcPr>
          <w:p>
            <w:pPr>
              <w:spacing w:before="0" w:after="0"/>
              <w:jc w:val="right"/>
            </w:pPr>
            <w:r/>
            <w:r>
              <w:rPr>
                <w:rFonts w:ascii="Calibri" w:hAnsi="Calibri" w:eastAsia="Calibri"/>
                <w:b w:val="0"/>
                <w:i w:val="0"/>
                <w:color w:val="1C2430"/>
                <w:sz w:val="20"/>
              </w:rPr>
              <w:t>₹2,309.26</w:t>
            </w:r>
          </w:p>
        </w:tc>
      </w:tr>
      <w:tr>
        <w:tc>
          <w:tcPr>
            <w:tcW w:type="dxa" w:w="2494"/>
            <w:shd w:fill="E7EEF6" w:val="clear"/>
          </w:tcPr>
          <w:p>
            <w:pPr>
              <w:spacing w:before="0" w:after="0"/>
              <w:jc w:val="left"/>
            </w:pPr>
            <w:r/>
            <w:r>
              <w:rPr>
                <w:rFonts w:ascii="Calibri" w:hAnsi="Calibri" w:eastAsia="Calibri"/>
                <w:b/>
                <w:i w:val="0"/>
                <w:color w:val="163054"/>
                <w:sz w:val="20"/>
              </w:rPr>
              <w:t>Month total, low ExoPhone</w:t>
            </w:r>
          </w:p>
        </w:tc>
        <w:tc>
          <w:tcPr>
            <w:tcW w:type="dxa" w:w="2948"/>
            <w:shd w:fill="E7EEF6" w:val="clear"/>
          </w:tcPr>
          <w:p>
            <w:pPr>
              <w:spacing w:before="0" w:after="0"/>
              <w:jc w:val="left"/>
            </w:pPr>
            <w:r/>
            <w:r>
              <w:rPr>
                <w:rFonts w:ascii="Calibri" w:hAnsi="Calibri" w:eastAsia="Calibri"/>
                <w:b/>
                <w:i w:val="0"/>
                <w:color w:val="163054"/>
                <w:sz w:val="20"/>
              </w:rPr>
              <w:t>Example pulse, not the quote</w:t>
            </w:r>
          </w:p>
        </w:tc>
        <w:tc>
          <w:tcPr>
            <w:tcW w:type="dxa" w:w="1587"/>
            <w:shd w:fill="E7EEF6" w:val="clear"/>
          </w:tcPr>
          <w:p>
            <w:pPr>
              <w:spacing w:before="0" w:after="0"/>
              <w:jc w:val="right"/>
            </w:pPr>
            <w:r/>
            <w:r>
              <w:rPr>
                <w:rFonts w:ascii="Calibri" w:hAnsi="Calibri" w:eastAsia="Calibri"/>
                <w:b/>
                <w:i w:val="0"/>
                <w:color w:val="163054"/>
                <w:sz w:val="20"/>
              </w:rPr>
              <w:t>₹11,232.00</w:t>
            </w:r>
          </w:p>
        </w:tc>
        <w:tc>
          <w:tcPr>
            <w:tcW w:type="dxa" w:w="1587"/>
            <w:shd w:fill="E7EEF6" w:val="clear"/>
          </w:tcPr>
          <w:p>
            <w:pPr>
              <w:spacing w:before="0" w:after="0"/>
              <w:jc w:val="right"/>
            </w:pPr>
            <w:r/>
            <w:r>
              <w:rPr>
                <w:rFonts w:ascii="Calibri" w:hAnsi="Calibri" w:eastAsia="Calibri"/>
                <w:b/>
                <w:i w:val="0"/>
                <w:color w:val="163054"/>
                <w:sz w:val="20"/>
              </w:rPr>
              <w:t>₹2,021.76</w:t>
            </w:r>
          </w:p>
        </w:tc>
        <w:tc>
          <w:tcPr>
            <w:tcW w:type="dxa" w:w="1587"/>
            <w:shd w:fill="E7EEF6" w:val="clear"/>
          </w:tcPr>
          <w:p>
            <w:pPr>
              <w:spacing w:before="0" w:after="0"/>
              <w:jc w:val="right"/>
            </w:pPr>
            <w:r/>
            <w:r>
              <w:rPr>
                <w:rFonts w:ascii="Calibri" w:hAnsi="Calibri" w:eastAsia="Calibri"/>
                <w:b/>
                <w:i w:val="0"/>
                <w:color w:val="163054"/>
                <w:sz w:val="20"/>
              </w:rPr>
              <w:t>₹13,253.76</w:t>
            </w:r>
          </w:p>
        </w:tc>
      </w:tr>
      <w:tr>
        <w:tc>
          <w:tcPr>
            <w:tcW w:type="dxa" w:w="2494"/>
            <w:shd w:fill="E7EEF6" w:val="clear"/>
          </w:tcPr>
          <w:p>
            <w:pPr>
              <w:spacing w:before="0" w:after="0"/>
              <w:jc w:val="left"/>
            </w:pPr>
            <w:r/>
            <w:r>
              <w:rPr>
                <w:rFonts w:ascii="Calibri" w:hAnsi="Calibri" w:eastAsia="Calibri"/>
                <w:b/>
                <w:i w:val="0"/>
                <w:color w:val="163054"/>
                <w:sz w:val="20"/>
              </w:rPr>
              <w:t>Month total, high ExoPhone</w:t>
            </w:r>
          </w:p>
        </w:tc>
        <w:tc>
          <w:tcPr>
            <w:tcW w:type="dxa" w:w="2948"/>
            <w:shd w:fill="E7EEF6" w:val="clear"/>
          </w:tcPr>
          <w:p>
            <w:pPr>
              <w:spacing w:before="0" w:after="0"/>
              <w:jc w:val="left"/>
            </w:pPr>
            <w:r/>
            <w:r>
              <w:rPr>
                <w:rFonts w:ascii="Calibri" w:hAnsi="Calibri" w:eastAsia="Calibri"/>
                <w:b/>
                <w:i w:val="0"/>
                <w:color w:val="163054"/>
                <w:sz w:val="20"/>
              </w:rPr>
              <w:t>Example pulse, not the quote</w:t>
            </w:r>
          </w:p>
        </w:tc>
        <w:tc>
          <w:tcPr>
            <w:tcW w:type="dxa" w:w="1587"/>
            <w:shd w:fill="E7EEF6" w:val="clear"/>
          </w:tcPr>
          <w:p>
            <w:pPr>
              <w:spacing w:before="0" w:after="0"/>
              <w:jc w:val="right"/>
            </w:pPr>
            <w:r/>
            <w:r>
              <w:rPr>
                <w:rFonts w:ascii="Calibri" w:hAnsi="Calibri" w:eastAsia="Calibri"/>
                <w:b/>
                <w:i w:val="0"/>
                <w:color w:val="163054"/>
                <w:sz w:val="20"/>
              </w:rPr>
              <w:t>₹11,732.00</w:t>
            </w:r>
          </w:p>
        </w:tc>
        <w:tc>
          <w:tcPr>
            <w:tcW w:type="dxa" w:w="1587"/>
            <w:shd w:fill="E7EEF6" w:val="clear"/>
          </w:tcPr>
          <w:p>
            <w:pPr>
              <w:spacing w:before="0" w:after="0"/>
              <w:jc w:val="right"/>
            </w:pPr>
            <w:r/>
            <w:r>
              <w:rPr>
                <w:rFonts w:ascii="Calibri" w:hAnsi="Calibri" w:eastAsia="Calibri"/>
                <w:b/>
                <w:i w:val="0"/>
                <w:color w:val="163054"/>
                <w:sz w:val="20"/>
              </w:rPr>
              <w:t>₹2,111.76</w:t>
            </w:r>
          </w:p>
        </w:tc>
        <w:tc>
          <w:tcPr>
            <w:tcW w:type="dxa" w:w="1587"/>
            <w:shd w:fill="E7EEF6" w:val="clear"/>
          </w:tcPr>
          <w:p>
            <w:pPr>
              <w:spacing w:before="0" w:after="0"/>
              <w:jc w:val="right"/>
            </w:pPr>
            <w:r/>
            <w:r>
              <w:rPr>
                <w:rFonts w:ascii="Calibri" w:hAnsi="Calibri" w:eastAsia="Calibri"/>
                <w:b/>
                <w:i w:val="0"/>
                <w:color w:val="163054"/>
                <w:sz w:val="20"/>
              </w:rPr>
              <w:t>₹13,843.76</w:t>
            </w:r>
          </w:p>
        </w:tc>
      </w:tr>
    </w:tbl>
    <w:p>
      <w:pPr>
        <w:spacing w:before="40" w:after="40"/>
      </w:pPr>
    </w:p>
    <w:p>
      <w:pPr>
        <w:spacing w:before="160" w:after="80" w:line="259" w:lineRule="auto"/>
      </w:pPr>
      <w:r>
        <w:rPr>
          <w:rFonts w:ascii="Calibri" w:hAnsi="Calibri" w:eastAsia="Calibri"/>
          <w:b/>
          <w:i w:val="0"/>
          <w:color w:val="1C2430"/>
          <w:sz w:val="22"/>
        </w:rPr>
        <w:t>Four in five answered calls in English, one in five in another of those languages</w:t>
      </w:r>
    </w:p>
    <w:tbl>
      <w:tblPr>
        <w:tblStyle w:val="TableGrid"/>
        <w:tblW w:type="dxa" w:w="10206"/>
        <w:tblLook w:firstColumn="1" w:firstRow="1" w:lastColumn="0" w:lastRow="0" w:noHBand="0" w:noVBand="1" w:val="04A0"/>
        <w:tblLayout w:type="fixed"/>
        <w:tblCellMar>
          <w:top w:w="60" w:type="dxa"/>
          <w:bottom w:w="60" w:type="dxa"/>
          <w:left w:w="80" w:type="dxa"/>
          <w:right w:w="80" w:type="dxa"/>
        </w:tblCellMar>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2494"/>
        <w:gridCol w:w="2948"/>
        <w:gridCol w:w="1587"/>
        <w:gridCol w:w="1587"/>
        <w:gridCol w:w="1587"/>
      </w:tblGrid>
      <w:tr>
        <w:tc>
          <w:tcPr>
            <w:tcW w:type="dxa" w:w="2494"/>
            <w:shd w:fill="163054" w:val="clear"/>
          </w:tcPr>
          <w:p>
            <w:pPr>
              <w:spacing w:before="0" w:after="0"/>
              <w:jc w:val="left"/>
            </w:pPr>
            <w:r/>
            <w:r>
              <w:rPr>
                <w:rFonts w:ascii="Calibri" w:hAnsi="Calibri" w:eastAsia="Calibri"/>
                <w:b/>
                <w:i w:val="0"/>
                <w:color w:val="FFFFFF"/>
                <w:sz w:val="20"/>
              </w:rPr>
              <w:t>Line</w:t>
            </w:r>
          </w:p>
        </w:tc>
        <w:tc>
          <w:tcPr>
            <w:tcW w:type="dxa" w:w="2948"/>
            <w:shd w:fill="163054" w:val="clear"/>
          </w:tcPr>
          <w:p>
            <w:pPr>
              <w:spacing w:before="0" w:after="0"/>
              <w:jc w:val="left"/>
            </w:pPr>
            <w:r/>
            <w:r>
              <w:rPr>
                <w:rFonts w:ascii="Calibri" w:hAnsi="Calibri" w:eastAsia="Calibri"/>
                <w:b/>
                <w:i w:val="0"/>
                <w:color w:val="FFFFFF"/>
                <w:sz w:val="20"/>
              </w:rPr>
              <w:t>Basis</w:t>
            </w:r>
          </w:p>
        </w:tc>
        <w:tc>
          <w:tcPr>
            <w:tcW w:type="dxa" w:w="1587"/>
            <w:shd w:fill="163054" w:val="clear"/>
          </w:tcPr>
          <w:p>
            <w:pPr>
              <w:spacing w:before="0" w:after="0"/>
              <w:jc w:val="right"/>
            </w:pPr>
            <w:r/>
            <w:r>
              <w:rPr>
                <w:rFonts w:ascii="Calibri" w:hAnsi="Calibri" w:eastAsia="Calibri"/>
                <w:b/>
                <w:i w:val="0"/>
                <w:color w:val="FFFFFF"/>
                <w:sz w:val="20"/>
              </w:rPr>
              <w:t>Ex GST</w:t>
            </w:r>
          </w:p>
        </w:tc>
        <w:tc>
          <w:tcPr>
            <w:tcW w:type="dxa" w:w="1587"/>
            <w:shd w:fill="163054" w:val="clear"/>
          </w:tcPr>
          <w:p>
            <w:pPr>
              <w:spacing w:before="0" w:after="0"/>
              <w:jc w:val="right"/>
            </w:pPr>
            <w:r/>
            <w:r>
              <w:rPr>
                <w:rFonts w:ascii="Calibri" w:hAnsi="Calibri" w:eastAsia="Calibri"/>
                <w:b/>
                <w:i w:val="0"/>
                <w:color w:val="FFFFFF"/>
                <w:sz w:val="20"/>
              </w:rPr>
              <w:t>GST 18%</w:t>
            </w:r>
          </w:p>
        </w:tc>
        <w:tc>
          <w:tcPr>
            <w:tcW w:type="dxa" w:w="1587"/>
            <w:shd w:fill="163054" w:val="clear"/>
          </w:tcPr>
          <w:p>
            <w:pPr>
              <w:spacing w:before="0" w:after="0"/>
              <w:jc w:val="right"/>
            </w:pPr>
            <w:r/>
            <w:r>
              <w:rPr>
                <w:rFonts w:ascii="Calibri" w:hAnsi="Calibri" w:eastAsia="Calibri"/>
                <w:b/>
                <w:i w:val="0"/>
                <w:color w:val="FFFFFF"/>
                <w:sz w:val="20"/>
              </w:rPr>
              <w:t>With GST</w:t>
            </w:r>
          </w:p>
        </w:tc>
      </w:tr>
      <w:tr>
        <w:tc>
          <w:tcPr>
            <w:tcW w:type="dxa" w:w="2494"/>
            <w:shd w:fill="FFFFFF" w:val="clear"/>
          </w:tcPr>
          <w:p>
            <w:pPr>
              <w:spacing w:before="0" w:after="0"/>
              <w:jc w:val="left"/>
            </w:pPr>
            <w:r/>
            <w:r>
              <w:rPr>
                <w:rFonts w:ascii="Calibri" w:hAnsi="Calibri" w:eastAsia="Calibri"/>
                <w:b w:val="0"/>
                <w:i w:val="0"/>
                <w:color w:val="1C2430"/>
                <w:sz w:val="20"/>
              </w:rPr>
              <w:t>5 AgentStream channels</w:t>
            </w:r>
          </w:p>
        </w:tc>
        <w:tc>
          <w:tcPr>
            <w:tcW w:type="dxa" w:w="2948"/>
            <w:shd w:fill="FFFFFF" w:val="clear"/>
          </w:tcPr>
          <w:p>
            <w:pPr>
              <w:spacing w:before="0" w:after="0"/>
              <w:jc w:val="left"/>
            </w:pPr>
            <w:r/>
            <w:r>
              <w:rPr>
                <w:rFonts w:ascii="Calibri" w:hAnsi="Calibri" w:eastAsia="Calibri"/>
                <w:b w:val="0"/>
                <w:i w:val="0"/>
                <w:color w:val="1C2430"/>
                <w:sz w:val="20"/>
              </w:rPr>
              <w:t>Sales note, under 100</w:t>
            </w:r>
          </w:p>
        </w:tc>
        <w:tc>
          <w:tcPr>
            <w:tcW w:type="dxa" w:w="1587"/>
            <w:shd w:fill="FFFFFF" w:val="clear"/>
          </w:tcPr>
          <w:p>
            <w:pPr>
              <w:spacing w:before="0" w:after="0"/>
              <w:jc w:val="right"/>
            </w:pPr>
            <w:r/>
            <w:r>
              <w:rPr>
                <w:rFonts w:ascii="Calibri" w:hAnsi="Calibri" w:eastAsia="Calibri"/>
                <w:b w:val="0"/>
                <w:i w:val="0"/>
                <w:color w:val="1C2430"/>
                <w:sz w:val="20"/>
              </w:rPr>
              <w:t>₹5,000.00</w:t>
            </w:r>
          </w:p>
        </w:tc>
        <w:tc>
          <w:tcPr>
            <w:tcW w:type="dxa" w:w="1587"/>
            <w:shd w:fill="FFFFFF" w:val="clear"/>
          </w:tcPr>
          <w:p>
            <w:pPr>
              <w:spacing w:before="0" w:after="0"/>
              <w:jc w:val="right"/>
            </w:pPr>
            <w:r/>
            <w:r>
              <w:rPr>
                <w:rFonts w:ascii="Calibri" w:hAnsi="Calibri" w:eastAsia="Calibri"/>
                <w:b w:val="0"/>
                <w:i w:val="0"/>
                <w:color w:val="1C2430"/>
                <w:sz w:val="20"/>
              </w:rPr>
              <w:t>₹900.00</w:t>
            </w:r>
          </w:p>
        </w:tc>
        <w:tc>
          <w:tcPr>
            <w:tcW w:type="dxa" w:w="1587"/>
            <w:shd w:fill="FFFFFF" w:val="clear"/>
          </w:tcPr>
          <w:p>
            <w:pPr>
              <w:spacing w:before="0" w:after="0"/>
              <w:jc w:val="right"/>
            </w:pPr>
            <w:r/>
            <w:r>
              <w:rPr>
                <w:rFonts w:ascii="Calibri" w:hAnsi="Calibri" w:eastAsia="Calibri"/>
                <w:b w:val="0"/>
                <w:i w:val="0"/>
                <w:color w:val="1C2430"/>
                <w:sz w:val="20"/>
              </w:rPr>
              <w:t>₹5,900.00</w:t>
            </w:r>
          </w:p>
        </w:tc>
      </w:tr>
      <w:tr>
        <w:tc>
          <w:tcPr>
            <w:tcW w:type="dxa" w:w="2494"/>
            <w:shd w:fill="F4F7FB" w:val="clear"/>
          </w:tcPr>
          <w:p>
            <w:pPr>
              <w:spacing w:before="0" w:after="0"/>
              <w:jc w:val="left"/>
            </w:pPr>
            <w:r/>
            <w:r>
              <w:rPr>
                <w:rFonts w:ascii="Calibri" w:hAnsi="Calibri" w:eastAsia="Calibri"/>
                <w:b w:val="0"/>
                <w:i w:val="0"/>
                <w:color w:val="1C2430"/>
                <w:sz w:val="20"/>
              </w:rPr>
              <w:t>5 telco channels</w:t>
            </w:r>
          </w:p>
        </w:tc>
        <w:tc>
          <w:tcPr>
            <w:tcW w:type="dxa" w:w="2948"/>
            <w:shd w:fill="F4F7FB" w:val="clear"/>
          </w:tcPr>
          <w:p>
            <w:pPr>
              <w:spacing w:before="0" w:after="0"/>
              <w:jc w:val="left"/>
            </w:pPr>
            <w:r/>
            <w:r>
              <w:rPr>
                <w:rFonts w:ascii="Calibri" w:hAnsi="Calibri" w:eastAsia="Calibri"/>
                <w:b w:val="0"/>
                <w:i w:val="0"/>
                <w:color w:val="1C2430"/>
                <w:sz w:val="20"/>
              </w:rPr>
              <w:t>Sales note, added on top</w:t>
            </w:r>
          </w:p>
        </w:tc>
        <w:tc>
          <w:tcPr>
            <w:tcW w:type="dxa" w:w="1587"/>
            <w:shd w:fill="F4F7FB" w:val="clear"/>
          </w:tcPr>
          <w:p>
            <w:pPr>
              <w:spacing w:before="0" w:after="0"/>
              <w:jc w:val="right"/>
            </w:pPr>
            <w:r/>
            <w:r>
              <w:rPr>
                <w:rFonts w:ascii="Calibri" w:hAnsi="Calibri" w:eastAsia="Calibri"/>
                <w:b w:val="0"/>
                <w:i w:val="0"/>
                <w:color w:val="1C2430"/>
                <w:sz w:val="20"/>
              </w:rPr>
              <w:t>₹3,375.00</w:t>
            </w:r>
          </w:p>
        </w:tc>
        <w:tc>
          <w:tcPr>
            <w:tcW w:type="dxa" w:w="1587"/>
            <w:shd w:fill="F4F7FB" w:val="clear"/>
          </w:tcPr>
          <w:p>
            <w:pPr>
              <w:spacing w:before="0" w:after="0"/>
              <w:jc w:val="right"/>
            </w:pPr>
            <w:r/>
            <w:r>
              <w:rPr>
                <w:rFonts w:ascii="Calibri" w:hAnsi="Calibri" w:eastAsia="Calibri"/>
                <w:b w:val="0"/>
                <w:i w:val="0"/>
                <w:color w:val="1C2430"/>
                <w:sz w:val="20"/>
              </w:rPr>
              <w:t>₹607.50</w:t>
            </w:r>
          </w:p>
        </w:tc>
        <w:tc>
          <w:tcPr>
            <w:tcW w:type="dxa" w:w="1587"/>
            <w:shd w:fill="F4F7FB" w:val="clear"/>
          </w:tcPr>
          <w:p>
            <w:pPr>
              <w:spacing w:before="0" w:after="0"/>
              <w:jc w:val="right"/>
            </w:pPr>
            <w:r/>
            <w:r>
              <w:rPr>
                <w:rFonts w:ascii="Calibri" w:hAnsi="Calibri" w:eastAsia="Calibri"/>
                <w:b w:val="0"/>
                <w:i w:val="0"/>
                <w:color w:val="1C2430"/>
                <w:sz w:val="20"/>
              </w:rPr>
              <w:t>₹3,982.50</w:t>
            </w:r>
          </w:p>
        </w:tc>
      </w:tr>
      <w:tr>
        <w:tc>
          <w:tcPr>
            <w:tcW w:type="dxa" w:w="2494"/>
            <w:shd w:fill="FFFFFF" w:val="clear"/>
          </w:tcPr>
          <w:p>
            <w:pPr>
              <w:spacing w:before="0" w:after="0"/>
              <w:jc w:val="left"/>
            </w:pPr>
            <w:r/>
            <w:r>
              <w:rPr>
                <w:rFonts w:ascii="Calibri" w:hAnsi="Calibri" w:eastAsia="Calibri"/>
                <w:b w:val="0"/>
                <w:i w:val="0"/>
                <w:color w:val="1C2430"/>
                <w:sz w:val="20"/>
              </w:rPr>
              <w:t>Answered minutes</w:t>
            </w:r>
          </w:p>
        </w:tc>
        <w:tc>
          <w:tcPr>
            <w:tcW w:type="dxa" w:w="2948"/>
            <w:shd w:fill="FFFFFF" w:val="clear"/>
          </w:tcPr>
          <w:p>
            <w:pPr>
              <w:spacing w:before="0" w:after="0"/>
              <w:jc w:val="left"/>
            </w:pPr>
            <w:r/>
            <w:r>
              <w:rPr>
                <w:rFonts w:ascii="Calibri" w:hAnsi="Calibri" w:eastAsia="Calibri"/>
                <w:b w:val="0"/>
                <w:i w:val="0"/>
                <w:color w:val="1C2430"/>
                <w:sz w:val="20"/>
              </w:rPr>
              <w:t>200 calls × 4 pulses × ₹0.50 example</w:t>
            </w:r>
          </w:p>
        </w:tc>
        <w:tc>
          <w:tcPr>
            <w:tcW w:type="dxa" w:w="1587"/>
            <w:shd w:fill="FFFFFF" w:val="clear"/>
          </w:tcPr>
          <w:p>
            <w:pPr>
              <w:spacing w:before="0" w:after="0"/>
              <w:jc w:val="right"/>
            </w:pPr>
            <w:r/>
            <w:r>
              <w:rPr>
                <w:rFonts w:ascii="Calibri" w:hAnsi="Calibri" w:eastAsia="Calibri"/>
                <w:b w:val="0"/>
                <w:i w:val="0"/>
                <w:color w:val="1C2430"/>
                <w:sz w:val="20"/>
              </w:rPr>
              <w:t>₹400.00</w:t>
            </w:r>
          </w:p>
        </w:tc>
        <w:tc>
          <w:tcPr>
            <w:tcW w:type="dxa" w:w="1587"/>
            <w:shd w:fill="FFFFFF" w:val="clear"/>
          </w:tcPr>
          <w:p>
            <w:pPr>
              <w:spacing w:before="0" w:after="0"/>
              <w:jc w:val="right"/>
            </w:pPr>
            <w:r/>
            <w:r>
              <w:rPr>
                <w:rFonts w:ascii="Calibri" w:hAnsi="Calibri" w:eastAsia="Calibri"/>
                <w:b w:val="0"/>
                <w:i w:val="0"/>
                <w:color w:val="1C2430"/>
                <w:sz w:val="20"/>
              </w:rPr>
              <w:t>₹72.00</w:t>
            </w:r>
          </w:p>
        </w:tc>
        <w:tc>
          <w:tcPr>
            <w:tcW w:type="dxa" w:w="1587"/>
            <w:shd w:fill="FFFFFF" w:val="clear"/>
          </w:tcPr>
          <w:p>
            <w:pPr>
              <w:spacing w:before="0" w:after="0"/>
              <w:jc w:val="right"/>
            </w:pPr>
            <w:r/>
            <w:r>
              <w:rPr>
                <w:rFonts w:ascii="Calibri" w:hAnsi="Calibri" w:eastAsia="Calibri"/>
                <w:b w:val="0"/>
                <w:i w:val="0"/>
                <w:color w:val="1C2430"/>
                <w:sz w:val="20"/>
              </w:rPr>
              <w:t>₹472.00</w:t>
            </w:r>
          </w:p>
        </w:tc>
      </w:tr>
      <w:tr>
        <w:tc>
          <w:tcPr>
            <w:tcW w:type="dxa" w:w="2494"/>
            <w:shd w:fill="F4F7FB" w:val="clear"/>
          </w:tcPr>
          <w:p>
            <w:pPr>
              <w:spacing w:before="0" w:after="0"/>
              <w:jc w:val="left"/>
            </w:pPr>
            <w:r/>
            <w:r>
              <w:rPr>
                <w:rFonts w:ascii="Calibri" w:hAnsi="Calibri" w:eastAsia="Calibri"/>
                <w:b w:val="0"/>
                <w:i w:val="0"/>
                <w:color w:val="1C2430"/>
                <w:sz w:val="20"/>
              </w:rPr>
              <w:t>ExoPhone, low end</w:t>
            </w:r>
          </w:p>
        </w:tc>
        <w:tc>
          <w:tcPr>
            <w:tcW w:type="dxa" w:w="2948"/>
            <w:shd w:fill="F4F7FB" w:val="clear"/>
          </w:tcPr>
          <w:p>
            <w:pPr>
              <w:spacing w:before="0" w:after="0"/>
              <w:jc w:val="left"/>
            </w:pPr>
            <w:r/>
            <w:r>
              <w:rPr>
                <w:rFonts w:ascii="Calibri" w:hAnsi="Calibri" w:eastAsia="Calibri"/>
                <w:b w:val="0"/>
                <w:i w:val="0"/>
                <w:color w:val="1C2430"/>
                <w:sz w:val="20"/>
              </w:rPr>
              <w:t>Indicative, not in the sales note</w:t>
            </w:r>
          </w:p>
        </w:tc>
        <w:tc>
          <w:tcPr>
            <w:tcW w:type="dxa" w:w="1587"/>
            <w:shd w:fill="F4F7FB" w:val="clear"/>
          </w:tcPr>
          <w:p>
            <w:pPr>
              <w:spacing w:before="0" w:after="0"/>
              <w:jc w:val="right"/>
            </w:pPr>
            <w:r/>
            <w:r>
              <w:rPr>
                <w:rFonts w:ascii="Calibri" w:hAnsi="Calibri" w:eastAsia="Calibri"/>
                <w:b w:val="0"/>
                <w:i w:val="0"/>
                <w:color w:val="1C2430"/>
                <w:sz w:val="20"/>
              </w:rPr>
              <w:t>₹500.00</w:t>
            </w:r>
          </w:p>
        </w:tc>
        <w:tc>
          <w:tcPr>
            <w:tcW w:type="dxa" w:w="1587"/>
            <w:shd w:fill="F4F7FB" w:val="clear"/>
          </w:tcPr>
          <w:p>
            <w:pPr>
              <w:spacing w:before="0" w:after="0"/>
              <w:jc w:val="right"/>
            </w:pPr>
            <w:r/>
            <w:r>
              <w:rPr>
                <w:rFonts w:ascii="Calibri" w:hAnsi="Calibri" w:eastAsia="Calibri"/>
                <w:b w:val="0"/>
                <w:i w:val="0"/>
                <w:color w:val="1C2430"/>
                <w:sz w:val="20"/>
              </w:rPr>
              <w:t>₹90.00</w:t>
            </w:r>
          </w:p>
        </w:tc>
        <w:tc>
          <w:tcPr>
            <w:tcW w:type="dxa" w:w="1587"/>
            <w:shd w:fill="F4F7FB" w:val="clear"/>
          </w:tcPr>
          <w:p>
            <w:pPr>
              <w:spacing w:before="0" w:after="0"/>
              <w:jc w:val="right"/>
            </w:pPr>
            <w:r/>
            <w:r>
              <w:rPr>
                <w:rFonts w:ascii="Calibri" w:hAnsi="Calibri" w:eastAsia="Calibri"/>
                <w:b w:val="0"/>
                <w:i w:val="0"/>
                <w:color w:val="1C2430"/>
                <w:sz w:val="20"/>
              </w:rPr>
              <w:t>₹590.00</w:t>
            </w:r>
          </w:p>
        </w:tc>
      </w:tr>
      <w:tr>
        <w:tc>
          <w:tcPr>
            <w:tcW w:type="dxa" w:w="2494"/>
            <w:shd w:fill="FFFFFF" w:val="clear"/>
          </w:tcPr>
          <w:p>
            <w:pPr>
              <w:spacing w:before="0" w:after="0"/>
              <w:jc w:val="left"/>
            </w:pPr>
            <w:r/>
            <w:r>
              <w:rPr>
                <w:rFonts w:ascii="Calibri" w:hAnsi="Calibri" w:eastAsia="Calibri"/>
                <w:b w:val="0"/>
                <w:i w:val="0"/>
                <w:color w:val="1C2430"/>
                <w:sz w:val="20"/>
              </w:rPr>
              <w:t>Sarvam, mixed languages</w:t>
            </w:r>
          </w:p>
        </w:tc>
        <w:tc>
          <w:tcPr>
            <w:tcW w:type="dxa" w:w="2948"/>
            <w:shd w:fill="FFFFFF" w:val="clear"/>
          </w:tcPr>
          <w:p>
            <w:pPr>
              <w:spacing w:before="0" w:after="0"/>
              <w:jc w:val="left"/>
            </w:pPr>
            <w:r/>
            <w:r>
              <w:rPr>
                <w:rFonts w:ascii="Calibri" w:hAnsi="Calibri" w:eastAsia="Calibri"/>
                <w:b w:val="0"/>
                <w:i w:val="0"/>
                <w:color w:val="1C2430"/>
                <w:sz w:val="20"/>
              </w:rPr>
              <w:t>200 answered calls</w:t>
            </w:r>
          </w:p>
        </w:tc>
        <w:tc>
          <w:tcPr>
            <w:tcW w:type="dxa" w:w="1587"/>
            <w:shd w:fill="FFFFFF" w:val="clear"/>
          </w:tcPr>
          <w:p>
            <w:pPr>
              <w:spacing w:before="0" w:after="0"/>
              <w:jc w:val="right"/>
            </w:pPr>
            <w:r/>
            <w:r>
              <w:rPr>
                <w:rFonts w:ascii="Calibri" w:hAnsi="Calibri" w:eastAsia="Calibri"/>
                <w:b w:val="0"/>
                <w:i w:val="0"/>
                <w:color w:val="1C2430"/>
                <w:sz w:val="20"/>
              </w:rPr>
              <w:t>₹1,381.00</w:t>
            </w:r>
          </w:p>
        </w:tc>
        <w:tc>
          <w:tcPr>
            <w:tcW w:type="dxa" w:w="1587"/>
            <w:shd w:fill="FFFFFF" w:val="clear"/>
          </w:tcPr>
          <w:p>
            <w:pPr>
              <w:spacing w:before="0" w:after="0"/>
              <w:jc w:val="right"/>
            </w:pPr>
            <w:r/>
            <w:r>
              <w:rPr>
                <w:rFonts w:ascii="Calibri" w:hAnsi="Calibri" w:eastAsia="Calibri"/>
                <w:b w:val="0"/>
                <w:i w:val="0"/>
                <w:color w:val="1C2430"/>
                <w:sz w:val="20"/>
              </w:rPr>
              <w:t>₹248.58</w:t>
            </w:r>
          </w:p>
        </w:tc>
        <w:tc>
          <w:tcPr>
            <w:tcW w:type="dxa" w:w="1587"/>
            <w:shd w:fill="FFFFFF" w:val="clear"/>
          </w:tcPr>
          <w:p>
            <w:pPr>
              <w:spacing w:before="0" w:after="0"/>
              <w:jc w:val="right"/>
            </w:pPr>
            <w:r/>
            <w:r>
              <w:rPr>
                <w:rFonts w:ascii="Calibri" w:hAnsi="Calibri" w:eastAsia="Calibri"/>
                <w:b w:val="0"/>
                <w:i w:val="0"/>
                <w:color w:val="1C2430"/>
                <w:sz w:val="20"/>
              </w:rPr>
              <w:t>₹1,629.58</w:t>
            </w:r>
          </w:p>
        </w:tc>
      </w:tr>
      <w:tr>
        <w:tc>
          <w:tcPr>
            <w:tcW w:type="dxa" w:w="2494"/>
            <w:shd w:fill="E7EEF6" w:val="clear"/>
          </w:tcPr>
          <w:p>
            <w:pPr>
              <w:spacing w:before="0" w:after="0"/>
              <w:jc w:val="left"/>
            </w:pPr>
            <w:r/>
            <w:r>
              <w:rPr>
                <w:rFonts w:ascii="Calibri" w:hAnsi="Calibri" w:eastAsia="Calibri"/>
                <w:b/>
                <w:i w:val="0"/>
                <w:color w:val="163054"/>
                <w:sz w:val="20"/>
              </w:rPr>
              <w:t>Month total, low ExoPhone</w:t>
            </w:r>
          </w:p>
        </w:tc>
        <w:tc>
          <w:tcPr>
            <w:tcW w:type="dxa" w:w="2948"/>
            <w:shd w:fill="E7EEF6" w:val="clear"/>
          </w:tcPr>
          <w:p>
            <w:pPr>
              <w:spacing w:before="0" w:after="0"/>
              <w:jc w:val="left"/>
            </w:pPr>
            <w:r/>
            <w:r>
              <w:rPr>
                <w:rFonts w:ascii="Calibri" w:hAnsi="Calibri" w:eastAsia="Calibri"/>
                <w:b/>
                <w:i w:val="0"/>
                <w:color w:val="163054"/>
                <w:sz w:val="20"/>
              </w:rPr>
              <w:t>Example pulse, not the quote</w:t>
            </w:r>
          </w:p>
        </w:tc>
        <w:tc>
          <w:tcPr>
            <w:tcW w:type="dxa" w:w="1587"/>
            <w:shd w:fill="E7EEF6" w:val="clear"/>
          </w:tcPr>
          <w:p>
            <w:pPr>
              <w:spacing w:before="0" w:after="0"/>
              <w:jc w:val="right"/>
            </w:pPr>
            <w:r/>
            <w:r>
              <w:rPr>
                <w:rFonts w:ascii="Calibri" w:hAnsi="Calibri" w:eastAsia="Calibri"/>
                <w:b/>
                <w:i w:val="0"/>
                <w:color w:val="163054"/>
                <w:sz w:val="20"/>
              </w:rPr>
              <w:t>₹10,656.00</w:t>
            </w:r>
          </w:p>
        </w:tc>
        <w:tc>
          <w:tcPr>
            <w:tcW w:type="dxa" w:w="1587"/>
            <w:shd w:fill="E7EEF6" w:val="clear"/>
          </w:tcPr>
          <w:p>
            <w:pPr>
              <w:spacing w:before="0" w:after="0"/>
              <w:jc w:val="right"/>
            </w:pPr>
            <w:r/>
            <w:r>
              <w:rPr>
                <w:rFonts w:ascii="Calibri" w:hAnsi="Calibri" w:eastAsia="Calibri"/>
                <w:b/>
                <w:i w:val="0"/>
                <w:color w:val="163054"/>
                <w:sz w:val="20"/>
              </w:rPr>
              <w:t>₹1,918.08</w:t>
            </w:r>
          </w:p>
        </w:tc>
        <w:tc>
          <w:tcPr>
            <w:tcW w:type="dxa" w:w="1587"/>
            <w:shd w:fill="E7EEF6" w:val="clear"/>
          </w:tcPr>
          <w:p>
            <w:pPr>
              <w:spacing w:before="0" w:after="0"/>
              <w:jc w:val="right"/>
            </w:pPr>
            <w:r/>
            <w:r>
              <w:rPr>
                <w:rFonts w:ascii="Calibri" w:hAnsi="Calibri" w:eastAsia="Calibri"/>
                <w:b/>
                <w:i w:val="0"/>
                <w:color w:val="163054"/>
                <w:sz w:val="20"/>
              </w:rPr>
              <w:t>₹12,574.08</w:t>
            </w:r>
          </w:p>
        </w:tc>
      </w:tr>
      <w:tr>
        <w:tc>
          <w:tcPr>
            <w:tcW w:type="dxa" w:w="2494"/>
            <w:shd w:fill="E7EEF6" w:val="clear"/>
          </w:tcPr>
          <w:p>
            <w:pPr>
              <w:spacing w:before="0" w:after="0"/>
              <w:jc w:val="left"/>
            </w:pPr>
            <w:r/>
            <w:r>
              <w:rPr>
                <w:rFonts w:ascii="Calibri" w:hAnsi="Calibri" w:eastAsia="Calibri"/>
                <w:b/>
                <w:i w:val="0"/>
                <w:color w:val="163054"/>
                <w:sz w:val="20"/>
              </w:rPr>
              <w:t>Month total, high ExoPhone</w:t>
            </w:r>
          </w:p>
        </w:tc>
        <w:tc>
          <w:tcPr>
            <w:tcW w:type="dxa" w:w="2948"/>
            <w:shd w:fill="E7EEF6" w:val="clear"/>
          </w:tcPr>
          <w:p>
            <w:pPr>
              <w:spacing w:before="0" w:after="0"/>
              <w:jc w:val="left"/>
            </w:pPr>
            <w:r/>
            <w:r>
              <w:rPr>
                <w:rFonts w:ascii="Calibri" w:hAnsi="Calibri" w:eastAsia="Calibri"/>
                <w:b/>
                <w:i w:val="0"/>
                <w:color w:val="163054"/>
                <w:sz w:val="20"/>
              </w:rPr>
              <w:t>Example pulse, not the quote</w:t>
            </w:r>
          </w:p>
        </w:tc>
        <w:tc>
          <w:tcPr>
            <w:tcW w:type="dxa" w:w="1587"/>
            <w:shd w:fill="E7EEF6" w:val="clear"/>
          </w:tcPr>
          <w:p>
            <w:pPr>
              <w:spacing w:before="0" w:after="0"/>
              <w:jc w:val="right"/>
            </w:pPr>
            <w:r/>
            <w:r>
              <w:rPr>
                <w:rFonts w:ascii="Calibri" w:hAnsi="Calibri" w:eastAsia="Calibri"/>
                <w:b/>
                <w:i w:val="0"/>
                <w:color w:val="163054"/>
                <w:sz w:val="20"/>
              </w:rPr>
              <w:t>₹11,156.00</w:t>
            </w:r>
          </w:p>
        </w:tc>
        <w:tc>
          <w:tcPr>
            <w:tcW w:type="dxa" w:w="1587"/>
            <w:shd w:fill="E7EEF6" w:val="clear"/>
          </w:tcPr>
          <w:p>
            <w:pPr>
              <w:spacing w:before="0" w:after="0"/>
              <w:jc w:val="right"/>
            </w:pPr>
            <w:r/>
            <w:r>
              <w:rPr>
                <w:rFonts w:ascii="Calibri" w:hAnsi="Calibri" w:eastAsia="Calibri"/>
                <w:b/>
                <w:i w:val="0"/>
                <w:color w:val="163054"/>
                <w:sz w:val="20"/>
              </w:rPr>
              <w:t>₹2,008.08</w:t>
            </w:r>
          </w:p>
        </w:tc>
        <w:tc>
          <w:tcPr>
            <w:tcW w:type="dxa" w:w="1587"/>
            <w:shd w:fill="E7EEF6" w:val="clear"/>
          </w:tcPr>
          <w:p>
            <w:pPr>
              <w:spacing w:before="0" w:after="0"/>
              <w:jc w:val="right"/>
            </w:pPr>
            <w:r/>
            <w:r>
              <w:rPr>
                <w:rFonts w:ascii="Calibri" w:hAnsi="Calibri" w:eastAsia="Calibri"/>
                <w:b/>
                <w:i w:val="0"/>
                <w:color w:val="163054"/>
                <w:sz w:val="20"/>
              </w:rPr>
              <w:t>₹13,164.08</w:t>
            </w:r>
          </w:p>
        </w:tc>
      </w:tr>
    </w:tbl>
    <w:p>
      <w:pPr>
        <w:spacing w:before="40" w:after="40"/>
      </w:pPr>
    </w:p>
    <w:p>
      <w:pPr>
        <w:spacing w:before="40" w:after="160" w:line="259" w:lineRule="auto"/>
      </w:pPr>
      <w:r>
        <w:rPr>
          <w:rFonts w:ascii="Calibri" w:hAnsi="Calibri" w:eastAsia="Calibri"/>
          <w:b w:val="0"/>
          <w:i/>
          <w:color w:val="5A626E"/>
          <w:sz w:val="20"/>
        </w:rPr>
        <w:t>On this list the channel fee is most of the bill. Language changes the Sarvam line only. Moving all 200 answered calls from English to another language adds about ₹720 before GST, ₹849.60 with GST.</w:t>
      </w:r>
    </w:p>
    <w:p>
      <w:pPr>
        <w:spacing w:before="320" w:after="120"/>
      </w:pPr>
      <w:r>
        <w:rPr>
          <w:rFonts w:ascii="Calibri" w:hAnsi="Calibri" w:eastAsia="Calibri"/>
          <w:b/>
          <w:i w:val="0"/>
          <w:color w:val="163054"/>
          <w:sz w:val="32"/>
        </w:rPr>
        <w:t>5. If all 500 customers answer</w:t>
      </w:r>
    </w:p>
    <w:p>
      <w:pPr>
        <w:spacing w:before="0" w:after="160" w:line="259" w:lineRule="auto"/>
      </w:pPr>
      <w:r>
        <w:rPr>
          <w:rFonts w:ascii="Calibri" w:hAnsi="Calibri" w:eastAsia="Calibri"/>
          <w:b w:val="0"/>
          <w:i w:val="0"/>
          <w:color w:val="1C2430"/>
          <w:sz w:val="22"/>
        </w:rPr>
        <w:t>Same five channels and the same 4-minute call. Sarvam and the minute charge rise with the conversations. The channel fee does not.</w:t>
      </w:r>
    </w:p>
    <w:p>
      <w:pPr>
        <w:spacing w:before="80" w:after="80" w:line="259" w:lineRule="auto"/>
      </w:pPr>
      <w:r>
        <w:rPr>
          <w:rFonts w:ascii="Calibri" w:hAnsi="Calibri" w:eastAsia="Calibri"/>
          <w:b/>
          <w:i w:val="0"/>
          <w:color w:val="1C2430"/>
          <w:sz w:val="22"/>
        </w:rPr>
        <w:t>500 answered calls in English</w:t>
      </w:r>
    </w:p>
    <w:tbl>
      <w:tblPr>
        <w:tblStyle w:val="TableGrid"/>
        <w:tblW w:type="dxa" w:w="10206"/>
        <w:tblLook w:firstColumn="1" w:firstRow="1" w:lastColumn="0" w:lastRow="0" w:noHBand="0" w:noVBand="1" w:val="04A0"/>
        <w:tblLayout w:type="fixed"/>
        <w:tblCellMar>
          <w:top w:w="60" w:type="dxa"/>
          <w:bottom w:w="60" w:type="dxa"/>
          <w:left w:w="80" w:type="dxa"/>
          <w:right w:w="80" w:type="dxa"/>
        </w:tblCellMar>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2494"/>
        <w:gridCol w:w="2948"/>
        <w:gridCol w:w="1587"/>
        <w:gridCol w:w="1587"/>
        <w:gridCol w:w="1587"/>
      </w:tblGrid>
      <w:tr>
        <w:tc>
          <w:tcPr>
            <w:tcW w:type="dxa" w:w="2494"/>
            <w:shd w:fill="163054" w:val="clear"/>
          </w:tcPr>
          <w:p>
            <w:pPr>
              <w:spacing w:before="0" w:after="0"/>
              <w:jc w:val="left"/>
            </w:pPr>
            <w:r/>
            <w:r>
              <w:rPr>
                <w:rFonts w:ascii="Calibri" w:hAnsi="Calibri" w:eastAsia="Calibri"/>
                <w:b/>
                <w:i w:val="0"/>
                <w:color w:val="FFFFFF"/>
                <w:sz w:val="20"/>
              </w:rPr>
              <w:t>Line</w:t>
            </w:r>
          </w:p>
        </w:tc>
        <w:tc>
          <w:tcPr>
            <w:tcW w:type="dxa" w:w="2948"/>
            <w:shd w:fill="163054" w:val="clear"/>
          </w:tcPr>
          <w:p>
            <w:pPr>
              <w:spacing w:before="0" w:after="0"/>
              <w:jc w:val="left"/>
            </w:pPr>
            <w:r/>
            <w:r>
              <w:rPr>
                <w:rFonts w:ascii="Calibri" w:hAnsi="Calibri" w:eastAsia="Calibri"/>
                <w:b/>
                <w:i w:val="0"/>
                <w:color w:val="FFFFFF"/>
                <w:sz w:val="20"/>
              </w:rPr>
              <w:t>Basis</w:t>
            </w:r>
          </w:p>
        </w:tc>
        <w:tc>
          <w:tcPr>
            <w:tcW w:type="dxa" w:w="1587"/>
            <w:shd w:fill="163054" w:val="clear"/>
          </w:tcPr>
          <w:p>
            <w:pPr>
              <w:spacing w:before="0" w:after="0"/>
              <w:jc w:val="right"/>
            </w:pPr>
            <w:r/>
            <w:r>
              <w:rPr>
                <w:rFonts w:ascii="Calibri" w:hAnsi="Calibri" w:eastAsia="Calibri"/>
                <w:b/>
                <w:i w:val="0"/>
                <w:color w:val="FFFFFF"/>
                <w:sz w:val="20"/>
              </w:rPr>
              <w:t>Ex GST</w:t>
            </w:r>
          </w:p>
        </w:tc>
        <w:tc>
          <w:tcPr>
            <w:tcW w:type="dxa" w:w="1587"/>
            <w:shd w:fill="163054" w:val="clear"/>
          </w:tcPr>
          <w:p>
            <w:pPr>
              <w:spacing w:before="0" w:after="0"/>
              <w:jc w:val="right"/>
            </w:pPr>
            <w:r/>
            <w:r>
              <w:rPr>
                <w:rFonts w:ascii="Calibri" w:hAnsi="Calibri" w:eastAsia="Calibri"/>
                <w:b/>
                <w:i w:val="0"/>
                <w:color w:val="FFFFFF"/>
                <w:sz w:val="20"/>
              </w:rPr>
              <w:t>GST 18%</w:t>
            </w:r>
          </w:p>
        </w:tc>
        <w:tc>
          <w:tcPr>
            <w:tcW w:type="dxa" w:w="1587"/>
            <w:shd w:fill="163054" w:val="clear"/>
          </w:tcPr>
          <w:p>
            <w:pPr>
              <w:spacing w:before="0" w:after="0"/>
              <w:jc w:val="right"/>
            </w:pPr>
            <w:r/>
            <w:r>
              <w:rPr>
                <w:rFonts w:ascii="Calibri" w:hAnsi="Calibri" w:eastAsia="Calibri"/>
                <w:b/>
                <w:i w:val="0"/>
                <w:color w:val="FFFFFF"/>
                <w:sz w:val="20"/>
              </w:rPr>
              <w:t>With GST</w:t>
            </w:r>
          </w:p>
        </w:tc>
      </w:tr>
      <w:tr>
        <w:tc>
          <w:tcPr>
            <w:tcW w:type="dxa" w:w="2494"/>
            <w:shd w:fill="FFFFFF" w:val="clear"/>
          </w:tcPr>
          <w:p>
            <w:pPr>
              <w:spacing w:before="0" w:after="0"/>
              <w:jc w:val="left"/>
            </w:pPr>
            <w:r/>
            <w:r>
              <w:rPr>
                <w:rFonts w:ascii="Calibri" w:hAnsi="Calibri" w:eastAsia="Calibri"/>
                <w:b w:val="0"/>
                <w:i w:val="0"/>
                <w:color w:val="1C2430"/>
                <w:sz w:val="20"/>
              </w:rPr>
              <w:t>Exotel channels, 5</w:t>
            </w:r>
          </w:p>
        </w:tc>
        <w:tc>
          <w:tcPr>
            <w:tcW w:type="dxa" w:w="2948"/>
            <w:shd w:fill="FFFFFF" w:val="clear"/>
          </w:tcPr>
          <w:p>
            <w:pPr>
              <w:spacing w:before="0" w:after="0"/>
              <w:jc w:val="left"/>
            </w:pPr>
            <w:r/>
            <w:r>
              <w:rPr>
                <w:rFonts w:ascii="Calibri" w:hAnsi="Calibri" w:eastAsia="Calibri"/>
                <w:b w:val="0"/>
                <w:i w:val="0"/>
                <w:color w:val="1C2430"/>
                <w:sz w:val="20"/>
              </w:rPr>
              <w:t>Both fees</w:t>
            </w:r>
          </w:p>
        </w:tc>
        <w:tc>
          <w:tcPr>
            <w:tcW w:type="dxa" w:w="1587"/>
            <w:shd w:fill="FFFFFF" w:val="clear"/>
          </w:tcPr>
          <w:p>
            <w:pPr>
              <w:spacing w:before="0" w:after="0"/>
              <w:jc w:val="right"/>
            </w:pPr>
            <w:r/>
            <w:r>
              <w:rPr>
                <w:rFonts w:ascii="Calibri" w:hAnsi="Calibri" w:eastAsia="Calibri"/>
                <w:b w:val="0"/>
                <w:i w:val="0"/>
                <w:color w:val="1C2430"/>
                <w:sz w:val="20"/>
              </w:rPr>
              <w:t>₹8,375.00</w:t>
            </w:r>
          </w:p>
        </w:tc>
        <w:tc>
          <w:tcPr>
            <w:tcW w:type="dxa" w:w="1587"/>
            <w:shd w:fill="FFFFFF" w:val="clear"/>
          </w:tcPr>
          <w:p>
            <w:pPr>
              <w:spacing w:before="0" w:after="0"/>
              <w:jc w:val="right"/>
            </w:pPr>
            <w:r/>
            <w:r>
              <w:rPr>
                <w:rFonts w:ascii="Calibri" w:hAnsi="Calibri" w:eastAsia="Calibri"/>
                <w:b w:val="0"/>
                <w:i w:val="0"/>
                <w:color w:val="1C2430"/>
                <w:sz w:val="20"/>
              </w:rPr>
              <w:t>₹1,507.50</w:t>
            </w:r>
          </w:p>
        </w:tc>
        <w:tc>
          <w:tcPr>
            <w:tcW w:type="dxa" w:w="1587"/>
            <w:shd w:fill="FFFFFF" w:val="clear"/>
          </w:tcPr>
          <w:p>
            <w:pPr>
              <w:spacing w:before="0" w:after="0"/>
              <w:jc w:val="right"/>
            </w:pPr>
            <w:r/>
            <w:r>
              <w:rPr>
                <w:rFonts w:ascii="Calibri" w:hAnsi="Calibri" w:eastAsia="Calibri"/>
                <w:b w:val="0"/>
                <w:i w:val="0"/>
                <w:color w:val="1C2430"/>
                <w:sz w:val="20"/>
              </w:rPr>
              <w:t>₹9,882.50</w:t>
            </w:r>
          </w:p>
        </w:tc>
      </w:tr>
      <w:tr>
        <w:tc>
          <w:tcPr>
            <w:tcW w:type="dxa" w:w="2494"/>
            <w:shd w:fill="F4F7FB" w:val="clear"/>
          </w:tcPr>
          <w:p>
            <w:pPr>
              <w:spacing w:before="0" w:after="0"/>
              <w:jc w:val="left"/>
            </w:pPr>
            <w:r/>
            <w:r>
              <w:rPr>
                <w:rFonts w:ascii="Calibri" w:hAnsi="Calibri" w:eastAsia="Calibri"/>
                <w:b w:val="0"/>
                <w:i w:val="0"/>
                <w:color w:val="1C2430"/>
                <w:sz w:val="20"/>
              </w:rPr>
              <w:t>Answered minutes</w:t>
            </w:r>
          </w:p>
        </w:tc>
        <w:tc>
          <w:tcPr>
            <w:tcW w:type="dxa" w:w="2948"/>
            <w:shd w:fill="F4F7FB" w:val="clear"/>
          </w:tcPr>
          <w:p>
            <w:pPr>
              <w:spacing w:before="0" w:after="0"/>
              <w:jc w:val="left"/>
            </w:pPr>
            <w:r/>
            <w:r>
              <w:rPr>
                <w:rFonts w:ascii="Calibri" w:hAnsi="Calibri" w:eastAsia="Calibri"/>
                <w:b w:val="0"/>
                <w:i w:val="0"/>
                <w:color w:val="1C2430"/>
                <w:sz w:val="20"/>
              </w:rPr>
              <w:t>500 × 4 pulses × ₹0.50 example</w:t>
            </w:r>
          </w:p>
        </w:tc>
        <w:tc>
          <w:tcPr>
            <w:tcW w:type="dxa" w:w="1587"/>
            <w:shd w:fill="F4F7FB" w:val="clear"/>
          </w:tcPr>
          <w:p>
            <w:pPr>
              <w:spacing w:before="0" w:after="0"/>
              <w:jc w:val="right"/>
            </w:pPr>
            <w:r/>
            <w:r>
              <w:rPr>
                <w:rFonts w:ascii="Calibri" w:hAnsi="Calibri" w:eastAsia="Calibri"/>
                <w:b w:val="0"/>
                <w:i w:val="0"/>
                <w:color w:val="1C2430"/>
                <w:sz w:val="20"/>
              </w:rPr>
              <w:t>₹1,000.00</w:t>
            </w:r>
          </w:p>
        </w:tc>
        <w:tc>
          <w:tcPr>
            <w:tcW w:type="dxa" w:w="1587"/>
            <w:shd w:fill="F4F7FB" w:val="clear"/>
          </w:tcPr>
          <w:p>
            <w:pPr>
              <w:spacing w:before="0" w:after="0"/>
              <w:jc w:val="right"/>
            </w:pPr>
            <w:r/>
            <w:r>
              <w:rPr>
                <w:rFonts w:ascii="Calibri" w:hAnsi="Calibri" w:eastAsia="Calibri"/>
                <w:b w:val="0"/>
                <w:i w:val="0"/>
                <w:color w:val="1C2430"/>
                <w:sz w:val="20"/>
              </w:rPr>
              <w:t>₹180.00</w:t>
            </w:r>
          </w:p>
        </w:tc>
        <w:tc>
          <w:tcPr>
            <w:tcW w:type="dxa" w:w="1587"/>
            <w:shd w:fill="F4F7FB" w:val="clear"/>
          </w:tcPr>
          <w:p>
            <w:pPr>
              <w:spacing w:before="0" w:after="0"/>
              <w:jc w:val="right"/>
            </w:pPr>
            <w:r/>
            <w:r>
              <w:rPr>
                <w:rFonts w:ascii="Calibri" w:hAnsi="Calibri" w:eastAsia="Calibri"/>
                <w:b w:val="0"/>
                <w:i w:val="0"/>
                <w:color w:val="1C2430"/>
                <w:sz w:val="20"/>
              </w:rPr>
              <w:t>₹1,180.00</w:t>
            </w:r>
          </w:p>
        </w:tc>
      </w:tr>
      <w:tr>
        <w:tc>
          <w:tcPr>
            <w:tcW w:type="dxa" w:w="2494"/>
            <w:shd w:fill="FFFFFF" w:val="clear"/>
          </w:tcPr>
          <w:p>
            <w:pPr>
              <w:spacing w:before="0" w:after="0"/>
              <w:jc w:val="left"/>
            </w:pPr>
            <w:r/>
            <w:r>
              <w:rPr>
                <w:rFonts w:ascii="Calibri" w:hAnsi="Calibri" w:eastAsia="Calibri"/>
                <w:b w:val="0"/>
                <w:i w:val="0"/>
                <w:color w:val="1C2430"/>
                <w:sz w:val="20"/>
              </w:rPr>
              <w:t>ExoPhone, high end</w:t>
            </w:r>
          </w:p>
        </w:tc>
        <w:tc>
          <w:tcPr>
            <w:tcW w:type="dxa" w:w="2948"/>
            <w:shd w:fill="FFFFFF" w:val="clear"/>
          </w:tcPr>
          <w:p>
            <w:pPr>
              <w:spacing w:before="0" w:after="0"/>
              <w:jc w:val="left"/>
            </w:pPr>
            <w:r/>
            <w:r>
              <w:rPr>
                <w:rFonts w:ascii="Calibri" w:hAnsi="Calibri" w:eastAsia="Calibri"/>
                <w:b w:val="0"/>
                <w:i w:val="0"/>
                <w:color w:val="1C2430"/>
                <w:sz w:val="20"/>
              </w:rPr>
              <w:t>Indicative</w:t>
            </w:r>
          </w:p>
        </w:tc>
        <w:tc>
          <w:tcPr>
            <w:tcW w:type="dxa" w:w="1587"/>
            <w:shd w:fill="FFFFFF" w:val="clear"/>
          </w:tcPr>
          <w:p>
            <w:pPr>
              <w:spacing w:before="0" w:after="0"/>
              <w:jc w:val="right"/>
            </w:pPr>
            <w:r/>
            <w:r>
              <w:rPr>
                <w:rFonts w:ascii="Calibri" w:hAnsi="Calibri" w:eastAsia="Calibri"/>
                <w:b w:val="0"/>
                <w:i w:val="0"/>
                <w:color w:val="1C2430"/>
                <w:sz w:val="20"/>
              </w:rPr>
              <w:t>₹1,000.00</w:t>
            </w:r>
          </w:p>
        </w:tc>
        <w:tc>
          <w:tcPr>
            <w:tcW w:type="dxa" w:w="1587"/>
            <w:shd w:fill="FFFFFF" w:val="clear"/>
          </w:tcPr>
          <w:p>
            <w:pPr>
              <w:spacing w:before="0" w:after="0"/>
              <w:jc w:val="right"/>
            </w:pPr>
            <w:r/>
            <w:r>
              <w:rPr>
                <w:rFonts w:ascii="Calibri" w:hAnsi="Calibri" w:eastAsia="Calibri"/>
                <w:b w:val="0"/>
                <w:i w:val="0"/>
                <w:color w:val="1C2430"/>
                <w:sz w:val="20"/>
              </w:rPr>
              <w:t>₹180.00</w:t>
            </w:r>
          </w:p>
        </w:tc>
        <w:tc>
          <w:tcPr>
            <w:tcW w:type="dxa" w:w="1587"/>
            <w:shd w:fill="FFFFFF" w:val="clear"/>
          </w:tcPr>
          <w:p>
            <w:pPr>
              <w:spacing w:before="0" w:after="0"/>
              <w:jc w:val="right"/>
            </w:pPr>
            <w:r/>
            <w:r>
              <w:rPr>
                <w:rFonts w:ascii="Calibri" w:hAnsi="Calibri" w:eastAsia="Calibri"/>
                <w:b w:val="0"/>
                <w:i w:val="0"/>
                <w:color w:val="1C2430"/>
                <w:sz w:val="20"/>
              </w:rPr>
              <w:t>₹1,180.00</w:t>
            </w:r>
          </w:p>
        </w:tc>
      </w:tr>
      <w:tr>
        <w:tc>
          <w:tcPr>
            <w:tcW w:type="dxa" w:w="2494"/>
            <w:shd w:fill="F4F7FB" w:val="clear"/>
          </w:tcPr>
          <w:p>
            <w:pPr>
              <w:spacing w:before="0" w:after="0"/>
              <w:jc w:val="left"/>
            </w:pPr>
            <w:r/>
            <w:r>
              <w:rPr>
                <w:rFonts w:ascii="Calibri" w:hAnsi="Calibri" w:eastAsia="Calibri"/>
                <w:b w:val="0"/>
                <w:i w:val="0"/>
                <w:color w:val="1C2430"/>
                <w:sz w:val="20"/>
              </w:rPr>
              <w:t>Sarvam, English</w:t>
            </w:r>
          </w:p>
        </w:tc>
        <w:tc>
          <w:tcPr>
            <w:tcW w:type="dxa" w:w="2948"/>
            <w:shd w:fill="F4F7FB" w:val="clear"/>
          </w:tcPr>
          <w:p>
            <w:pPr>
              <w:spacing w:before="0" w:after="0"/>
              <w:jc w:val="left"/>
            </w:pPr>
            <w:r/>
            <w:r>
              <w:rPr>
                <w:rFonts w:ascii="Calibri" w:hAnsi="Calibri" w:eastAsia="Calibri"/>
                <w:b w:val="0"/>
                <w:i w:val="0"/>
                <w:color w:val="1C2430"/>
                <w:sz w:val="20"/>
              </w:rPr>
              <w:t>500 answered calls</w:t>
            </w:r>
          </w:p>
        </w:tc>
        <w:tc>
          <w:tcPr>
            <w:tcW w:type="dxa" w:w="1587"/>
            <w:shd w:fill="F4F7FB" w:val="clear"/>
          </w:tcPr>
          <w:p>
            <w:pPr>
              <w:spacing w:before="0" w:after="0"/>
              <w:jc w:val="right"/>
            </w:pPr>
            <w:r/>
            <w:r>
              <w:rPr>
                <w:rFonts w:ascii="Calibri" w:hAnsi="Calibri" w:eastAsia="Calibri"/>
                <w:b w:val="0"/>
                <w:i w:val="0"/>
                <w:color w:val="1C2430"/>
                <w:sz w:val="20"/>
              </w:rPr>
              <w:t>₹3,092.50</w:t>
            </w:r>
          </w:p>
        </w:tc>
        <w:tc>
          <w:tcPr>
            <w:tcW w:type="dxa" w:w="1587"/>
            <w:shd w:fill="F4F7FB" w:val="clear"/>
          </w:tcPr>
          <w:p>
            <w:pPr>
              <w:spacing w:before="0" w:after="0"/>
              <w:jc w:val="right"/>
            </w:pPr>
            <w:r/>
            <w:r>
              <w:rPr>
                <w:rFonts w:ascii="Calibri" w:hAnsi="Calibri" w:eastAsia="Calibri"/>
                <w:b w:val="0"/>
                <w:i w:val="0"/>
                <w:color w:val="1C2430"/>
                <w:sz w:val="20"/>
              </w:rPr>
              <w:t>₹556.65</w:t>
            </w:r>
          </w:p>
        </w:tc>
        <w:tc>
          <w:tcPr>
            <w:tcW w:type="dxa" w:w="1587"/>
            <w:shd w:fill="F4F7FB" w:val="clear"/>
          </w:tcPr>
          <w:p>
            <w:pPr>
              <w:spacing w:before="0" w:after="0"/>
              <w:jc w:val="right"/>
            </w:pPr>
            <w:r/>
            <w:r>
              <w:rPr>
                <w:rFonts w:ascii="Calibri" w:hAnsi="Calibri" w:eastAsia="Calibri"/>
                <w:b w:val="0"/>
                <w:i w:val="0"/>
                <w:color w:val="1C2430"/>
                <w:sz w:val="20"/>
              </w:rPr>
              <w:t>₹3,649.15</w:t>
            </w:r>
          </w:p>
        </w:tc>
      </w:tr>
      <w:tr>
        <w:tc>
          <w:tcPr>
            <w:tcW w:type="dxa" w:w="2494"/>
            <w:shd w:fill="E7EEF6" w:val="clear"/>
          </w:tcPr>
          <w:p>
            <w:pPr>
              <w:spacing w:before="0" w:after="0"/>
              <w:jc w:val="left"/>
            </w:pPr>
            <w:r/>
            <w:r>
              <w:rPr>
                <w:rFonts w:ascii="Calibri" w:hAnsi="Calibri" w:eastAsia="Calibri"/>
                <w:b/>
                <w:i w:val="0"/>
                <w:color w:val="163054"/>
                <w:sz w:val="20"/>
              </w:rPr>
              <w:t>Month total</w:t>
            </w:r>
          </w:p>
        </w:tc>
        <w:tc>
          <w:tcPr>
            <w:tcW w:type="dxa" w:w="2948"/>
            <w:shd w:fill="E7EEF6" w:val="clear"/>
          </w:tcPr>
          <w:p>
            <w:pPr>
              <w:spacing w:before="0" w:after="0"/>
              <w:jc w:val="left"/>
            </w:pPr>
            <w:r/>
            <w:r>
              <w:rPr>
                <w:rFonts w:ascii="Calibri" w:hAnsi="Calibri" w:eastAsia="Calibri"/>
                <w:b/>
                <w:i w:val="0"/>
                <w:color w:val="163054"/>
                <w:sz w:val="20"/>
              </w:rPr>
              <w:t>Example pulse, not the quote</w:t>
            </w:r>
          </w:p>
        </w:tc>
        <w:tc>
          <w:tcPr>
            <w:tcW w:type="dxa" w:w="1587"/>
            <w:shd w:fill="E7EEF6" w:val="clear"/>
          </w:tcPr>
          <w:p>
            <w:pPr>
              <w:spacing w:before="0" w:after="0"/>
              <w:jc w:val="right"/>
            </w:pPr>
            <w:r/>
            <w:r>
              <w:rPr>
                <w:rFonts w:ascii="Calibri" w:hAnsi="Calibri" w:eastAsia="Calibri"/>
                <w:b/>
                <w:i w:val="0"/>
                <w:color w:val="163054"/>
                <w:sz w:val="20"/>
              </w:rPr>
              <w:t>₹13,467.50</w:t>
            </w:r>
          </w:p>
        </w:tc>
        <w:tc>
          <w:tcPr>
            <w:tcW w:type="dxa" w:w="1587"/>
            <w:shd w:fill="E7EEF6" w:val="clear"/>
          </w:tcPr>
          <w:p>
            <w:pPr>
              <w:spacing w:before="0" w:after="0"/>
              <w:jc w:val="right"/>
            </w:pPr>
            <w:r/>
            <w:r>
              <w:rPr>
                <w:rFonts w:ascii="Calibri" w:hAnsi="Calibri" w:eastAsia="Calibri"/>
                <w:b/>
                <w:i w:val="0"/>
                <w:color w:val="163054"/>
                <w:sz w:val="20"/>
              </w:rPr>
              <w:t>₹2,424.15</w:t>
            </w:r>
          </w:p>
        </w:tc>
        <w:tc>
          <w:tcPr>
            <w:tcW w:type="dxa" w:w="1587"/>
            <w:shd w:fill="E7EEF6" w:val="clear"/>
          </w:tcPr>
          <w:p>
            <w:pPr>
              <w:spacing w:before="0" w:after="0"/>
              <w:jc w:val="right"/>
            </w:pPr>
            <w:r/>
            <w:r>
              <w:rPr>
                <w:rFonts w:ascii="Calibri" w:hAnsi="Calibri" w:eastAsia="Calibri"/>
                <w:b/>
                <w:i w:val="0"/>
                <w:color w:val="163054"/>
                <w:sz w:val="20"/>
              </w:rPr>
              <w:t>₹15,891.65</w:t>
            </w:r>
          </w:p>
        </w:tc>
      </w:tr>
    </w:tbl>
    <w:p>
      <w:pPr>
        <w:spacing w:before="40" w:after="40"/>
      </w:pPr>
    </w:p>
    <w:p>
      <w:pPr>
        <w:spacing w:before="160" w:after="80" w:line="259" w:lineRule="auto"/>
      </w:pPr>
      <w:r>
        <w:rPr>
          <w:rFonts w:ascii="Calibri" w:hAnsi="Calibri" w:eastAsia="Calibri"/>
          <w:b/>
          <w:i w:val="0"/>
          <w:color w:val="1C2430"/>
          <w:sz w:val="22"/>
        </w:rPr>
        <w:t>500 answered calls in another spoken language</w:t>
      </w:r>
    </w:p>
    <w:tbl>
      <w:tblPr>
        <w:tblStyle w:val="TableGrid"/>
        <w:tblW w:type="dxa" w:w="10206"/>
        <w:tblLook w:firstColumn="1" w:firstRow="1" w:lastColumn="0" w:lastRow="0" w:noHBand="0" w:noVBand="1" w:val="04A0"/>
        <w:tblLayout w:type="fixed"/>
        <w:tblCellMar>
          <w:top w:w="60" w:type="dxa"/>
          <w:bottom w:w="60" w:type="dxa"/>
          <w:left w:w="80" w:type="dxa"/>
          <w:right w:w="80" w:type="dxa"/>
        </w:tblCellMar>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2494"/>
        <w:gridCol w:w="2948"/>
        <w:gridCol w:w="1587"/>
        <w:gridCol w:w="1587"/>
        <w:gridCol w:w="1587"/>
      </w:tblGrid>
      <w:tr>
        <w:tc>
          <w:tcPr>
            <w:tcW w:type="dxa" w:w="2494"/>
            <w:shd w:fill="163054" w:val="clear"/>
          </w:tcPr>
          <w:p>
            <w:pPr>
              <w:spacing w:before="0" w:after="0"/>
              <w:jc w:val="left"/>
            </w:pPr>
            <w:r/>
            <w:r>
              <w:rPr>
                <w:rFonts w:ascii="Calibri" w:hAnsi="Calibri" w:eastAsia="Calibri"/>
                <w:b/>
                <w:i w:val="0"/>
                <w:color w:val="FFFFFF"/>
                <w:sz w:val="20"/>
              </w:rPr>
              <w:t>Line</w:t>
            </w:r>
          </w:p>
        </w:tc>
        <w:tc>
          <w:tcPr>
            <w:tcW w:type="dxa" w:w="2948"/>
            <w:shd w:fill="163054" w:val="clear"/>
          </w:tcPr>
          <w:p>
            <w:pPr>
              <w:spacing w:before="0" w:after="0"/>
              <w:jc w:val="left"/>
            </w:pPr>
            <w:r/>
            <w:r>
              <w:rPr>
                <w:rFonts w:ascii="Calibri" w:hAnsi="Calibri" w:eastAsia="Calibri"/>
                <w:b/>
                <w:i w:val="0"/>
                <w:color w:val="FFFFFF"/>
                <w:sz w:val="20"/>
              </w:rPr>
              <w:t>Basis</w:t>
            </w:r>
          </w:p>
        </w:tc>
        <w:tc>
          <w:tcPr>
            <w:tcW w:type="dxa" w:w="1587"/>
            <w:shd w:fill="163054" w:val="clear"/>
          </w:tcPr>
          <w:p>
            <w:pPr>
              <w:spacing w:before="0" w:after="0"/>
              <w:jc w:val="right"/>
            </w:pPr>
            <w:r/>
            <w:r>
              <w:rPr>
                <w:rFonts w:ascii="Calibri" w:hAnsi="Calibri" w:eastAsia="Calibri"/>
                <w:b/>
                <w:i w:val="0"/>
                <w:color w:val="FFFFFF"/>
                <w:sz w:val="20"/>
              </w:rPr>
              <w:t>Ex GST</w:t>
            </w:r>
          </w:p>
        </w:tc>
        <w:tc>
          <w:tcPr>
            <w:tcW w:type="dxa" w:w="1587"/>
            <w:shd w:fill="163054" w:val="clear"/>
          </w:tcPr>
          <w:p>
            <w:pPr>
              <w:spacing w:before="0" w:after="0"/>
              <w:jc w:val="right"/>
            </w:pPr>
            <w:r/>
            <w:r>
              <w:rPr>
                <w:rFonts w:ascii="Calibri" w:hAnsi="Calibri" w:eastAsia="Calibri"/>
                <w:b/>
                <w:i w:val="0"/>
                <w:color w:val="FFFFFF"/>
                <w:sz w:val="20"/>
              </w:rPr>
              <w:t>GST 18%</w:t>
            </w:r>
          </w:p>
        </w:tc>
        <w:tc>
          <w:tcPr>
            <w:tcW w:type="dxa" w:w="1587"/>
            <w:shd w:fill="163054" w:val="clear"/>
          </w:tcPr>
          <w:p>
            <w:pPr>
              <w:spacing w:before="0" w:after="0"/>
              <w:jc w:val="right"/>
            </w:pPr>
            <w:r/>
            <w:r>
              <w:rPr>
                <w:rFonts w:ascii="Calibri" w:hAnsi="Calibri" w:eastAsia="Calibri"/>
                <w:b/>
                <w:i w:val="0"/>
                <w:color w:val="FFFFFF"/>
                <w:sz w:val="20"/>
              </w:rPr>
              <w:t>With GST</w:t>
            </w:r>
          </w:p>
        </w:tc>
      </w:tr>
      <w:tr>
        <w:tc>
          <w:tcPr>
            <w:tcW w:type="dxa" w:w="2494"/>
            <w:shd w:fill="FFFFFF" w:val="clear"/>
          </w:tcPr>
          <w:p>
            <w:pPr>
              <w:spacing w:before="0" w:after="0"/>
              <w:jc w:val="left"/>
            </w:pPr>
            <w:r/>
            <w:r>
              <w:rPr>
                <w:rFonts w:ascii="Calibri" w:hAnsi="Calibri" w:eastAsia="Calibri"/>
                <w:b w:val="0"/>
                <w:i w:val="0"/>
                <w:color w:val="1C2430"/>
                <w:sz w:val="20"/>
              </w:rPr>
              <w:t>Exotel channels, 5</w:t>
            </w:r>
          </w:p>
        </w:tc>
        <w:tc>
          <w:tcPr>
            <w:tcW w:type="dxa" w:w="2948"/>
            <w:shd w:fill="FFFFFF" w:val="clear"/>
          </w:tcPr>
          <w:p>
            <w:pPr>
              <w:spacing w:before="0" w:after="0"/>
              <w:jc w:val="left"/>
            </w:pPr>
            <w:r/>
            <w:r>
              <w:rPr>
                <w:rFonts w:ascii="Calibri" w:hAnsi="Calibri" w:eastAsia="Calibri"/>
                <w:b w:val="0"/>
                <w:i w:val="0"/>
                <w:color w:val="1C2430"/>
                <w:sz w:val="20"/>
              </w:rPr>
              <w:t>Both fees</w:t>
            </w:r>
          </w:p>
        </w:tc>
        <w:tc>
          <w:tcPr>
            <w:tcW w:type="dxa" w:w="1587"/>
            <w:shd w:fill="FFFFFF" w:val="clear"/>
          </w:tcPr>
          <w:p>
            <w:pPr>
              <w:spacing w:before="0" w:after="0"/>
              <w:jc w:val="right"/>
            </w:pPr>
            <w:r/>
            <w:r>
              <w:rPr>
                <w:rFonts w:ascii="Calibri" w:hAnsi="Calibri" w:eastAsia="Calibri"/>
                <w:b w:val="0"/>
                <w:i w:val="0"/>
                <w:color w:val="1C2430"/>
                <w:sz w:val="20"/>
              </w:rPr>
              <w:t>₹8,375.00</w:t>
            </w:r>
          </w:p>
        </w:tc>
        <w:tc>
          <w:tcPr>
            <w:tcW w:type="dxa" w:w="1587"/>
            <w:shd w:fill="FFFFFF" w:val="clear"/>
          </w:tcPr>
          <w:p>
            <w:pPr>
              <w:spacing w:before="0" w:after="0"/>
              <w:jc w:val="right"/>
            </w:pPr>
            <w:r/>
            <w:r>
              <w:rPr>
                <w:rFonts w:ascii="Calibri" w:hAnsi="Calibri" w:eastAsia="Calibri"/>
                <w:b w:val="0"/>
                <w:i w:val="0"/>
                <w:color w:val="1C2430"/>
                <w:sz w:val="20"/>
              </w:rPr>
              <w:t>₹1,507.50</w:t>
            </w:r>
          </w:p>
        </w:tc>
        <w:tc>
          <w:tcPr>
            <w:tcW w:type="dxa" w:w="1587"/>
            <w:shd w:fill="FFFFFF" w:val="clear"/>
          </w:tcPr>
          <w:p>
            <w:pPr>
              <w:spacing w:before="0" w:after="0"/>
              <w:jc w:val="right"/>
            </w:pPr>
            <w:r/>
            <w:r>
              <w:rPr>
                <w:rFonts w:ascii="Calibri" w:hAnsi="Calibri" w:eastAsia="Calibri"/>
                <w:b w:val="0"/>
                <w:i w:val="0"/>
                <w:color w:val="1C2430"/>
                <w:sz w:val="20"/>
              </w:rPr>
              <w:t>₹9,882.50</w:t>
            </w:r>
          </w:p>
        </w:tc>
      </w:tr>
      <w:tr>
        <w:tc>
          <w:tcPr>
            <w:tcW w:type="dxa" w:w="2494"/>
            <w:shd w:fill="F4F7FB" w:val="clear"/>
          </w:tcPr>
          <w:p>
            <w:pPr>
              <w:spacing w:before="0" w:after="0"/>
              <w:jc w:val="left"/>
            </w:pPr>
            <w:r/>
            <w:r>
              <w:rPr>
                <w:rFonts w:ascii="Calibri" w:hAnsi="Calibri" w:eastAsia="Calibri"/>
                <w:b w:val="0"/>
                <w:i w:val="0"/>
                <w:color w:val="1C2430"/>
                <w:sz w:val="20"/>
              </w:rPr>
              <w:t>Answered minutes</w:t>
            </w:r>
          </w:p>
        </w:tc>
        <w:tc>
          <w:tcPr>
            <w:tcW w:type="dxa" w:w="2948"/>
            <w:shd w:fill="F4F7FB" w:val="clear"/>
          </w:tcPr>
          <w:p>
            <w:pPr>
              <w:spacing w:before="0" w:after="0"/>
              <w:jc w:val="left"/>
            </w:pPr>
            <w:r/>
            <w:r>
              <w:rPr>
                <w:rFonts w:ascii="Calibri" w:hAnsi="Calibri" w:eastAsia="Calibri"/>
                <w:b w:val="0"/>
                <w:i w:val="0"/>
                <w:color w:val="1C2430"/>
                <w:sz w:val="20"/>
              </w:rPr>
              <w:t>500 × 4 pulses × ₹0.50 example</w:t>
            </w:r>
          </w:p>
        </w:tc>
        <w:tc>
          <w:tcPr>
            <w:tcW w:type="dxa" w:w="1587"/>
            <w:shd w:fill="F4F7FB" w:val="clear"/>
          </w:tcPr>
          <w:p>
            <w:pPr>
              <w:spacing w:before="0" w:after="0"/>
              <w:jc w:val="right"/>
            </w:pPr>
            <w:r/>
            <w:r>
              <w:rPr>
                <w:rFonts w:ascii="Calibri" w:hAnsi="Calibri" w:eastAsia="Calibri"/>
                <w:b w:val="0"/>
                <w:i w:val="0"/>
                <w:color w:val="1C2430"/>
                <w:sz w:val="20"/>
              </w:rPr>
              <w:t>₹1,000.00</w:t>
            </w:r>
          </w:p>
        </w:tc>
        <w:tc>
          <w:tcPr>
            <w:tcW w:type="dxa" w:w="1587"/>
            <w:shd w:fill="F4F7FB" w:val="clear"/>
          </w:tcPr>
          <w:p>
            <w:pPr>
              <w:spacing w:before="0" w:after="0"/>
              <w:jc w:val="right"/>
            </w:pPr>
            <w:r/>
            <w:r>
              <w:rPr>
                <w:rFonts w:ascii="Calibri" w:hAnsi="Calibri" w:eastAsia="Calibri"/>
                <w:b w:val="0"/>
                <w:i w:val="0"/>
                <w:color w:val="1C2430"/>
                <w:sz w:val="20"/>
              </w:rPr>
              <w:t>₹180.00</w:t>
            </w:r>
          </w:p>
        </w:tc>
        <w:tc>
          <w:tcPr>
            <w:tcW w:type="dxa" w:w="1587"/>
            <w:shd w:fill="F4F7FB" w:val="clear"/>
          </w:tcPr>
          <w:p>
            <w:pPr>
              <w:spacing w:before="0" w:after="0"/>
              <w:jc w:val="right"/>
            </w:pPr>
            <w:r/>
            <w:r>
              <w:rPr>
                <w:rFonts w:ascii="Calibri" w:hAnsi="Calibri" w:eastAsia="Calibri"/>
                <w:b w:val="0"/>
                <w:i w:val="0"/>
                <w:color w:val="1C2430"/>
                <w:sz w:val="20"/>
              </w:rPr>
              <w:t>₹1,180.00</w:t>
            </w:r>
          </w:p>
        </w:tc>
      </w:tr>
      <w:tr>
        <w:tc>
          <w:tcPr>
            <w:tcW w:type="dxa" w:w="2494"/>
            <w:shd w:fill="FFFFFF" w:val="clear"/>
          </w:tcPr>
          <w:p>
            <w:pPr>
              <w:spacing w:before="0" w:after="0"/>
              <w:jc w:val="left"/>
            </w:pPr>
            <w:r/>
            <w:r>
              <w:rPr>
                <w:rFonts w:ascii="Calibri" w:hAnsi="Calibri" w:eastAsia="Calibri"/>
                <w:b w:val="0"/>
                <w:i w:val="0"/>
                <w:color w:val="1C2430"/>
                <w:sz w:val="20"/>
              </w:rPr>
              <w:t>ExoPhone, high end</w:t>
            </w:r>
          </w:p>
        </w:tc>
        <w:tc>
          <w:tcPr>
            <w:tcW w:type="dxa" w:w="2948"/>
            <w:shd w:fill="FFFFFF" w:val="clear"/>
          </w:tcPr>
          <w:p>
            <w:pPr>
              <w:spacing w:before="0" w:after="0"/>
              <w:jc w:val="left"/>
            </w:pPr>
            <w:r/>
            <w:r>
              <w:rPr>
                <w:rFonts w:ascii="Calibri" w:hAnsi="Calibri" w:eastAsia="Calibri"/>
                <w:b w:val="0"/>
                <w:i w:val="0"/>
                <w:color w:val="1C2430"/>
                <w:sz w:val="20"/>
              </w:rPr>
              <w:t>Indicative</w:t>
            </w:r>
          </w:p>
        </w:tc>
        <w:tc>
          <w:tcPr>
            <w:tcW w:type="dxa" w:w="1587"/>
            <w:shd w:fill="FFFFFF" w:val="clear"/>
          </w:tcPr>
          <w:p>
            <w:pPr>
              <w:spacing w:before="0" w:after="0"/>
              <w:jc w:val="right"/>
            </w:pPr>
            <w:r/>
            <w:r>
              <w:rPr>
                <w:rFonts w:ascii="Calibri" w:hAnsi="Calibri" w:eastAsia="Calibri"/>
                <w:b w:val="0"/>
                <w:i w:val="0"/>
                <w:color w:val="1C2430"/>
                <w:sz w:val="20"/>
              </w:rPr>
              <w:t>₹1,000.00</w:t>
            </w:r>
          </w:p>
        </w:tc>
        <w:tc>
          <w:tcPr>
            <w:tcW w:type="dxa" w:w="1587"/>
            <w:shd w:fill="FFFFFF" w:val="clear"/>
          </w:tcPr>
          <w:p>
            <w:pPr>
              <w:spacing w:before="0" w:after="0"/>
              <w:jc w:val="right"/>
            </w:pPr>
            <w:r/>
            <w:r>
              <w:rPr>
                <w:rFonts w:ascii="Calibri" w:hAnsi="Calibri" w:eastAsia="Calibri"/>
                <w:b w:val="0"/>
                <w:i w:val="0"/>
                <w:color w:val="1C2430"/>
                <w:sz w:val="20"/>
              </w:rPr>
              <w:t>₹180.00</w:t>
            </w:r>
          </w:p>
        </w:tc>
        <w:tc>
          <w:tcPr>
            <w:tcW w:type="dxa" w:w="1587"/>
            <w:shd w:fill="FFFFFF" w:val="clear"/>
          </w:tcPr>
          <w:p>
            <w:pPr>
              <w:spacing w:before="0" w:after="0"/>
              <w:jc w:val="right"/>
            </w:pPr>
            <w:r/>
            <w:r>
              <w:rPr>
                <w:rFonts w:ascii="Calibri" w:hAnsi="Calibri" w:eastAsia="Calibri"/>
                <w:b w:val="0"/>
                <w:i w:val="0"/>
                <w:color w:val="1C2430"/>
                <w:sz w:val="20"/>
              </w:rPr>
              <w:t>₹1,180.00</w:t>
            </w:r>
          </w:p>
        </w:tc>
      </w:tr>
      <w:tr>
        <w:tc>
          <w:tcPr>
            <w:tcW w:type="dxa" w:w="2494"/>
            <w:shd w:fill="F4F7FB" w:val="clear"/>
          </w:tcPr>
          <w:p>
            <w:pPr>
              <w:spacing w:before="0" w:after="0"/>
              <w:jc w:val="left"/>
            </w:pPr>
            <w:r/>
            <w:r>
              <w:rPr>
                <w:rFonts w:ascii="Calibri" w:hAnsi="Calibri" w:eastAsia="Calibri"/>
                <w:b w:val="0"/>
                <w:i w:val="0"/>
                <w:color w:val="1C2430"/>
                <w:sz w:val="20"/>
              </w:rPr>
              <w:t>Sarvam, other language</w:t>
            </w:r>
          </w:p>
        </w:tc>
        <w:tc>
          <w:tcPr>
            <w:tcW w:type="dxa" w:w="2948"/>
            <w:shd w:fill="F4F7FB" w:val="clear"/>
          </w:tcPr>
          <w:p>
            <w:pPr>
              <w:spacing w:before="0" w:after="0"/>
              <w:jc w:val="left"/>
            </w:pPr>
            <w:r/>
            <w:r>
              <w:rPr>
                <w:rFonts w:ascii="Calibri" w:hAnsi="Calibri" w:eastAsia="Calibri"/>
                <w:b w:val="0"/>
                <w:i w:val="0"/>
                <w:color w:val="1C2430"/>
                <w:sz w:val="20"/>
              </w:rPr>
              <w:t>500 answered calls</w:t>
            </w:r>
          </w:p>
        </w:tc>
        <w:tc>
          <w:tcPr>
            <w:tcW w:type="dxa" w:w="1587"/>
            <w:shd w:fill="F4F7FB" w:val="clear"/>
          </w:tcPr>
          <w:p>
            <w:pPr>
              <w:spacing w:before="0" w:after="0"/>
              <w:jc w:val="right"/>
            </w:pPr>
            <w:r/>
            <w:r>
              <w:rPr>
                <w:rFonts w:ascii="Calibri" w:hAnsi="Calibri" w:eastAsia="Calibri"/>
                <w:b w:val="0"/>
                <w:i w:val="0"/>
                <w:color w:val="1C2430"/>
                <w:sz w:val="20"/>
              </w:rPr>
              <w:t>₹4,892.50</w:t>
            </w:r>
          </w:p>
        </w:tc>
        <w:tc>
          <w:tcPr>
            <w:tcW w:type="dxa" w:w="1587"/>
            <w:shd w:fill="F4F7FB" w:val="clear"/>
          </w:tcPr>
          <w:p>
            <w:pPr>
              <w:spacing w:before="0" w:after="0"/>
              <w:jc w:val="right"/>
            </w:pPr>
            <w:r/>
            <w:r>
              <w:rPr>
                <w:rFonts w:ascii="Calibri" w:hAnsi="Calibri" w:eastAsia="Calibri"/>
                <w:b w:val="0"/>
                <w:i w:val="0"/>
                <w:color w:val="1C2430"/>
                <w:sz w:val="20"/>
              </w:rPr>
              <w:t>₹880.65</w:t>
            </w:r>
          </w:p>
        </w:tc>
        <w:tc>
          <w:tcPr>
            <w:tcW w:type="dxa" w:w="1587"/>
            <w:shd w:fill="F4F7FB" w:val="clear"/>
          </w:tcPr>
          <w:p>
            <w:pPr>
              <w:spacing w:before="0" w:after="0"/>
              <w:jc w:val="right"/>
            </w:pPr>
            <w:r/>
            <w:r>
              <w:rPr>
                <w:rFonts w:ascii="Calibri" w:hAnsi="Calibri" w:eastAsia="Calibri"/>
                <w:b w:val="0"/>
                <w:i w:val="0"/>
                <w:color w:val="1C2430"/>
                <w:sz w:val="20"/>
              </w:rPr>
              <w:t>₹5,773.15</w:t>
            </w:r>
          </w:p>
        </w:tc>
      </w:tr>
      <w:tr>
        <w:tc>
          <w:tcPr>
            <w:tcW w:type="dxa" w:w="2494"/>
            <w:shd w:fill="E7EEF6" w:val="clear"/>
          </w:tcPr>
          <w:p>
            <w:pPr>
              <w:spacing w:before="0" w:after="0"/>
              <w:jc w:val="left"/>
            </w:pPr>
            <w:r/>
            <w:r>
              <w:rPr>
                <w:rFonts w:ascii="Calibri" w:hAnsi="Calibri" w:eastAsia="Calibri"/>
                <w:b/>
                <w:i w:val="0"/>
                <w:color w:val="163054"/>
                <w:sz w:val="20"/>
              </w:rPr>
              <w:t>Month total</w:t>
            </w:r>
          </w:p>
        </w:tc>
        <w:tc>
          <w:tcPr>
            <w:tcW w:type="dxa" w:w="2948"/>
            <w:shd w:fill="E7EEF6" w:val="clear"/>
          </w:tcPr>
          <w:p>
            <w:pPr>
              <w:spacing w:before="0" w:after="0"/>
              <w:jc w:val="left"/>
            </w:pPr>
            <w:r/>
            <w:r>
              <w:rPr>
                <w:rFonts w:ascii="Calibri" w:hAnsi="Calibri" w:eastAsia="Calibri"/>
                <w:b/>
                <w:i w:val="0"/>
                <w:color w:val="163054"/>
                <w:sz w:val="20"/>
              </w:rPr>
              <w:t>Example pulse, not the quote</w:t>
            </w:r>
          </w:p>
        </w:tc>
        <w:tc>
          <w:tcPr>
            <w:tcW w:type="dxa" w:w="1587"/>
            <w:shd w:fill="E7EEF6" w:val="clear"/>
          </w:tcPr>
          <w:p>
            <w:pPr>
              <w:spacing w:before="0" w:after="0"/>
              <w:jc w:val="right"/>
            </w:pPr>
            <w:r/>
            <w:r>
              <w:rPr>
                <w:rFonts w:ascii="Calibri" w:hAnsi="Calibri" w:eastAsia="Calibri"/>
                <w:b/>
                <w:i w:val="0"/>
                <w:color w:val="163054"/>
                <w:sz w:val="20"/>
              </w:rPr>
              <w:t>₹15,267.50</w:t>
            </w:r>
          </w:p>
        </w:tc>
        <w:tc>
          <w:tcPr>
            <w:tcW w:type="dxa" w:w="1587"/>
            <w:shd w:fill="E7EEF6" w:val="clear"/>
          </w:tcPr>
          <w:p>
            <w:pPr>
              <w:spacing w:before="0" w:after="0"/>
              <w:jc w:val="right"/>
            </w:pPr>
            <w:r/>
            <w:r>
              <w:rPr>
                <w:rFonts w:ascii="Calibri" w:hAnsi="Calibri" w:eastAsia="Calibri"/>
                <w:b/>
                <w:i w:val="0"/>
                <w:color w:val="163054"/>
                <w:sz w:val="20"/>
              </w:rPr>
              <w:t>₹2,748.15</w:t>
            </w:r>
          </w:p>
        </w:tc>
        <w:tc>
          <w:tcPr>
            <w:tcW w:type="dxa" w:w="1587"/>
            <w:shd w:fill="E7EEF6" w:val="clear"/>
          </w:tcPr>
          <w:p>
            <w:pPr>
              <w:spacing w:before="0" w:after="0"/>
              <w:jc w:val="right"/>
            </w:pPr>
            <w:r/>
            <w:r>
              <w:rPr>
                <w:rFonts w:ascii="Calibri" w:hAnsi="Calibri" w:eastAsia="Calibri"/>
                <w:b/>
                <w:i w:val="0"/>
                <w:color w:val="163054"/>
                <w:sz w:val="20"/>
              </w:rPr>
              <w:t>₹18,015.65</w:t>
            </w:r>
          </w:p>
        </w:tc>
      </w:tr>
    </w:tbl>
    <w:p>
      <w:pPr>
        <w:spacing w:before="40" w:after="40"/>
      </w:pPr>
    </w:p>
    <w:p>
      <w:pPr>
        <w:spacing w:before="160" w:after="80" w:line="259" w:lineRule="auto"/>
      </w:pPr>
      <w:r>
        <w:rPr>
          <w:rFonts w:ascii="Calibri" w:hAnsi="Calibri" w:eastAsia="Calibri"/>
          <w:b/>
          <w:i w:val="0"/>
          <w:color w:val="1C2430"/>
          <w:sz w:val="22"/>
        </w:rPr>
        <w:t>500 answered calls, four in five in English</w:t>
      </w:r>
    </w:p>
    <w:tbl>
      <w:tblPr>
        <w:tblStyle w:val="TableGrid"/>
        <w:tblW w:type="dxa" w:w="10206"/>
        <w:tblLook w:firstColumn="1" w:firstRow="1" w:lastColumn="0" w:lastRow="0" w:noHBand="0" w:noVBand="1" w:val="04A0"/>
        <w:tblLayout w:type="fixed"/>
        <w:tblCellMar>
          <w:top w:w="60" w:type="dxa"/>
          <w:bottom w:w="60" w:type="dxa"/>
          <w:left w:w="80" w:type="dxa"/>
          <w:right w:w="80" w:type="dxa"/>
        </w:tblCellMar>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Pr>
      <w:tblGrid>
        <w:gridCol w:w="2494"/>
        <w:gridCol w:w="2948"/>
        <w:gridCol w:w="1587"/>
        <w:gridCol w:w="1587"/>
        <w:gridCol w:w="1587"/>
      </w:tblGrid>
      <w:tr>
        <w:tc>
          <w:tcPr>
            <w:tcW w:type="dxa" w:w="2494"/>
            <w:shd w:fill="163054" w:val="clear"/>
          </w:tcPr>
          <w:p>
            <w:pPr>
              <w:spacing w:before="0" w:after="0"/>
              <w:jc w:val="left"/>
            </w:pPr>
            <w:r/>
            <w:r>
              <w:rPr>
                <w:rFonts w:ascii="Calibri" w:hAnsi="Calibri" w:eastAsia="Calibri"/>
                <w:b/>
                <w:i w:val="0"/>
                <w:color w:val="FFFFFF"/>
                <w:sz w:val="20"/>
              </w:rPr>
              <w:t>Line</w:t>
            </w:r>
          </w:p>
        </w:tc>
        <w:tc>
          <w:tcPr>
            <w:tcW w:type="dxa" w:w="2948"/>
            <w:shd w:fill="163054" w:val="clear"/>
          </w:tcPr>
          <w:p>
            <w:pPr>
              <w:spacing w:before="0" w:after="0"/>
              <w:jc w:val="left"/>
            </w:pPr>
            <w:r/>
            <w:r>
              <w:rPr>
                <w:rFonts w:ascii="Calibri" w:hAnsi="Calibri" w:eastAsia="Calibri"/>
                <w:b/>
                <w:i w:val="0"/>
                <w:color w:val="FFFFFF"/>
                <w:sz w:val="20"/>
              </w:rPr>
              <w:t>Basis</w:t>
            </w:r>
          </w:p>
        </w:tc>
        <w:tc>
          <w:tcPr>
            <w:tcW w:type="dxa" w:w="1587"/>
            <w:shd w:fill="163054" w:val="clear"/>
          </w:tcPr>
          <w:p>
            <w:pPr>
              <w:spacing w:before="0" w:after="0"/>
              <w:jc w:val="right"/>
            </w:pPr>
            <w:r/>
            <w:r>
              <w:rPr>
                <w:rFonts w:ascii="Calibri" w:hAnsi="Calibri" w:eastAsia="Calibri"/>
                <w:b/>
                <w:i w:val="0"/>
                <w:color w:val="FFFFFF"/>
                <w:sz w:val="20"/>
              </w:rPr>
              <w:t>Ex GST</w:t>
            </w:r>
          </w:p>
        </w:tc>
        <w:tc>
          <w:tcPr>
            <w:tcW w:type="dxa" w:w="1587"/>
            <w:shd w:fill="163054" w:val="clear"/>
          </w:tcPr>
          <w:p>
            <w:pPr>
              <w:spacing w:before="0" w:after="0"/>
              <w:jc w:val="right"/>
            </w:pPr>
            <w:r/>
            <w:r>
              <w:rPr>
                <w:rFonts w:ascii="Calibri" w:hAnsi="Calibri" w:eastAsia="Calibri"/>
                <w:b/>
                <w:i w:val="0"/>
                <w:color w:val="FFFFFF"/>
                <w:sz w:val="20"/>
              </w:rPr>
              <w:t>GST 18%</w:t>
            </w:r>
          </w:p>
        </w:tc>
        <w:tc>
          <w:tcPr>
            <w:tcW w:type="dxa" w:w="1587"/>
            <w:shd w:fill="163054" w:val="clear"/>
          </w:tcPr>
          <w:p>
            <w:pPr>
              <w:spacing w:before="0" w:after="0"/>
              <w:jc w:val="right"/>
            </w:pPr>
            <w:r/>
            <w:r>
              <w:rPr>
                <w:rFonts w:ascii="Calibri" w:hAnsi="Calibri" w:eastAsia="Calibri"/>
                <w:b/>
                <w:i w:val="0"/>
                <w:color w:val="FFFFFF"/>
                <w:sz w:val="20"/>
              </w:rPr>
              <w:t>With GST</w:t>
            </w:r>
          </w:p>
        </w:tc>
      </w:tr>
      <w:tr>
        <w:tc>
          <w:tcPr>
            <w:tcW w:type="dxa" w:w="2494"/>
            <w:shd w:fill="FFFFFF" w:val="clear"/>
          </w:tcPr>
          <w:p>
            <w:pPr>
              <w:spacing w:before="0" w:after="0"/>
              <w:jc w:val="left"/>
            </w:pPr>
            <w:r/>
            <w:r>
              <w:rPr>
                <w:rFonts w:ascii="Calibri" w:hAnsi="Calibri" w:eastAsia="Calibri"/>
                <w:b w:val="0"/>
                <w:i w:val="0"/>
                <w:color w:val="1C2430"/>
                <w:sz w:val="20"/>
              </w:rPr>
              <w:t>Exotel channels, 5</w:t>
            </w:r>
          </w:p>
        </w:tc>
        <w:tc>
          <w:tcPr>
            <w:tcW w:type="dxa" w:w="2948"/>
            <w:shd w:fill="FFFFFF" w:val="clear"/>
          </w:tcPr>
          <w:p>
            <w:pPr>
              <w:spacing w:before="0" w:after="0"/>
              <w:jc w:val="left"/>
            </w:pPr>
            <w:r/>
            <w:r>
              <w:rPr>
                <w:rFonts w:ascii="Calibri" w:hAnsi="Calibri" w:eastAsia="Calibri"/>
                <w:b w:val="0"/>
                <w:i w:val="0"/>
                <w:color w:val="1C2430"/>
                <w:sz w:val="20"/>
              </w:rPr>
              <w:t>Both fees</w:t>
            </w:r>
          </w:p>
        </w:tc>
        <w:tc>
          <w:tcPr>
            <w:tcW w:type="dxa" w:w="1587"/>
            <w:shd w:fill="FFFFFF" w:val="clear"/>
          </w:tcPr>
          <w:p>
            <w:pPr>
              <w:spacing w:before="0" w:after="0"/>
              <w:jc w:val="right"/>
            </w:pPr>
            <w:r/>
            <w:r>
              <w:rPr>
                <w:rFonts w:ascii="Calibri" w:hAnsi="Calibri" w:eastAsia="Calibri"/>
                <w:b w:val="0"/>
                <w:i w:val="0"/>
                <w:color w:val="1C2430"/>
                <w:sz w:val="20"/>
              </w:rPr>
              <w:t>₹8,375.00</w:t>
            </w:r>
          </w:p>
        </w:tc>
        <w:tc>
          <w:tcPr>
            <w:tcW w:type="dxa" w:w="1587"/>
            <w:shd w:fill="FFFFFF" w:val="clear"/>
          </w:tcPr>
          <w:p>
            <w:pPr>
              <w:spacing w:before="0" w:after="0"/>
              <w:jc w:val="right"/>
            </w:pPr>
            <w:r/>
            <w:r>
              <w:rPr>
                <w:rFonts w:ascii="Calibri" w:hAnsi="Calibri" w:eastAsia="Calibri"/>
                <w:b w:val="0"/>
                <w:i w:val="0"/>
                <w:color w:val="1C2430"/>
                <w:sz w:val="20"/>
              </w:rPr>
              <w:t>₹1,507.50</w:t>
            </w:r>
          </w:p>
        </w:tc>
        <w:tc>
          <w:tcPr>
            <w:tcW w:type="dxa" w:w="1587"/>
            <w:shd w:fill="FFFFFF" w:val="clear"/>
          </w:tcPr>
          <w:p>
            <w:pPr>
              <w:spacing w:before="0" w:after="0"/>
              <w:jc w:val="right"/>
            </w:pPr>
            <w:r/>
            <w:r>
              <w:rPr>
                <w:rFonts w:ascii="Calibri" w:hAnsi="Calibri" w:eastAsia="Calibri"/>
                <w:b w:val="0"/>
                <w:i w:val="0"/>
                <w:color w:val="1C2430"/>
                <w:sz w:val="20"/>
              </w:rPr>
              <w:t>₹9,882.50</w:t>
            </w:r>
          </w:p>
        </w:tc>
      </w:tr>
      <w:tr>
        <w:tc>
          <w:tcPr>
            <w:tcW w:type="dxa" w:w="2494"/>
            <w:shd w:fill="F4F7FB" w:val="clear"/>
          </w:tcPr>
          <w:p>
            <w:pPr>
              <w:spacing w:before="0" w:after="0"/>
              <w:jc w:val="left"/>
            </w:pPr>
            <w:r/>
            <w:r>
              <w:rPr>
                <w:rFonts w:ascii="Calibri" w:hAnsi="Calibri" w:eastAsia="Calibri"/>
                <w:b w:val="0"/>
                <w:i w:val="0"/>
                <w:color w:val="1C2430"/>
                <w:sz w:val="20"/>
              </w:rPr>
              <w:t>Answered minutes</w:t>
            </w:r>
          </w:p>
        </w:tc>
        <w:tc>
          <w:tcPr>
            <w:tcW w:type="dxa" w:w="2948"/>
            <w:shd w:fill="F4F7FB" w:val="clear"/>
          </w:tcPr>
          <w:p>
            <w:pPr>
              <w:spacing w:before="0" w:after="0"/>
              <w:jc w:val="left"/>
            </w:pPr>
            <w:r/>
            <w:r>
              <w:rPr>
                <w:rFonts w:ascii="Calibri" w:hAnsi="Calibri" w:eastAsia="Calibri"/>
                <w:b w:val="0"/>
                <w:i w:val="0"/>
                <w:color w:val="1C2430"/>
                <w:sz w:val="20"/>
              </w:rPr>
              <w:t>500 × 4 pulses × ₹0.50 example</w:t>
            </w:r>
          </w:p>
        </w:tc>
        <w:tc>
          <w:tcPr>
            <w:tcW w:type="dxa" w:w="1587"/>
            <w:shd w:fill="F4F7FB" w:val="clear"/>
          </w:tcPr>
          <w:p>
            <w:pPr>
              <w:spacing w:before="0" w:after="0"/>
              <w:jc w:val="right"/>
            </w:pPr>
            <w:r/>
            <w:r>
              <w:rPr>
                <w:rFonts w:ascii="Calibri" w:hAnsi="Calibri" w:eastAsia="Calibri"/>
                <w:b w:val="0"/>
                <w:i w:val="0"/>
                <w:color w:val="1C2430"/>
                <w:sz w:val="20"/>
              </w:rPr>
              <w:t>₹1,000.00</w:t>
            </w:r>
          </w:p>
        </w:tc>
        <w:tc>
          <w:tcPr>
            <w:tcW w:type="dxa" w:w="1587"/>
            <w:shd w:fill="F4F7FB" w:val="clear"/>
          </w:tcPr>
          <w:p>
            <w:pPr>
              <w:spacing w:before="0" w:after="0"/>
              <w:jc w:val="right"/>
            </w:pPr>
            <w:r/>
            <w:r>
              <w:rPr>
                <w:rFonts w:ascii="Calibri" w:hAnsi="Calibri" w:eastAsia="Calibri"/>
                <w:b w:val="0"/>
                <w:i w:val="0"/>
                <w:color w:val="1C2430"/>
                <w:sz w:val="20"/>
              </w:rPr>
              <w:t>₹180.00</w:t>
            </w:r>
          </w:p>
        </w:tc>
        <w:tc>
          <w:tcPr>
            <w:tcW w:type="dxa" w:w="1587"/>
            <w:shd w:fill="F4F7FB" w:val="clear"/>
          </w:tcPr>
          <w:p>
            <w:pPr>
              <w:spacing w:before="0" w:after="0"/>
              <w:jc w:val="right"/>
            </w:pPr>
            <w:r/>
            <w:r>
              <w:rPr>
                <w:rFonts w:ascii="Calibri" w:hAnsi="Calibri" w:eastAsia="Calibri"/>
                <w:b w:val="0"/>
                <w:i w:val="0"/>
                <w:color w:val="1C2430"/>
                <w:sz w:val="20"/>
              </w:rPr>
              <w:t>₹1,180.00</w:t>
            </w:r>
          </w:p>
        </w:tc>
      </w:tr>
      <w:tr>
        <w:tc>
          <w:tcPr>
            <w:tcW w:type="dxa" w:w="2494"/>
            <w:shd w:fill="FFFFFF" w:val="clear"/>
          </w:tcPr>
          <w:p>
            <w:pPr>
              <w:spacing w:before="0" w:after="0"/>
              <w:jc w:val="left"/>
            </w:pPr>
            <w:r/>
            <w:r>
              <w:rPr>
                <w:rFonts w:ascii="Calibri" w:hAnsi="Calibri" w:eastAsia="Calibri"/>
                <w:b w:val="0"/>
                <w:i w:val="0"/>
                <w:color w:val="1C2430"/>
                <w:sz w:val="20"/>
              </w:rPr>
              <w:t>ExoPhone, high end</w:t>
            </w:r>
          </w:p>
        </w:tc>
        <w:tc>
          <w:tcPr>
            <w:tcW w:type="dxa" w:w="2948"/>
            <w:shd w:fill="FFFFFF" w:val="clear"/>
          </w:tcPr>
          <w:p>
            <w:pPr>
              <w:spacing w:before="0" w:after="0"/>
              <w:jc w:val="left"/>
            </w:pPr>
            <w:r/>
            <w:r>
              <w:rPr>
                <w:rFonts w:ascii="Calibri" w:hAnsi="Calibri" w:eastAsia="Calibri"/>
                <w:b w:val="0"/>
                <w:i w:val="0"/>
                <w:color w:val="1C2430"/>
                <w:sz w:val="20"/>
              </w:rPr>
              <w:t>Indicative</w:t>
            </w:r>
          </w:p>
        </w:tc>
        <w:tc>
          <w:tcPr>
            <w:tcW w:type="dxa" w:w="1587"/>
            <w:shd w:fill="FFFFFF" w:val="clear"/>
          </w:tcPr>
          <w:p>
            <w:pPr>
              <w:spacing w:before="0" w:after="0"/>
              <w:jc w:val="right"/>
            </w:pPr>
            <w:r/>
            <w:r>
              <w:rPr>
                <w:rFonts w:ascii="Calibri" w:hAnsi="Calibri" w:eastAsia="Calibri"/>
                <w:b w:val="0"/>
                <w:i w:val="0"/>
                <w:color w:val="1C2430"/>
                <w:sz w:val="20"/>
              </w:rPr>
              <w:t>₹1,000.00</w:t>
            </w:r>
          </w:p>
        </w:tc>
        <w:tc>
          <w:tcPr>
            <w:tcW w:type="dxa" w:w="1587"/>
            <w:shd w:fill="FFFFFF" w:val="clear"/>
          </w:tcPr>
          <w:p>
            <w:pPr>
              <w:spacing w:before="0" w:after="0"/>
              <w:jc w:val="right"/>
            </w:pPr>
            <w:r/>
            <w:r>
              <w:rPr>
                <w:rFonts w:ascii="Calibri" w:hAnsi="Calibri" w:eastAsia="Calibri"/>
                <w:b w:val="0"/>
                <w:i w:val="0"/>
                <w:color w:val="1C2430"/>
                <w:sz w:val="20"/>
              </w:rPr>
              <w:t>₹180.00</w:t>
            </w:r>
          </w:p>
        </w:tc>
        <w:tc>
          <w:tcPr>
            <w:tcW w:type="dxa" w:w="1587"/>
            <w:shd w:fill="FFFFFF" w:val="clear"/>
          </w:tcPr>
          <w:p>
            <w:pPr>
              <w:spacing w:before="0" w:after="0"/>
              <w:jc w:val="right"/>
            </w:pPr>
            <w:r/>
            <w:r>
              <w:rPr>
                <w:rFonts w:ascii="Calibri" w:hAnsi="Calibri" w:eastAsia="Calibri"/>
                <w:b w:val="0"/>
                <w:i w:val="0"/>
                <w:color w:val="1C2430"/>
                <w:sz w:val="20"/>
              </w:rPr>
              <w:t>₹1,180.00</w:t>
            </w:r>
          </w:p>
        </w:tc>
      </w:tr>
      <w:tr>
        <w:tc>
          <w:tcPr>
            <w:tcW w:type="dxa" w:w="2494"/>
            <w:shd w:fill="F4F7FB" w:val="clear"/>
          </w:tcPr>
          <w:p>
            <w:pPr>
              <w:spacing w:before="0" w:after="0"/>
              <w:jc w:val="left"/>
            </w:pPr>
            <w:r/>
            <w:r>
              <w:rPr>
                <w:rFonts w:ascii="Calibri" w:hAnsi="Calibri" w:eastAsia="Calibri"/>
                <w:b w:val="0"/>
                <w:i w:val="0"/>
                <w:color w:val="1C2430"/>
                <w:sz w:val="20"/>
              </w:rPr>
              <w:t>Sarvam, mixed languages</w:t>
            </w:r>
          </w:p>
        </w:tc>
        <w:tc>
          <w:tcPr>
            <w:tcW w:type="dxa" w:w="2948"/>
            <w:shd w:fill="F4F7FB" w:val="clear"/>
          </w:tcPr>
          <w:p>
            <w:pPr>
              <w:spacing w:before="0" w:after="0"/>
              <w:jc w:val="left"/>
            </w:pPr>
            <w:r/>
            <w:r>
              <w:rPr>
                <w:rFonts w:ascii="Calibri" w:hAnsi="Calibri" w:eastAsia="Calibri"/>
                <w:b w:val="0"/>
                <w:i w:val="0"/>
                <w:color w:val="1C2430"/>
                <w:sz w:val="20"/>
              </w:rPr>
              <w:t>500 answered calls</w:t>
            </w:r>
          </w:p>
        </w:tc>
        <w:tc>
          <w:tcPr>
            <w:tcW w:type="dxa" w:w="1587"/>
            <w:shd w:fill="F4F7FB" w:val="clear"/>
          </w:tcPr>
          <w:p>
            <w:pPr>
              <w:spacing w:before="0" w:after="0"/>
              <w:jc w:val="right"/>
            </w:pPr>
            <w:r/>
            <w:r>
              <w:rPr>
                <w:rFonts w:ascii="Calibri" w:hAnsi="Calibri" w:eastAsia="Calibri"/>
                <w:b w:val="0"/>
                <w:i w:val="0"/>
                <w:color w:val="1C2430"/>
                <w:sz w:val="20"/>
              </w:rPr>
              <w:t>₹3,452.50</w:t>
            </w:r>
          </w:p>
        </w:tc>
        <w:tc>
          <w:tcPr>
            <w:tcW w:type="dxa" w:w="1587"/>
            <w:shd w:fill="F4F7FB" w:val="clear"/>
          </w:tcPr>
          <w:p>
            <w:pPr>
              <w:spacing w:before="0" w:after="0"/>
              <w:jc w:val="right"/>
            </w:pPr>
            <w:r/>
            <w:r>
              <w:rPr>
                <w:rFonts w:ascii="Calibri" w:hAnsi="Calibri" w:eastAsia="Calibri"/>
                <w:b w:val="0"/>
                <w:i w:val="0"/>
                <w:color w:val="1C2430"/>
                <w:sz w:val="20"/>
              </w:rPr>
              <w:t>₹621.45</w:t>
            </w:r>
          </w:p>
        </w:tc>
        <w:tc>
          <w:tcPr>
            <w:tcW w:type="dxa" w:w="1587"/>
            <w:shd w:fill="F4F7FB" w:val="clear"/>
          </w:tcPr>
          <w:p>
            <w:pPr>
              <w:spacing w:before="0" w:after="0"/>
              <w:jc w:val="right"/>
            </w:pPr>
            <w:r/>
            <w:r>
              <w:rPr>
                <w:rFonts w:ascii="Calibri" w:hAnsi="Calibri" w:eastAsia="Calibri"/>
                <w:b w:val="0"/>
                <w:i w:val="0"/>
                <w:color w:val="1C2430"/>
                <w:sz w:val="20"/>
              </w:rPr>
              <w:t>₹4,073.95</w:t>
            </w:r>
          </w:p>
        </w:tc>
      </w:tr>
      <w:tr>
        <w:tc>
          <w:tcPr>
            <w:tcW w:type="dxa" w:w="2494"/>
            <w:shd w:fill="E7EEF6" w:val="clear"/>
          </w:tcPr>
          <w:p>
            <w:pPr>
              <w:spacing w:before="0" w:after="0"/>
              <w:jc w:val="left"/>
            </w:pPr>
            <w:r/>
            <w:r>
              <w:rPr>
                <w:rFonts w:ascii="Calibri" w:hAnsi="Calibri" w:eastAsia="Calibri"/>
                <w:b/>
                <w:i w:val="0"/>
                <w:color w:val="163054"/>
                <w:sz w:val="20"/>
              </w:rPr>
              <w:t>Month total</w:t>
            </w:r>
          </w:p>
        </w:tc>
        <w:tc>
          <w:tcPr>
            <w:tcW w:type="dxa" w:w="2948"/>
            <w:shd w:fill="E7EEF6" w:val="clear"/>
          </w:tcPr>
          <w:p>
            <w:pPr>
              <w:spacing w:before="0" w:after="0"/>
              <w:jc w:val="left"/>
            </w:pPr>
            <w:r/>
            <w:r>
              <w:rPr>
                <w:rFonts w:ascii="Calibri" w:hAnsi="Calibri" w:eastAsia="Calibri"/>
                <w:b/>
                <w:i w:val="0"/>
                <w:color w:val="163054"/>
                <w:sz w:val="20"/>
              </w:rPr>
              <w:t>Example pulse, not the quote</w:t>
            </w:r>
          </w:p>
        </w:tc>
        <w:tc>
          <w:tcPr>
            <w:tcW w:type="dxa" w:w="1587"/>
            <w:shd w:fill="E7EEF6" w:val="clear"/>
          </w:tcPr>
          <w:p>
            <w:pPr>
              <w:spacing w:before="0" w:after="0"/>
              <w:jc w:val="right"/>
            </w:pPr>
            <w:r/>
            <w:r>
              <w:rPr>
                <w:rFonts w:ascii="Calibri" w:hAnsi="Calibri" w:eastAsia="Calibri"/>
                <w:b/>
                <w:i w:val="0"/>
                <w:color w:val="163054"/>
                <w:sz w:val="20"/>
              </w:rPr>
              <w:t>₹13,827.50</w:t>
            </w:r>
          </w:p>
        </w:tc>
        <w:tc>
          <w:tcPr>
            <w:tcW w:type="dxa" w:w="1587"/>
            <w:shd w:fill="E7EEF6" w:val="clear"/>
          </w:tcPr>
          <w:p>
            <w:pPr>
              <w:spacing w:before="0" w:after="0"/>
              <w:jc w:val="right"/>
            </w:pPr>
            <w:r/>
            <w:r>
              <w:rPr>
                <w:rFonts w:ascii="Calibri" w:hAnsi="Calibri" w:eastAsia="Calibri"/>
                <w:b/>
                <w:i w:val="0"/>
                <w:color w:val="163054"/>
                <w:sz w:val="20"/>
              </w:rPr>
              <w:t>₹2,488.95</w:t>
            </w:r>
          </w:p>
        </w:tc>
        <w:tc>
          <w:tcPr>
            <w:tcW w:type="dxa" w:w="1587"/>
            <w:shd w:fill="E7EEF6" w:val="clear"/>
          </w:tcPr>
          <w:p>
            <w:pPr>
              <w:spacing w:before="0" w:after="0"/>
              <w:jc w:val="right"/>
            </w:pPr>
            <w:r/>
            <w:r>
              <w:rPr>
                <w:rFonts w:ascii="Calibri" w:hAnsi="Calibri" w:eastAsia="Calibri"/>
                <w:b/>
                <w:i w:val="0"/>
                <w:color w:val="163054"/>
                <w:sz w:val="20"/>
              </w:rPr>
              <w:t>₹16,316.45</w:t>
            </w:r>
          </w:p>
        </w:tc>
      </w:tr>
    </w:tbl>
    <w:p>
      <w:pPr>
        <w:spacing w:before="40" w:after="40"/>
      </w:pPr>
    </w:p>
    <w:p>
      <w:pPr>
        <w:spacing w:before="320" w:after="120"/>
      </w:pPr>
      <w:r>
        <w:rPr>
          <w:rFonts w:ascii="Calibri" w:hAnsi="Calibri" w:eastAsia="Calibri"/>
          <w:b/>
          <w:i w:val="0"/>
          <w:color w:val="163054"/>
          <w:sz w:val="32"/>
        </w:rPr>
        <w:t>6. Still to confirm with Exotel</w:t>
      </w:r>
    </w:p>
    <w:p>
      <w:pPr>
        <w:spacing w:before="0" w:after="160" w:line="259" w:lineRule="auto"/>
      </w:pPr>
      <w:r>
        <w:rPr>
          <w:rFonts w:ascii="Calibri" w:hAnsi="Calibri" w:eastAsia="Calibri"/>
          <w:b w:val="0"/>
          <w:i w:val="0"/>
          <w:color w:val="1C2430"/>
          <w:sz w:val="22"/>
        </w:rPr>
        <w:t>These four points change the Exotel lines. They do not change the Sarvam rates.</w:t>
      </w:r>
    </w:p>
    <w:p>
      <w:pPr>
        <w:pStyle w:val="ListBullet"/>
        <w:spacing w:after="60"/>
      </w:pPr>
      <w:r>
        <w:rPr>
          <w:rFonts w:ascii="Calibri" w:hAnsi="Calibri" w:eastAsia="Calibri"/>
          <w:b w:val="0"/>
          <w:i w:val="0"/>
          <w:sz w:val="22"/>
        </w:rPr>
        <w:t>Whether the ₹1,000 or ₹675 AgentStream channel and the ₹675 telco channel are both charged for every channel.</w:t>
      </w:r>
    </w:p>
    <w:p>
      <w:pPr>
        <w:pStyle w:val="ListBullet"/>
        <w:spacing w:after="60"/>
      </w:pPr>
      <w:r>
        <w:rPr>
          <w:rFonts w:ascii="Calibri" w:hAnsi="Calibri" w:eastAsia="Calibri"/>
          <w:b w:val="0"/>
          <w:i w:val="0"/>
          <w:sz w:val="22"/>
        </w:rPr>
        <w:t>The rupee rate per 60-second pulse for an outbound call to an Indian mobile. Until that arrives, the minute rows stay on the ₹0.50 documentation example.</w:t>
      </w:r>
    </w:p>
    <w:p>
      <w:pPr>
        <w:pStyle w:val="ListBullet"/>
        <w:spacing w:after="60"/>
      </w:pPr>
      <w:r>
        <w:rPr>
          <w:rFonts w:ascii="Calibri" w:hAnsi="Calibri" w:eastAsia="Calibri"/>
          <w:b w:val="0"/>
          <w:i w:val="0"/>
          <w:sz w:val="22"/>
        </w:rPr>
        <w:t>That a Voice AI bot is one outbound leg. Exotel’s double charge is described for click-to-call, where a human agent is rung as well.</w:t>
      </w:r>
    </w:p>
    <w:p>
      <w:pPr>
        <w:pStyle w:val="ListBullet"/>
        <w:spacing w:after="60"/>
      </w:pPr>
      <w:r>
        <w:rPr>
          <w:rFonts w:ascii="Calibri" w:hAnsi="Calibri" w:eastAsia="Calibri"/>
          <w:b w:val="0"/>
          <w:i w:val="0"/>
          <w:sz w:val="22"/>
        </w:rPr>
        <w:t>Whether the channel fee is billed for the whole month when the list is finished in a few days, and the ExoPhone rental on this account.</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5A626E"/>
        <w:sz w:val="18"/>
      </w:rPr>
      <w:t xml:space="preserve">Call cost estimate   ·   29 October 2026   ·   </w:t>
    </w:r>
    <w:r>
      <w:rPr>
        <w:rFonts w:ascii="Calibri" w:hAnsi="Calibri" w:eastAsia="Calibri"/>
        <w:b w:val="0"/>
        <w:i w:val="0"/>
        <w:color w:val="5A626E"/>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