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42DA96" w14:textId="7CA4C5B2" w:rsidR="00E7684A" w:rsidRDefault="00000000">
      <w:pPr>
        <w:spacing w:after="40"/>
      </w:pPr>
      <w:r>
        <w:rPr>
          <w:b/>
          <w:color w:val="163054"/>
          <w:sz w:val="44"/>
        </w:rPr>
        <w:t xml:space="preserve">Decisions before the Exotel </w:t>
      </w:r>
      <w:r w:rsidR="00335074">
        <w:rPr>
          <w:b/>
          <w:color w:val="163054"/>
          <w:sz w:val="44"/>
        </w:rPr>
        <w:t xml:space="preserve">BRD </w:t>
      </w:r>
    </w:p>
    <w:p w14:paraId="1EC85D0C" w14:textId="77777777" w:rsidR="00E7684A" w:rsidRDefault="00000000">
      <w:r>
        <w:rPr>
          <w:color w:val="5A626E"/>
        </w:rPr>
        <w:t>30 October 2026</w:t>
      </w:r>
    </w:p>
    <w:p w14:paraId="07A663D0" w14:textId="77777777" w:rsidR="00E7684A" w:rsidRDefault="00000000">
      <w:pPr>
        <w:spacing w:before="320" w:after="120"/>
      </w:pPr>
      <w:r>
        <w:rPr>
          <w:b/>
          <w:color w:val="163054"/>
          <w:sz w:val="32"/>
        </w:rPr>
        <w:t>Background</w:t>
      </w:r>
    </w:p>
    <w:p w14:paraId="154FDCDC" w14:textId="77777777" w:rsidR="00E7684A" w:rsidRDefault="00000000" w:rsidP="00F87218">
      <w:pPr>
        <w:spacing w:after="160" w:line="269" w:lineRule="auto"/>
        <w:jc w:val="both"/>
      </w:pPr>
      <w:r>
        <w:rPr>
          <w:color w:val="1C2430"/>
        </w:rPr>
        <w:t>Version 11 already runs the Sobha call in the browser on this computer. The customer hears Ishita, Saaras turns their speech into text, and the script chooses the next line. A mobile phone cannot reach that page. Exotel would ring the customer from a +91 number and carry the voice both ways. Exotel would not choose what the agent says.</w:t>
      </w:r>
    </w:p>
    <w:p w14:paraId="33D8A389" w14:textId="77777777" w:rsidR="00E7684A" w:rsidRDefault="00000000" w:rsidP="00F87218">
      <w:pPr>
        <w:spacing w:after="160" w:line="269" w:lineRule="auto"/>
        <w:jc w:val="both"/>
      </w:pPr>
      <w:r>
        <w:rPr>
          <w:color w:val="1C2430"/>
        </w:rPr>
        <w:t>A channel is one live call at a time, not one customer. One channel can call a few hundred people over several days. Five channels can handle about 500 answered calls of a few minutes each in one or two days. One hundred channels is a discount tier and costs far more unless that many calls are actually in progress together. Many people will not pick up. A list of 400–500 is a day’s campaign, not one burst.</w:t>
      </w:r>
    </w:p>
    <w:p w14:paraId="1906A0C7" w14:textId="5E0EEFF7" w:rsidR="00E7684A" w:rsidRDefault="00000000" w:rsidP="00F87218">
      <w:pPr>
        <w:spacing w:after="160" w:line="269" w:lineRule="auto"/>
        <w:jc w:val="both"/>
      </w:pPr>
      <w:r>
        <w:rPr>
          <w:color w:val="1C2430"/>
        </w:rPr>
        <w:t xml:space="preserve">These </w:t>
      </w:r>
      <w:r w:rsidR="00210245">
        <w:rPr>
          <w:color w:val="1C2430"/>
        </w:rPr>
        <w:t>four</w:t>
      </w:r>
      <w:r>
        <w:rPr>
          <w:color w:val="1C2430"/>
        </w:rPr>
        <w:t xml:space="preserve"> decisions are needed before the Exotel requirement document is written, and before any channels are bought.</w:t>
      </w:r>
    </w:p>
    <w:p w14:paraId="2E52BC40" w14:textId="109C1EF8" w:rsidR="00E7684A" w:rsidRDefault="00000000">
      <w:pPr>
        <w:spacing w:before="320" w:after="120"/>
      </w:pPr>
      <w:r>
        <w:rPr>
          <w:b/>
          <w:color w:val="163054"/>
          <w:sz w:val="32"/>
        </w:rPr>
        <w:t>Decisions</w:t>
      </w:r>
      <w:r w:rsidR="00210245">
        <w:rPr>
          <w:b/>
          <w:color w:val="163054"/>
          <w:sz w:val="32"/>
        </w:rPr>
        <w:t xml:space="preserve"> to be made:</w:t>
      </w:r>
    </w:p>
    <w:p w14:paraId="370CA171" w14:textId="0F94CD6A" w:rsidR="00E7684A" w:rsidRDefault="00000000">
      <w:pPr>
        <w:spacing w:before="240" w:after="40" w:line="269" w:lineRule="auto"/>
      </w:pPr>
      <w:r>
        <w:rPr>
          <w:b/>
          <w:color w:val="163054"/>
        </w:rPr>
        <w:t xml:space="preserve">1. </w:t>
      </w:r>
      <w:r w:rsidR="006216BD">
        <w:rPr>
          <w:b/>
          <w:color w:val="163054"/>
        </w:rPr>
        <w:t>How many</w:t>
      </w:r>
      <w:r>
        <w:rPr>
          <w:b/>
          <w:color w:val="163054"/>
        </w:rPr>
        <w:t xml:space="preserve"> channels</w:t>
      </w:r>
      <w:r w:rsidR="006216BD">
        <w:rPr>
          <w:b/>
          <w:color w:val="163054"/>
        </w:rPr>
        <w:t xml:space="preserve"> should we buy</w:t>
      </w:r>
      <w:r>
        <w:rPr>
          <w:b/>
          <w:color w:val="163054"/>
        </w:rPr>
        <w:t>?</w:t>
      </w:r>
    </w:p>
    <w:p w14:paraId="7A9A3CBF" w14:textId="77777777" w:rsidR="00E7684A" w:rsidRDefault="00000000">
      <w:pPr>
        <w:spacing w:after="80" w:line="269" w:lineRule="auto"/>
      </w:pPr>
      <w:r>
        <w:rPr>
          <w:color w:val="1C2430"/>
        </w:rPr>
        <w:t>Five is enough for the first list. The first real call should still be one at a time, so we can hear that it matches the browser call before several run together.</w:t>
      </w:r>
    </w:p>
    <w:p w14:paraId="0A195D48" w14:textId="77777777" w:rsidR="00E7684A" w:rsidRDefault="00000000">
      <w:pPr>
        <w:spacing w:before="240" w:after="40" w:line="269" w:lineRule="auto"/>
      </w:pPr>
      <w:r>
        <w:rPr>
          <w:b/>
          <w:color w:val="163054"/>
        </w:rPr>
        <w:t>2. Is the first volume one list of about 400–500 customers, or a repeating monthly volume?</w:t>
      </w:r>
    </w:p>
    <w:p w14:paraId="0A1C4A3B" w14:textId="77777777" w:rsidR="00E7684A" w:rsidRDefault="00000000">
      <w:pPr>
        <w:spacing w:after="80" w:line="269" w:lineRule="auto"/>
      </w:pPr>
      <w:r>
        <w:rPr>
          <w:color w:val="1C2430"/>
        </w:rPr>
        <w:t>The channel fee is charged for the month even if the list finishes in a few days. A one-time list and a monthly operation are different commitments.</w:t>
      </w:r>
    </w:p>
    <w:p w14:paraId="7A588050" w14:textId="77777777" w:rsidR="00E7684A" w:rsidRDefault="00000000">
      <w:pPr>
        <w:spacing w:before="240" w:after="40" w:line="269" w:lineRule="auto"/>
      </w:pPr>
      <w:r>
        <w:rPr>
          <w:b/>
          <w:color w:val="163054"/>
        </w:rPr>
        <w:t>3. Who provides the list, and is consent already recorded for each number?</w:t>
      </w:r>
    </w:p>
    <w:p w14:paraId="303F76D3" w14:textId="77777777" w:rsidR="00E7684A" w:rsidRDefault="00000000">
      <w:pPr>
        <w:spacing w:after="80" w:line="269" w:lineRule="auto"/>
      </w:pPr>
      <w:r>
        <w:rPr>
          <w:color w:val="1C2430"/>
        </w:rPr>
        <w:t>The numbers stay outside git. Exotel should be used only where the customer has agreed to the call. The trial, if we use it, can ring verified numbers only.</w:t>
      </w:r>
    </w:p>
    <w:p w14:paraId="0DBE3693" w14:textId="77777777" w:rsidR="00E7684A" w:rsidRDefault="00000000">
      <w:pPr>
        <w:spacing w:before="240" w:after="40" w:line="269" w:lineRule="auto"/>
      </w:pPr>
      <w:r>
        <w:rPr>
          <w:b/>
          <w:color w:val="163054"/>
        </w:rPr>
        <w:t>4. Are calls only between 9:00 and 19:00 IST?</w:t>
      </w:r>
    </w:p>
    <w:p w14:paraId="2B8F3983" w14:textId="4F9B69A2" w:rsidR="00E7684A" w:rsidRDefault="00000000" w:rsidP="00DE5277">
      <w:pPr>
        <w:spacing w:after="80" w:line="269" w:lineRule="auto"/>
      </w:pPr>
      <w:r>
        <w:rPr>
          <w:color w:val="1C2430"/>
        </w:rPr>
        <w:t>That is the window in the plan. A shorter</w:t>
      </w:r>
      <w:r w:rsidR="00DE5277">
        <w:rPr>
          <w:color w:val="1C2430"/>
        </w:rPr>
        <w:t>/longer</w:t>
      </w:r>
      <w:r>
        <w:rPr>
          <w:color w:val="1C2430"/>
        </w:rPr>
        <w:t xml:space="preserve"> sales window is possible</w:t>
      </w:r>
      <w:r w:rsidR="00DE5277">
        <w:rPr>
          <w:color w:val="1C2430"/>
        </w:rPr>
        <w:t xml:space="preserve">. </w:t>
      </w:r>
      <w:r>
        <w:rPr>
          <w:b/>
          <w:color w:val="163054"/>
        </w:rPr>
        <w:t xml:space="preserve"> </w:t>
      </w:r>
    </w:p>
    <w:p w14:paraId="71B84DF7" w14:textId="77777777" w:rsidR="00DE5277" w:rsidRDefault="00DE5277">
      <w:pPr>
        <w:spacing w:after="80" w:line="269" w:lineRule="auto"/>
      </w:pPr>
    </w:p>
    <w:sectPr w:rsidR="00DE5277" w:rsidSect="00034616">
      <w:footerReference w:type="default" r:id="rId8"/>
      <w:pgSz w:w="11906" w:h="16838"/>
      <w:pgMar w:top="964" w:right="1020" w:bottom="907" w:left="10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4AD7FE" w14:textId="77777777" w:rsidR="00177659" w:rsidRDefault="00177659">
      <w:pPr>
        <w:spacing w:after="0" w:line="240" w:lineRule="auto"/>
      </w:pPr>
      <w:r>
        <w:separator/>
      </w:r>
    </w:p>
  </w:endnote>
  <w:endnote w:type="continuationSeparator" w:id="0">
    <w:p w14:paraId="2A98C663" w14:textId="77777777" w:rsidR="00177659" w:rsidRDefault="0017765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9FF9FA" w14:textId="77777777" w:rsidR="00E7684A" w:rsidRDefault="00000000">
    <w:pPr>
      <w:pStyle w:val="Footer"/>
    </w:pPr>
    <w:r>
      <w:rPr>
        <w:color w:val="5A626E"/>
        <w:sz w:val="18"/>
      </w:rPr>
      <w:t>Decisions before the Exotel document   ·   30 October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431F57" w14:textId="77777777" w:rsidR="00177659" w:rsidRDefault="00177659">
      <w:pPr>
        <w:spacing w:after="0" w:line="240" w:lineRule="auto"/>
      </w:pPr>
      <w:r>
        <w:separator/>
      </w:r>
    </w:p>
  </w:footnote>
  <w:footnote w:type="continuationSeparator" w:id="0">
    <w:p w14:paraId="72EDD631" w14:textId="77777777" w:rsidR="00177659" w:rsidRDefault="0017765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93017056">
    <w:abstractNumId w:val="8"/>
  </w:num>
  <w:num w:numId="2" w16cid:durableId="546642457">
    <w:abstractNumId w:val="6"/>
  </w:num>
  <w:num w:numId="3" w16cid:durableId="685861671">
    <w:abstractNumId w:val="5"/>
  </w:num>
  <w:num w:numId="4" w16cid:durableId="541334312">
    <w:abstractNumId w:val="4"/>
  </w:num>
  <w:num w:numId="5" w16cid:durableId="295181270">
    <w:abstractNumId w:val="7"/>
  </w:num>
  <w:num w:numId="6" w16cid:durableId="1158576436">
    <w:abstractNumId w:val="3"/>
  </w:num>
  <w:num w:numId="7" w16cid:durableId="260920567">
    <w:abstractNumId w:val="2"/>
  </w:num>
  <w:num w:numId="8" w16cid:durableId="947278046">
    <w:abstractNumId w:val="1"/>
  </w:num>
  <w:num w:numId="9" w16cid:durableId="2643072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77659"/>
    <w:rsid w:val="00210245"/>
    <w:rsid w:val="00264750"/>
    <w:rsid w:val="0029639D"/>
    <w:rsid w:val="00326F90"/>
    <w:rsid w:val="00335074"/>
    <w:rsid w:val="006216BD"/>
    <w:rsid w:val="007D6ABF"/>
    <w:rsid w:val="00AA1D8D"/>
    <w:rsid w:val="00B47730"/>
    <w:rsid w:val="00CB0664"/>
    <w:rsid w:val="00DE5277"/>
    <w:rsid w:val="00E7684A"/>
    <w:rsid w:val="00F801A8"/>
    <w:rsid w:val="00F8721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2409972"/>
  <w14:defaultImageDpi w14:val="300"/>
  <w15:docId w15:val="{D3B878B9-D125-4409-9CE2-C00931B302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eastAsia="Calibri" w:hAnsi="Calibri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260</Words>
  <Characters>1484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1741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Nishanth Bilimagga Hanumantha</cp:lastModifiedBy>
  <cp:revision>8</cp:revision>
  <dcterms:created xsi:type="dcterms:W3CDTF">2013-12-23T23:15:00Z</dcterms:created>
  <dcterms:modified xsi:type="dcterms:W3CDTF">2026-10-30T10:43:00Z</dcterms:modified>
  <cp:category/>
</cp:coreProperties>
</file>