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6400" w14:textId="77777777" w:rsidR="00A55D37" w:rsidRDefault="00000000">
      <w:pPr>
        <w:pStyle w:val="Heading1"/>
      </w:pPr>
      <w:r>
        <w:t>College Review System - Production Readiness Report</w:t>
      </w:r>
    </w:p>
    <w:p w14:paraId="63BF310F" w14:textId="77777777" w:rsidR="00A55D37" w:rsidRDefault="00000000">
      <w:pPr>
        <w:pStyle w:val="Heading2"/>
      </w:pPr>
      <w:r>
        <w:t>1. Project Overview</w:t>
      </w:r>
    </w:p>
    <w:p w14:paraId="38C9FD38" w14:textId="77777777" w:rsidR="00A55D37" w:rsidRDefault="00000000">
      <w:r>
        <w:t>The College Review System is a full-stack MERN (MongoDB, Express, React, Node.js) application designed to allow users (students and teachers) to register, review colleges, and view ratings. It includes role-based access control (admin/teacher/student), authentication via JWT, and secure password hashing using bcrypt. The backend includes Jest and Supertest integration tests with over 90% code coverage. Docker support is provided for containerized deployment.</w:t>
      </w:r>
    </w:p>
    <w:p w14:paraId="38040EFB" w14:textId="77777777" w:rsidR="00A55D37" w:rsidRDefault="00000000">
      <w:pPr>
        <w:pStyle w:val="Heading2"/>
      </w:pPr>
      <w:r>
        <w:t>2. Architecture &amp; Workflow</w:t>
      </w:r>
    </w:p>
    <w:p w14:paraId="0EBF9186" w14:textId="77777777" w:rsidR="00A55D37" w:rsidRDefault="00000000">
      <w:r>
        <w:t>Frontend: React (Vite) handles UI, routing, and API calls via Axios.</w:t>
      </w:r>
      <w:r>
        <w:br/>
        <w:t>Backend: Express.js handles RESTful API requests, validated using Joi and express-validator.</w:t>
      </w:r>
      <w:r>
        <w:br/>
        <w:t>Database: MongoDB with Mongoose ODM for schema-based modeling.</w:t>
      </w:r>
      <w:r>
        <w:br/>
        <w:t>Authentication: JWT tokens for session management and role-based route protection.</w:t>
      </w:r>
      <w:r>
        <w:br/>
        <w:t>Password Security: bcrypt for hashing and salting user passwords.</w:t>
      </w:r>
      <w:r>
        <w:br/>
        <w:t>Testing: Jest and Supertest for integration and unit testing.</w:t>
      </w:r>
      <w:r>
        <w:br/>
        <w:t>Containerization: Docker Compose orchestrates backend, frontend, and MongoDB services.</w:t>
      </w:r>
    </w:p>
    <w:p w14:paraId="663E6917" w14:textId="77777777" w:rsidR="00A55D37" w:rsidRDefault="00000000">
      <w:pPr>
        <w:pStyle w:val="Heading2"/>
      </w:pPr>
      <w:r>
        <w:t>3. Deployment and Setup</w:t>
      </w:r>
    </w:p>
    <w:p w14:paraId="03528607" w14:textId="77777777" w:rsidR="00A55D37" w:rsidRDefault="00000000">
      <w:r>
        <w:t>1. Clone the repository and install dependencies using 'npm run install-all'.</w:t>
      </w:r>
      <w:r>
        <w:br/>
        <w:t>2. Configure environment variables in the '.env' file based on '.env.example'.</w:t>
      </w:r>
      <w:r>
        <w:br/>
        <w:t>3. Start Docker Compose using 'docker-compose up --build'.</w:t>
      </w:r>
      <w:r>
        <w:br/>
        <w:t>4. Access the backend API at http://localhost:5000 and frontend at http://localhost:5173.</w:t>
      </w:r>
      <w:r>
        <w:br/>
        <w:t>5. Use MongoDB Compass for local inspection if required.</w:t>
      </w:r>
    </w:p>
    <w:p w14:paraId="0FEC78E3" w14:textId="77777777" w:rsidR="00A55D37" w:rsidRDefault="00000000">
      <w:pPr>
        <w:pStyle w:val="Heading2"/>
      </w:pPr>
      <w:r>
        <w:t>4. Testing and Coverage</w:t>
      </w:r>
    </w:p>
    <w:p w14:paraId="7DE654BC" w14:textId="77777777" w:rsidR="00A55D37" w:rsidRDefault="00000000">
      <w:r>
        <w:t>All integration tests are located in 'college-review-backend/src/tests/'.</w:t>
      </w:r>
      <w:r>
        <w:br/>
        <w:t>Run 'npm test -- --coverage' to generate the Jest coverage report.</w:t>
      </w:r>
      <w:r>
        <w:br/>
        <w:t>Coverage report includes statement, branch, and function coverage over 90%.</w:t>
      </w:r>
      <w:r>
        <w:br/>
        <w:t>A summary report is generated at 'college-review-backend/test-coverage-summary.txt'.</w:t>
      </w:r>
    </w:p>
    <w:p w14:paraId="084DB0F4" w14:textId="77777777" w:rsidR="00A55D37" w:rsidRDefault="00000000">
      <w:pPr>
        <w:pStyle w:val="Heading2"/>
      </w:pPr>
      <w:r>
        <w:t>5. Security and Production Hardening</w:t>
      </w:r>
    </w:p>
    <w:p w14:paraId="278A2F79" w14:textId="77777777" w:rsidR="00A55D37" w:rsidRDefault="00000000">
      <w:r>
        <w:t>• Environment Variables: All secrets are stored in '.env' and not committed to version control.</w:t>
      </w:r>
      <w:r>
        <w:br/>
        <w:t>• HTTPS: Recommended to use Nginx reverse proxy with SSL termination in production.</w:t>
      </w:r>
      <w:r>
        <w:br/>
        <w:t>• Helmet Middleware: Adds secure HTTP headers to prevent common attacks.</w:t>
      </w:r>
      <w:r>
        <w:br/>
        <w:t>• Rate Limiting: Can be added via 'express-rate-limit' for brute-force protection.</w:t>
      </w:r>
      <w:r>
        <w:br/>
        <w:t>• CORS Policy: Restricted origins recommended for production.</w:t>
      </w:r>
      <w:r>
        <w:br/>
        <w:t>• JWT Expiry: Access tokens expire periodically to reduce token replay risk.</w:t>
      </w:r>
    </w:p>
    <w:p w14:paraId="7B4BFC96" w14:textId="77777777" w:rsidR="00A55D37" w:rsidRDefault="00000000">
      <w:pPr>
        <w:pStyle w:val="Heading2"/>
      </w:pPr>
      <w:r>
        <w:lastRenderedPageBreak/>
        <w:t>6. Scalability &amp; CI/CD Readiness</w:t>
      </w:r>
    </w:p>
    <w:p w14:paraId="2D25F935" w14:textId="77777777" w:rsidR="00A55D37" w:rsidRDefault="00000000">
      <w:r>
        <w:t>The system supports horizontal scaling through container orchestration (Docker + optional Kubernetes).</w:t>
      </w:r>
      <w:r>
        <w:br/>
        <w:t>Stateless backend design enables multiple Node.js instances behind a load balancer.</w:t>
      </w:r>
      <w:r>
        <w:br/>
        <w:t>A CI/CD pipeline can be set up using GitHub Actions or Jenkins to automate testing and deployment.</w:t>
      </w:r>
      <w:r>
        <w:br/>
        <w:t>MongoDB Atlas or AWS DocumentDB can be used for managed cloud database hosting.</w:t>
      </w:r>
    </w:p>
    <w:p w14:paraId="24D643B1" w14:textId="77777777" w:rsidR="00A55D37" w:rsidRDefault="00000000">
      <w:pPr>
        <w:pStyle w:val="Heading2"/>
      </w:pPr>
      <w:r>
        <w:t>7. Monitoring &amp; Maintenance</w:t>
      </w:r>
    </w:p>
    <w:p w14:paraId="4AEFA42F" w14:textId="77777777" w:rsidR="00A55D37" w:rsidRDefault="00000000">
      <w:r>
        <w:t>• Logging: Morgan integrated for HTTP request logging.</w:t>
      </w:r>
      <w:r>
        <w:br/>
        <w:t>• Monitoring: Tools like Prometheus, Grafana, or Datadog recommended.</w:t>
      </w:r>
      <w:r>
        <w:br/>
        <w:t>• Error Handling: Centralized Express error middleware used across routes.</w:t>
      </w:r>
      <w:r>
        <w:br/>
        <w:t>• Backup: Regular MongoDB backups scheduled using cloud provider services or cron jobs.</w:t>
      </w:r>
    </w:p>
    <w:p w14:paraId="667A7278" w14:textId="77777777" w:rsidR="00A55D37" w:rsidRDefault="00000000">
      <w:pPr>
        <w:pStyle w:val="Heading2"/>
      </w:pPr>
      <w:r>
        <w:t>8. Conclusion</w:t>
      </w:r>
    </w:p>
    <w:p w14:paraId="028645CE" w14:textId="0460DDCB" w:rsidR="00A55D37" w:rsidRDefault="00000000">
      <w:r>
        <w:t>The College Review System is production-ready with strong security practices, modular architecture, automated testing, and Docker-based containerization. It is scalable, maintainable</w:t>
      </w:r>
      <w:r w:rsidR="00A148EC">
        <w:t>.</w:t>
      </w:r>
    </w:p>
    <w:sectPr w:rsidR="00A55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46154">
    <w:abstractNumId w:val="8"/>
  </w:num>
  <w:num w:numId="2" w16cid:durableId="1129661985">
    <w:abstractNumId w:val="6"/>
  </w:num>
  <w:num w:numId="3" w16cid:durableId="557206696">
    <w:abstractNumId w:val="5"/>
  </w:num>
  <w:num w:numId="4" w16cid:durableId="1751809585">
    <w:abstractNumId w:val="4"/>
  </w:num>
  <w:num w:numId="5" w16cid:durableId="1845321428">
    <w:abstractNumId w:val="7"/>
  </w:num>
  <w:num w:numId="6" w16cid:durableId="1969969256">
    <w:abstractNumId w:val="3"/>
  </w:num>
  <w:num w:numId="7" w16cid:durableId="1571959783">
    <w:abstractNumId w:val="2"/>
  </w:num>
  <w:num w:numId="8" w16cid:durableId="1665204897">
    <w:abstractNumId w:val="1"/>
  </w:num>
  <w:num w:numId="9" w16cid:durableId="184998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D7C"/>
    <w:rsid w:val="00A07542"/>
    <w:rsid w:val="00A148EC"/>
    <w:rsid w:val="00A55D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09BD9"/>
  <w14:defaultImageDpi w14:val="300"/>
  <w15:docId w15:val="{FE1B74CB-AAF6-4A3F-977E-34468BBB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M</cp:lastModifiedBy>
  <cp:revision>2</cp:revision>
  <dcterms:created xsi:type="dcterms:W3CDTF">2025-11-02T09:45:00Z</dcterms:created>
  <dcterms:modified xsi:type="dcterms:W3CDTF">2025-11-02T09:45:00Z</dcterms:modified>
  <cp:category/>
</cp:coreProperties>
</file>