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A2E9" w14:textId="222D2871" w:rsidR="00555D6A" w:rsidRPr="00555D6A" w:rsidRDefault="00555D6A" w:rsidP="00555D6A">
      <w:pPr>
        <w:pStyle w:val="ListParagraph"/>
        <w:numPr>
          <w:ilvl w:val="0"/>
          <w:numId w:val="1"/>
        </w:numPr>
        <w:spacing w:line="276" w:lineRule="auto"/>
        <w:rPr>
          <w:rFonts w:ascii="Times New Roman" w:hAnsi="Times New Roman" w:cs="Times New Roman"/>
          <w:b/>
          <w:bCs/>
          <w:sz w:val="28"/>
          <w:szCs w:val="28"/>
        </w:rPr>
      </w:pPr>
      <w:r w:rsidRPr="00555D6A">
        <w:rPr>
          <w:rFonts w:ascii="Times New Roman" w:hAnsi="Times New Roman" w:cs="Times New Roman"/>
          <w:b/>
          <w:bCs/>
          <w:sz w:val="28"/>
          <w:szCs w:val="28"/>
        </w:rPr>
        <w:t>Mind Map / Concept Diagram</w:t>
      </w:r>
    </w:p>
    <w:p w14:paraId="5D558404" w14:textId="4FFF00C5" w:rsidR="00F972F6"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t>Represent the key ethical issues discussed in the paper and their relationships</w:t>
      </w:r>
    </w:p>
    <w:p w14:paraId="63A75880" w14:textId="77777777" w:rsidR="00555D6A" w:rsidRDefault="00555D6A" w:rsidP="00555D6A">
      <w:pPr>
        <w:spacing w:line="276" w:lineRule="auto"/>
        <w:ind w:left="360" w:firstLine="360"/>
        <w:rPr>
          <w:rFonts w:ascii="Times New Roman" w:hAnsi="Times New Roman" w:cs="Times New Roman"/>
          <w:b/>
          <w:bCs/>
        </w:rPr>
      </w:pPr>
      <w:r>
        <w:rPr>
          <w:rFonts w:ascii="Times New Roman" w:hAnsi="Times New Roman" w:cs="Times New Roman"/>
          <w:b/>
          <w:bCs/>
        </w:rPr>
        <w:t>Answer</w:t>
      </w:r>
    </w:p>
    <w:p w14:paraId="13193D9C" w14:textId="378E2828" w:rsidR="00555D6A" w:rsidRPr="00555D6A" w:rsidRDefault="00555D6A" w:rsidP="00555D6A">
      <w:pPr>
        <w:spacing w:line="276" w:lineRule="auto"/>
        <w:ind w:left="360" w:firstLine="360"/>
        <w:rPr>
          <w:rFonts w:ascii="Times New Roman" w:hAnsi="Times New Roman" w:cs="Times New Roman"/>
          <w:b/>
          <w:bCs/>
        </w:rPr>
      </w:pPr>
      <w:r>
        <w:rPr>
          <w:rFonts w:ascii="Times New Roman" w:hAnsi="Times New Roman" w:cs="Times New Roman"/>
          <w:b/>
          <w:bCs/>
        </w:rPr>
        <w:br/>
      </w:r>
      <w:r w:rsidRPr="00555D6A">
        <w:rPr>
          <w:rFonts w:ascii="Times New Roman" w:hAnsi="Times New Roman" w:cs="Times New Roman"/>
          <w:b/>
          <w:bCs/>
        </w:rPr>
        <w:t>Primary Branches (3 Main Circles / Arms)</w:t>
      </w:r>
    </w:p>
    <w:p w14:paraId="4A5D33EE"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1. Transparency</w:t>
      </w:r>
    </w:p>
    <w:p w14:paraId="749E1C61" w14:textId="77777777" w:rsidR="00555D6A" w:rsidRPr="00555D6A"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t>(write on left side)</w:t>
      </w:r>
    </w:p>
    <w:p w14:paraId="70B3BD28" w14:textId="77777777" w:rsidR="00555D6A" w:rsidRPr="00555D6A" w:rsidRDefault="00555D6A" w:rsidP="00555D6A">
      <w:pPr>
        <w:numPr>
          <w:ilvl w:val="0"/>
          <w:numId w:val="3"/>
        </w:numPr>
        <w:spacing w:line="276" w:lineRule="auto"/>
        <w:rPr>
          <w:rFonts w:ascii="Times New Roman" w:hAnsi="Times New Roman" w:cs="Times New Roman"/>
        </w:rPr>
      </w:pPr>
      <w:r w:rsidRPr="00555D6A">
        <w:rPr>
          <w:rFonts w:ascii="Times New Roman" w:hAnsi="Times New Roman" w:cs="Times New Roman"/>
        </w:rPr>
        <w:t>Explainability</w:t>
      </w:r>
    </w:p>
    <w:p w14:paraId="3A6C948D" w14:textId="77777777" w:rsidR="00555D6A" w:rsidRPr="00555D6A" w:rsidRDefault="00555D6A" w:rsidP="00555D6A">
      <w:pPr>
        <w:numPr>
          <w:ilvl w:val="0"/>
          <w:numId w:val="3"/>
        </w:numPr>
        <w:spacing w:line="276" w:lineRule="auto"/>
        <w:rPr>
          <w:rFonts w:ascii="Times New Roman" w:hAnsi="Times New Roman" w:cs="Times New Roman"/>
        </w:rPr>
      </w:pPr>
      <w:r w:rsidRPr="00555D6A">
        <w:rPr>
          <w:rFonts w:ascii="Times New Roman" w:hAnsi="Times New Roman" w:cs="Times New Roman"/>
        </w:rPr>
        <w:t>Clarity of decision-making</w:t>
      </w:r>
    </w:p>
    <w:p w14:paraId="728BCA26" w14:textId="77777777" w:rsidR="00555D6A" w:rsidRPr="00555D6A" w:rsidRDefault="00555D6A" w:rsidP="00555D6A">
      <w:pPr>
        <w:numPr>
          <w:ilvl w:val="0"/>
          <w:numId w:val="3"/>
        </w:numPr>
        <w:spacing w:line="276" w:lineRule="auto"/>
        <w:rPr>
          <w:rFonts w:ascii="Times New Roman" w:hAnsi="Times New Roman" w:cs="Times New Roman"/>
        </w:rPr>
      </w:pPr>
      <w:r w:rsidRPr="00555D6A">
        <w:rPr>
          <w:rFonts w:ascii="Times New Roman" w:hAnsi="Times New Roman" w:cs="Times New Roman"/>
        </w:rPr>
        <w:t>Understandable models</w:t>
      </w:r>
    </w:p>
    <w:p w14:paraId="77D70757" w14:textId="77777777" w:rsidR="00555D6A" w:rsidRPr="00555D6A" w:rsidRDefault="00555D6A" w:rsidP="00555D6A">
      <w:pPr>
        <w:numPr>
          <w:ilvl w:val="0"/>
          <w:numId w:val="3"/>
        </w:numPr>
        <w:spacing w:line="276" w:lineRule="auto"/>
        <w:rPr>
          <w:rFonts w:ascii="Times New Roman" w:hAnsi="Times New Roman" w:cs="Times New Roman"/>
        </w:rPr>
      </w:pPr>
      <w:r w:rsidRPr="00555D6A">
        <w:rPr>
          <w:rFonts w:ascii="Times New Roman" w:hAnsi="Times New Roman" w:cs="Times New Roman"/>
        </w:rPr>
        <w:t>Open documentation</w:t>
      </w:r>
    </w:p>
    <w:p w14:paraId="0F419868" w14:textId="77777777" w:rsidR="00555D6A" w:rsidRPr="00555D6A" w:rsidRDefault="00555D6A" w:rsidP="00555D6A">
      <w:pPr>
        <w:numPr>
          <w:ilvl w:val="0"/>
          <w:numId w:val="3"/>
        </w:numPr>
        <w:spacing w:line="276" w:lineRule="auto"/>
        <w:rPr>
          <w:rFonts w:ascii="Times New Roman" w:hAnsi="Times New Roman" w:cs="Times New Roman"/>
        </w:rPr>
      </w:pPr>
      <w:r w:rsidRPr="00555D6A">
        <w:rPr>
          <w:rFonts w:ascii="Times New Roman" w:hAnsi="Times New Roman" w:cs="Times New Roman"/>
        </w:rPr>
        <w:t>User awareness</w:t>
      </w:r>
    </w:p>
    <w:p w14:paraId="628094BD" w14:textId="77777777" w:rsidR="00555D6A" w:rsidRPr="00555D6A" w:rsidRDefault="00555D6A" w:rsidP="00555D6A">
      <w:pPr>
        <w:spacing w:line="276" w:lineRule="auto"/>
        <w:ind w:left="360" w:firstLine="360"/>
        <w:rPr>
          <w:rFonts w:ascii="Times New Roman" w:hAnsi="Times New Roman" w:cs="Times New Roman"/>
        </w:rPr>
      </w:pPr>
      <w:r w:rsidRPr="00555D6A">
        <w:rPr>
          <w:rFonts w:ascii="Segoe UI Symbol" w:hAnsi="Segoe UI Symbol" w:cs="Segoe UI Symbol"/>
        </w:rPr>
        <w:t>➡</w:t>
      </w:r>
      <w:r w:rsidRPr="00555D6A">
        <w:rPr>
          <w:rFonts w:ascii="Times New Roman" w:hAnsi="Times New Roman" w:cs="Times New Roman"/>
        </w:rPr>
        <w:t xml:space="preserve"> Leads to:</w:t>
      </w:r>
    </w:p>
    <w:p w14:paraId="79D6F105" w14:textId="77777777" w:rsidR="00555D6A" w:rsidRPr="00555D6A" w:rsidRDefault="00555D6A" w:rsidP="00555D6A">
      <w:pPr>
        <w:numPr>
          <w:ilvl w:val="0"/>
          <w:numId w:val="4"/>
        </w:numPr>
        <w:spacing w:line="276" w:lineRule="auto"/>
        <w:rPr>
          <w:rFonts w:ascii="Times New Roman" w:hAnsi="Times New Roman" w:cs="Times New Roman"/>
        </w:rPr>
      </w:pPr>
      <w:r w:rsidRPr="00555D6A">
        <w:rPr>
          <w:rFonts w:ascii="Times New Roman" w:hAnsi="Times New Roman" w:cs="Times New Roman"/>
          <w:b/>
          <w:bCs/>
        </w:rPr>
        <w:t>Accountability</w:t>
      </w:r>
      <w:r w:rsidRPr="00555D6A">
        <w:rPr>
          <w:rFonts w:ascii="Times New Roman" w:hAnsi="Times New Roman" w:cs="Times New Roman"/>
        </w:rPr>
        <w:t xml:space="preserve"> (with Fairness)</w:t>
      </w:r>
    </w:p>
    <w:p w14:paraId="45E94F44" w14:textId="77777777" w:rsidR="00555D6A" w:rsidRPr="00555D6A" w:rsidRDefault="00555D6A" w:rsidP="00555D6A">
      <w:pPr>
        <w:numPr>
          <w:ilvl w:val="0"/>
          <w:numId w:val="4"/>
        </w:numPr>
        <w:spacing w:line="276" w:lineRule="auto"/>
        <w:rPr>
          <w:rFonts w:ascii="Times New Roman" w:hAnsi="Times New Roman" w:cs="Times New Roman"/>
        </w:rPr>
      </w:pPr>
      <w:r w:rsidRPr="00555D6A">
        <w:rPr>
          <w:rFonts w:ascii="Times New Roman" w:hAnsi="Times New Roman" w:cs="Times New Roman"/>
          <w:b/>
          <w:bCs/>
        </w:rPr>
        <w:t>User Trust</w:t>
      </w:r>
      <w:r w:rsidRPr="00555D6A">
        <w:rPr>
          <w:rFonts w:ascii="Times New Roman" w:hAnsi="Times New Roman" w:cs="Times New Roman"/>
        </w:rPr>
        <w:t xml:space="preserve"> (with Privacy)</w:t>
      </w:r>
    </w:p>
    <w:p w14:paraId="2292C6AF" w14:textId="77777777" w:rsidR="00555D6A" w:rsidRPr="00555D6A"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pict w14:anchorId="523DB849">
          <v:rect id="_x0000_i1043" style="width:0;height:1.5pt" o:hralign="center" o:hrstd="t" o:hr="t" fillcolor="#a0a0a0" stroked="f"/>
        </w:pict>
      </w:r>
    </w:p>
    <w:p w14:paraId="73DCFF63"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2. Fairness</w:t>
      </w:r>
    </w:p>
    <w:p w14:paraId="003E74AD" w14:textId="77777777" w:rsidR="00555D6A" w:rsidRPr="00555D6A"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t>(write on right side)</w:t>
      </w:r>
    </w:p>
    <w:p w14:paraId="770EC020" w14:textId="77777777" w:rsidR="00555D6A" w:rsidRPr="00555D6A" w:rsidRDefault="00555D6A" w:rsidP="00555D6A">
      <w:pPr>
        <w:numPr>
          <w:ilvl w:val="0"/>
          <w:numId w:val="5"/>
        </w:numPr>
        <w:spacing w:line="276" w:lineRule="auto"/>
        <w:rPr>
          <w:rFonts w:ascii="Times New Roman" w:hAnsi="Times New Roman" w:cs="Times New Roman"/>
        </w:rPr>
      </w:pPr>
      <w:r w:rsidRPr="00555D6A">
        <w:rPr>
          <w:rFonts w:ascii="Times New Roman" w:hAnsi="Times New Roman" w:cs="Times New Roman"/>
        </w:rPr>
        <w:t>Bias prevention</w:t>
      </w:r>
    </w:p>
    <w:p w14:paraId="0BED7D12" w14:textId="77777777" w:rsidR="00555D6A" w:rsidRPr="00555D6A" w:rsidRDefault="00555D6A" w:rsidP="00555D6A">
      <w:pPr>
        <w:numPr>
          <w:ilvl w:val="0"/>
          <w:numId w:val="5"/>
        </w:numPr>
        <w:spacing w:line="276" w:lineRule="auto"/>
        <w:rPr>
          <w:rFonts w:ascii="Times New Roman" w:hAnsi="Times New Roman" w:cs="Times New Roman"/>
        </w:rPr>
      </w:pPr>
      <w:r w:rsidRPr="00555D6A">
        <w:rPr>
          <w:rFonts w:ascii="Times New Roman" w:hAnsi="Times New Roman" w:cs="Times New Roman"/>
        </w:rPr>
        <w:t>Equity in outcomes</w:t>
      </w:r>
    </w:p>
    <w:p w14:paraId="30E3DD8D" w14:textId="77777777" w:rsidR="00555D6A" w:rsidRPr="00555D6A" w:rsidRDefault="00555D6A" w:rsidP="00555D6A">
      <w:pPr>
        <w:numPr>
          <w:ilvl w:val="0"/>
          <w:numId w:val="5"/>
        </w:numPr>
        <w:spacing w:line="276" w:lineRule="auto"/>
        <w:rPr>
          <w:rFonts w:ascii="Times New Roman" w:hAnsi="Times New Roman" w:cs="Times New Roman"/>
        </w:rPr>
      </w:pPr>
      <w:r w:rsidRPr="00555D6A">
        <w:rPr>
          <w:rFonts w:ascii="Times New Roman" w:hAnsi="Times New Roman" w:cs="Times New Roman"/>
        </w:rPr>
        <w:t>Non-discriminatory decisions</w:t>
      </w:r>
    </w:p>
    <w:p w14:paraId="30B74509" w14:textId="77777777" w:rsidR="00555D6A" w:rsidRPr="00555D6A" w:rsidRDefault="00555D6A" w:rsidP="00555D6A">
      <w:pPr>
        <w:numPr>
          <w:ilvl w:val="0"/>
          <w:numId w:val="5"/>
        </w:numPr>
        <w:spacing w:line="276" w:lineRule="auto"/>
        <w:rPr>
          <w:rFonts w:ascii="Times New Roman" w:hAnsi="Times New Roman" w:cs="Times New Roman"/>
        </w:rPr>
      </w:pPr>
      <w:r w:rsidRPr="00555D6A">
        <w:rPr>
          <w:rFonts w:ascii="Times New Roman" w:hAnsi="Times New Roman" w:cs="Times New Roman"/>
        </w:rPr>
        <w:t>Fair training data</w:t>
      </w:r>
    </w:p>
    <w:p w14:paraId="01E049CF" w14:textId="77777777" w:rsidR="00555D6A" w:rsidRPr="00555D6A" w:rsidRDefault="00555D6A" w:rsidP="00555D6A">
      <w:pPr>
        <w:numPr>
          <w:ilvl w:val="0"/>
          <w:numId w:val="5"/>
        </w:numPr>
        <w:spacing w:line="276" w:lineRule="auto"/>
        <w:rPr>
          <w:rFonts w:ascii="Times New Roman" w:hAnsi="Times New Roman" w:cs="Times New Roman"/>
        </w:rPr>
      </w:pPr>
      <w:r w:rsidRPr="00555D6A">
        <w:rPr>
          <w:rFonts w:ascii="Times New Roman" w:hAnsi="Times New Roman" w:cs="Times New Roman"/>
        </w:rPr>
        <w:t>Fairness-aware algorithms</w:t>
      </w:r>
    </w:p>
    <w:p w14:paraId="147C2E05" w14:textId="77777777" w:rsidR="00555D6A" w:rsidRPr="00555D6A" w:rsidRDefault="00555D6A" w:rsidP="00555D6A">
      <w:pPr>
        <w:spacing w:line="276" w:lineRule="auto"/>
        <w:ind w:left="360" w:firstLine="360"/>
        <w:rPr>
          <w:rFonts w:ascii="Times New Roman" w:hAnsi="Times New Roman" w:cs="Times New Roman"/>
        </w:rPr>
      </w:pPr>
      <w:r w:rsidRPr="00555D6A">
        <w:rPr>
          <w:rFonts w:ascii="Segoe UI Symbol" w:hAnsi="Segoe UI Symbol" w:cs="Segoe UI Symbol"/>
        </w:rPr>
        <w:t>➡</w:t>
      </w:r>
      <w:r w:rsidRPr="00555D6A">
        <w:rPr>
          <w:rFonts w:ascii="Times New Roman" w:hAnsi="Times New Roman" w:cs="Times New Roman"/>
        </w:rPr>
        <w:t xml:space="preserve"> Leads to:</w:t>
      </w:r>
    </w:p>
    <w:p w14:paraId="7AFE228C" w14:textId="77777777" w:rsidR="00555D6A" w:rsidRPr="00555D6A" w:rsidRDefault="00555D6A" w:rsidP="00555D6A">
      <w:pPr>
        <w:numPr>
          <w:ilvl w:val="0"/>
          <w:numId w:val="6"/>
        </w:numPr>
        <w:spacing w:line="276" w:lineRule="auto"/>
        <w:rPr>
          <w:rFonts w:ascii="Times New Roman" w:hAnsi="Times New Roman" w:cs="Times New Roman"/>
        </w:rPr>
      </w:pPr>
      <w:r w:rsidRPr="00555D6A">
        <w:rPr>
          <w:rFonts w:ascii="Times New Roman" w:hAnsi="Times New Roman" w:cs="Times New Roman"/>
          <w:b/>
          <w:bCs/>
        </w:rPr>
        <w:t>Accountability</w:t>
      </w:r>
      <w:r w:rsidRPr="00555D6A">
        <w:rPr>
          <w:rFonts w:ascii="Times New Roman" w:hAnsi="Times New Roman" w:cs="Times New Roman"/>
        </w:rPr>
        <w:t xml:space="preserve"> (with Transparency)</w:t>
      </w:r>
    </w:p>
    <w:p w14:paraId="02805690" w14:textId="77777777" w:rsidR="00555D6A" w:rsidRPr="00555D6A" w:rsidRDefault="00555D6A" w:rsidP="00555D6A">
      <w:pPr>
        <w:numPr>
          <w:ilvl w:val="0"/>
          <w:numId w:val="6"/>
        </w:numPr>
        <w:spacing w:line="276" w:lineRule="auto"/>
        <w:rPr>
          <w:rFonts w:ascii="Times New Roman" w:hAnsi="Times New Roman" w:cs="Times New Roman"/>
        </w:rPr>
      </w:pPr>
      <w:r w:rsidRPr="00555D6A">
        <w:rPr>
          <w:rFonts w:ascii="Times New Roman" w:hAnsi="Times New Roman" w:cs="Times New Roman"/>
          <w:b/>
          <w:bCs/>
        </w:rPr>
        <w:t>Non-discriminatory data practices</w:t>
      </w:r>
      <w:r w:rsidRPr="00555D6A">
        <w:rPr>
          <w:rFonts w:ascii="Times New Roman" w:hAnsi="Times New Roman" w:cs="Times New Roman"/>
        </w:rPr>
        <w:t xml:space="preserve"> (with Privacy)</w:t>
      </w:r>
    </w:p>
    <w:p w14:paraId="108595FA" w14:textId="77777777" w:rsidR="00555D6A" w:rsidRPr="00555D6A"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pict w14:anchorId="24D39B2B">
          <v:rect id="_x0000_i1044" style="width:0;height:1.5pt" o:hralign="center" o:hrstd="t" o:hr="t" fillcolor="#a0a0a0" stroked="f"/>
        </w:pict>
      </w:r>
    </w:p>
    <w:p w14:paraId="6FD74C1F"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3. Privacy</w:t>
      </w:r>
    </w:p>
    <w:p w14:paraId="319029DD" w14:textId="77777777" w:rsidR="00555D6A" w:rsidRPr="00555D6A"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t>(write at bottom)</w:t>
      </w:r>
    </w:p>
    <w:p w14:paraId="02A2CCA5" w14:textId="77777777" w:rsidR="00555D6A" w:rsidRPr="00555D6A" w:rsidRDefault="00555D6A" w:rsidP="00555D6A">
      <w:pPr>
        <w:numPr>
          <w:ilvl w:val="0"/>
          <w:numId w:val="7"/>
        </w:numPr>
        <w:spacing w:line="276" w:lineRule="auto"/>
        <w:rPr>
          <w:rFonts w:ascii="Times New Roman" w:hAnsi="Times New Roman" w:cs="Times New Roman"/>
        </w:rPr>
      </w:pPr>
      <w:r w:rsidRPr="00555D6A">
        <w:rPr>
          <w:rFonts w:ascii="Times New Roman" w:hAnsi="Times New Roman" w:cs="Times New Roman"/>
        </w:rPr>
        <w:lastRenderedPageBreak/>
        <w:t>Data protection</w:t>
      </w:r>
    </w:p>
    <w:p w14:paraId="3A9182C0" w14:textId="77777777" w:rsidR="00555D6A" w:rsidRPr="00555D6A" w:rsidRDefault="00555D6A" w:rsidP="00555D6A">
      <w:pPr>
        <w:numPr>
          <w:ilvl w:val="0"/>
          <w:numId w:val="7"/>
        </w:numPr>
        <w:spacing w:line="276" w:lineRule="auto"/>
        <w:rPr>
          <w:rFonts w:ascii="Times New Roman" w:hAnsi="Times New Roman" w:cs="Times New Roman"/>
        </w:rPr>
      </w:pPr>
      <w:r w:rsidRPr="00555D6A">
        <w:rPr>
          <w:rFonts w:ascii="Times New Roman" w:hAnsi="Times New Roman" w:cs="Times New Roman"/>
        </w:rPr>
        <w:t>Informed consent</w:t>
      </w:r>
    </w:p>
    <w:p w14:paraId="7B51CB0D" w14:textId="77777777" w:rsidR="00555D6A" w:rsidRPr="00555D6A" w:rsidRDefault="00555D6A" w:rsidP="00555D6A">
      <w:pPr>
        <w:numPr>
          <w:ilvl w:val="0"/>
          <w:numId w:val="7"/>
        </w:numPr>
        <w:spacing w:line="276" w:lineRule="auto"/>
        <w:rPr>
          <w:rFonts w:ascii="Times New Roman" w:hAnsi="Times New Roman" w:cs="Times New Roman"/>
        </w:rPr>
      </w:pPr>
      <w:r w:rsidRPr="00555D6A">
        <w:rPr>
          <w:rFonts w:ascii="Times New Roman" w:hAnsi="Times New Roman" w:cs="Times New Roman"/>
        </w:rPr>
        <w:t>Secure data handling</w:t>
      </w:r>
    </w:p>
    <w:p w14:paraId="0BE7B79F" w14:textId="77777777" w:rsidR="00555D6A" w:rsidRPr="00555D6A" w:rsidRDefault="00555D6A" w:rsidP="00555D6A">
      <w:pPr>
        <w:numPr>
          <w:ilvl w:val="0"/>
          <w:numId w:val="7"/>
        </w:numPr>
        <w:spacing w:line="276" w:lineRule="auto"/>
        <w:rPr>
          <w:rFonts w:ascii="Times New Roman" w:hAnsi="Times New Roman" w:cs="Times New Roman"/>
        </w:rPr>
      </w:pPr>
      <w:r w:rsidRPr="00555D6A">
        <w:rPr>
          <w:rFonts w:ascii="Times New Roman" w:hAnsi="Times New Roman" w:cs="Times New Roman"/>
        </w:rPr>
        <w:t>GDPR / data regulations</w:t>
      </w:r>
    </w:p>
    <w:p w14:paraId="537C1904" w14:textId="77777777" w:rsidR="00555D6A" w:rsidRPr="00555D6A" w:rsidRDefault="00555D6A" w:rsidP="00555D6A">
      <w:pPr>
        <w:numPr>
          <w:ilvl w:val="0"/>
          <w:numId w:val="7"/>
        </w:numPr>
        <w:spacing w:line="276" w:lineRule="auto"/>
        <w:rPr>
          <w:rFonts w:ascii="Times New Roman" w:hAnsi="Times New Roman" w:cs="Times New Roman"/>
        </w:rPr>
      </w:pPr>
      <w:r w:rsidRPr="00555D6A">
        <w:rPr>
          <w:rFonts w:ascii="Times New Roman" w:hAnsi="Times New Roman" w:cs="Times New Roman"/>
        </w:rPr>
        <w:t>Limited data usage</w:t>
      </w:r>
    </w:p>
    <w:p w14:paraId="5AD88884" w14:textId="77777777" w:rsidR="00555D6A" w:rsidRPr="00555D6A" w:rsidRDefault="00555D6A" w:rsidP="00555D6A">
      <w:pPr>
        <w:spacing w:line="276" w:lineRule="auto"/>
        <w:ind w:left="360" w:firstLine="360"/>
        <w:rPr>
          <w:rFonts w:ascii="Times New Roman" w:hAnsi="Times New Roman" w:cs="Times New Roman"/>
        </w:rPr>
      </w:pPr>
      <w:r w:rsidRPr="00555D6A">
        <w:rPr>
          <w:rFonts w:ascii="Segoe UI Symbol" w:hAnsi="Segoe UI Symbol" w:cs="Segoe UI Symbol"/>
        </w:rPr>
        <w:t>➡</w:t>
      </w:r>
      <w:r w:rsidRPr="00555D6A">
        <w:rPr>
          <w:rFonts w:ascii="Times New Roman" w:hAnsi="Times New Roman" w:cs="Times New Roman"/>
        </w:rPr>
        <w:t xml:space="preserve"> Leads to:</w:t>
      </w:r>
    </w:p>
    <w:p w14:paraId="3FFA1688" w14:textId="77777777" w:rsidR="00555D6A" w:rsidRPr="00555D6A" w:rsidRDefault="00555D6A" w:rsidP="00555D6A">
      <w:pPr>
        <w:numPr>
          <w:ilvl w:val="0"/>
          <w:numId w:val="8"/>
        </w:numPr>
        <w:spacing w:line="276" w:lineRule="auto"/>
        <w:rPr>
          <w:rFonts w:ascii="Times New Roman" w:hAnsi="Times New Roman" w:cs="Times New Roman"/>
        </w:rPr>
      </w:pPr>
      <w:r w:rsidRPr="00555D6A">
        <w:rPr>
          <w:rFonts w:ascii="Times New Roman" w:hAnsi="Times New Roman" w:cs="Times New Roman"/>
          <w:b/>
          <w:bCs/>
        </w:rPr>
        <w:t>User Trust</w:t>
      </w:r>
      <w:r w:rsidRPr="00555D6A">
        <w:rPr>
          <w:rFonts w:ascii="Times New Roman" w:hAnsi="Times New Roman" w:cs="Times New Roman"/>
        </w:rPr>
        <w:t xml:space="preserve"> (with Transparency)</w:t>
      </w:r>
    </w:p>
    <w:p w14:paraId="783F2C6E" w14:textId="77777777" w:rsidR="00555D6A" w:rsidRPr="00555D6A" w:rsidRDefault="00555D6A" w:rsidP="00555D6A">
      <w:pPr>
        <w:numPr>
          <w:ilvl w:val="0"/>
          <w:numId w:val="8"/>
        </w:numPr>
        <w:spacing w:line="276" w:lineRule="auto"/>
        <w:rPr>
          <w:rFonts w:ascii="Times New Roman" w:hAnsi="Times New Roman" w:cs="Times New Roman"/>
        </w:rPr>
      </w:pPr>
      <w:r w:rsidRPr="00555D6A">
        <w:rPr>
          <w:rFonts w:ascii="Times New Roman" w:hAnsi="Times New Roman" w:cs="Times New Roman"/>
          <w:b/>
          <w:bCs/>
        </w:rPr>
        <w:t>Non-discriminatory data practices</w:t>
      </w:r>
      <w:r w:rsidRPr="00555D6A">
        <w:rPr>
          <w:rFonts w:ascii="Times New Roman" w:hAnsi="Times New Roman" w:cs="Times New Roman"/>
        </w:rPr>
        <w:t xml:space="preserve"> (with Fairness)</w:t>
      </w:r>
    </w:p>
    <w:p w14:paraId="2A986DAD" w14:textId="77777777" w:rsidR="00555D6A" w:rsidRPr="00555D6A" w:rsidRDefault="00555D6A" w:rsidP="00555D6A">
      <w:pPr>
        <w:spacing w:line="276" w:lineRule="auto"/>
        <w:ind w:left="360" w:firstLine="360"/>
        <w:rPr>
          <w:rFonts w:ascii="Times New Roman" w:hAnsi="Times New Roman" w:cs="Times New Roman"/>
        </w:rPr>
      </w:pPr>
      <w:r w:rsidRPr="00555D6A">
        <w:rPr>
          <w:rFonts w:ascii="Times New Roman" w:hAnsi="Times New Roman" w:cs="Times New Roman"/>
        </w:rPr>
        <w:pict w14:anchorId="64F48182">
          <v:rect id="_x0000_i1045" style="width:0;height:1.5pt" o:hralign="center" o:hrstd="t" o:hr="t" fillcolor="#a0a0a0" stroked="f"/>
        </w:pict>
      </w:r>
    </w:p>
    <w:p w14:paraId="34B4471C"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Intersections (VERY IMPORTANT – Draw clearly)</w:t>
      </w:r>
    </w:p>
    <w:p w14:paraId="0318DF08"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Transparency + Fairness</w:t>
      </w:r>
    </w:p>
    <w:p w14:paraId="6C30F1EC" w14:textId="77777777" w:rsidR="00555D6A" w:rsidRPr="00555D6A" w:rsidRDefault="00555D6A" w:rsidP="00555D6A">
      <w:pPr>
        <w:spacing w:line="276" w:lineRule="auto"/>
        <w:ind w:left="360" w:firstLine="360"/>
        <w:rPr>
          <w:rFonts w:ascii="Times New Roman" w:hAnsi="Times New Roman" w:cs="Times New Roman"/>
        </w:rPr>
      </w:pPr>
      <w:r w:rsidRPr="00555D6A">
        <w:rPr>
          <w:rFonts w:ascii="Segoe UI Symbol" w:hAnsi="Segoe UI Symbol" w:cs="Segoe UI Symbol"/>
        </w:rPr>
        <w:t>➡</w:t>
      </w:r>
      <w:r w:rsidRPr="00555D6A">
        <w:rPr>
          <w:rFonts w:ascii="Times New Roman" w:hAnsi="Times New Roman" w:cs="Times New Roman"/>
        </w:rPr>
        <w:t xml:space="preserve"> </w:t>
      </w:r>
      <w:r w:rsidRPr="00555D6A">
        <w:rPr>
          <w:rFonts w:ascii="Times New Roman" w:hAnsi="Times New Roman" w:cs="Times New Roman"/>
          <w:b/>
          <w:bCs/>
        </w:rPr>
        <w:t>Accountability</w:t>
      </w:r>
    </w:p>
    <w:p w14:paraId="2CBDD789" w14:textId="77777777" w:rsidR="00555D6A" w:rsidRPr="00555D6A" w:rsidRDefault="00555D6A" w:rsidP="00555D6A">
      <w:pPr>
        <w:numPr>
          <w:ilvl w:val="0"/>
          <w:numId w:val="9"/>
        </w:numPr>
        <w:spacing w:line="276" w:lineRule="auto"/>
        <w:rPr>
          <w:rFonts w:ascii="Times New Roman" w:hAnsi="Times New Roman" w:cs="Times New Roman"/>
        </w:rPr>
      </w:pPr>
      <w:r w:rsidRPr="00555D6A">
        <w:rPr>
          <w:rFonts w:ascii="Times New Roman" w:hAnsi="Times New Roman" w:cs="Times New Roman"/>
        </w:rPr>
        <w:t>Clear responsibility</w:t>
      </w:r>
    </w:p>
    <w:p w14:paraId="0A026370" w14:textId="77777777" w:rsidR="00555D6A" w:rsidRPr="00555D6A" w:rsidRDefault="00555D6A" w:rsidP="00555D6A">
      <w:pPr>
        <w:numPr>
          <w:ilvl w:val="0"/>
          <w:numId w:val="9"/>
        </w:numPr>
        <w:spacing w:line="276" w:lineRule="auto"/>
        <w:rPr>
          <w:rFonts w:ascii="Times New Roman" w:hAnsi="Times New Roman" w:cs="Times New Roman"/>
        </w:rPr>
      </w:pPr>
      <w:r w:rsidRPr="00555D6A">
        <w:rPr>
          <w:rFonts w:ascii="Times New Roman" w:hAnsi="Times New Roman" w:cs="Times New Roman"/>
        </w:rPr>
        <w:t>Auditable AI decisions</w:t>
      </w:r>
    </w:p>
    <w:p w14:paraId="18AD69CD"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Transparency + Privacy</w:t>
      </w:r>
    </w:p>
    <w:p w14:paraId="4FC09418" w14:textId="77777777" w:rsidR="00555D6A" w:rsidRPr="00555D6A" w:rsidRDefault="00555D6A" w:rsidP="00555D6A">
      <w:pPr>
        <w:spacing w:line="276" w:lineRule="auto"/>
        <w:ind w:left="360" w:firstLine="360"/>
        <w:rPr>
          <w:rFonts w:ascii="Times New Roman" w:hAnsi="Times New Roman" w:cs="Times New Roman"/>
        </w:rPr>
      </w:pPr>
      <w:r w:rsidRPr="00555D6A">
        <w:rPr>
          <w:rFonts w:ascii="Segoe UI Symbol" w:hAnsi="Segoe UI Symbol" w:cs="Segoe UI Symbol"/>
        </w:rPr>
        <w:t>➡</w:t>
      </w:r>
      <w:r w:rsidRPr="00555D6A">
        <w:rPr>
          <w:rFonts w:ascii="Times New Roman" w:hAnsi="Times New Roman" w:cs="Times New Roman"/>
        </w:rPr>
        <w:t xml:space="preserve"> </w:t>
      </w:r>
      <w:r w:rsidRPr="00555D6A">
        <w:rPr>
          <w:rFonts w:ascii="Times New Roman" w:hAnsi="Times New Roman" w:cs="Times New Roman"/>
          <w:b/>
          <w:bCs/>
        </w:rPr>
        <w:t>User Trust</w:t>
      </w:r>
    </w:p>
    <w:p w14:paraId="29FE4685" w14:textId="77777777" w:rsidR="00555D6A" w:rsidRPr="00555D6A" w:rsidRDefault="00555D6A" w:rsidP="00555D6A">
      <w:pPr>
        <w:numPr>
          <w:ilvl w:val="0"/>
          <w:numId w:val="10"/>
        </w:numPr>
        <w:spacing w:line="276" w:lineRule="auto"/>
        <w:rPr>
          <w:rFonts w:ascii="Times New Roman" w:hAnsi="Times New Roman" w:cs="Times New Roman"/>
        </w:rPr>
      </w:pPr>
      <w:r w:rsidRPr="00555D6A">
        <w:rPr>
          <w:rFonts w:ascii="Times New Roman" w:hAnsi="Times New Roman" w:cs="Times New Roman"/>
        </w:rPr>
        <w:t>Trust in data usage</w:t>
      </w:r>
    </w:p>
    <w:p w14:paraId="1AE42214" w14:textId="77777777" w:rsidR="00555D6A" w:rsidRPr="00555D6A" w:rsidRDefault="00555D6A" w:rsidP="00555D6A">
      <w:pPr>
        <w:numPr>
          <w:ilvl w:val="0"/>
          <w:numId w:val="10"/>
        </w:numPr>
        <w:spacing w:line="276" w:lineRule="auto"/>
        <w:rPr>
          <w:rFonts w:ascii="Times New Roman" w:hAnsi="Times New Roman" w:cs="Times New Roman"/>
        </w:rPr>
      </w:pPr>
      <w:r w:rsidRPr="00555D6A">
        <w:rPr>
          <w:rFonts w:ascii="Times New Roman" w:hAnsi="Times New Roman" w:cs="Times New Roman"/>
        </w:rPr>
        <w:t>Confidence in AI systems</w:t>
      </w:r>
    </w:p>
    <w:p w14:paraId="3CFC10DD" w14:textId="77777777" w:rsidR="00555D6A" w:rsidRPr="00555D6A" w:rsidRDefault="00555D6A" w:rsidP="00555D6A">
      <w:pPr>
        <w:spacing w:line="276" w:lineRule="auto"/>
        <w:ind w:left="360" w:firstLine="360"/>
        <w:rPr>
          <w:rFonts w:ascii="Times New Roman" w:hAnsi="Times New Roman" w:cs="Times New Roman"/>
          <w:b/>
          <w:bCs/>
        </w:rPr>
      </w:pPr>
      <w:r w:rsidRPr="00555D6A">
        <w:rPr>
          <w:rFonts w:ascii="Times New Roman" w:hAnsi="Times New Roman" w:cs="Times New Roman"/>
          <w:b/>
          <w:bCs/>
        </w:rPr>
        <w:t>Fairness + Privacy</w:t>
      </w:r>
    </w:p>
    <w:p w14:paraId="2D1FBF95" w14:textId="77777777" w:rsidR="00555D6A" w:rsidRPr="00555D6A" w:rsidRDefault="00555D6A" w:rsidP="00555D6A">
      <w:pPr>
        <w:spacing w:line="276" w:lineRule="auto"/>
        <w:ind w:left="360" w:firstLine="360"/>
        <w:rPr>
          <w:rFonts w:ascii="Times New Roman" w:hAnsi="Times New Roman" w:cs="Times New Roman"/>
        </w:rPr>
      </w:pPr>
      <w:r w:rsidRPr="00555D6A">
        <w:rPr>
          <w:rFonts w:ascii="Segoe UI Symbol" w:hAnsi="Segoe UI Symbol" w:cs="Segoe UI Symbol"/>
        </w:rPr>
        <w:t>➡</w:t>
      </w:r>
      <w:r w:rsidRPr="00555D6A">
        <w:rPr>
          <w:rFonts w:ascii="Times New Roman" w:hAnsi="Times New Roman" w:cs="Times New Roman"/>
        </w:rPr>
        <w:t xml:space="preserve"> </w:t>
      </w:r>
      <w:r w:rsidRPr="00555D6A">
        <w:rPr>
          <w:rFonts w:ascii="Times New Roman" w:hAnsi="Times New Roman" w:cs="Times New Roman"/>
          <w:b/>
          <w:bCs/>
        </w:rPr>
        <w:t>Non-Discriminatory Data Practices</w:t>
      </w:r>
    </w:p>
    <w:p w14:paraId="3605940A" w14:textId="77777777" w:rsidR="00555D6A" w:rsidRPr="00555D6A" w:rsidRDefault="00555D6A" w:rsidP="00555D6A">
      <w:pPr>
        <w:numPr>
          <w:ilvl w:val="0"/>
          <w:numId w:val="11"/>
        </w:numPr>
        <w:spacing w:line="276" w:lineRule="auto"/>
        <w:rPr>
          <w:rFonts w:ascii="Times New Roman" w:hAnsi="Times New Roman" w:cs="Times New Roman"/>
        </w:rPr>
      </w:pPr>
      <w:r w:rsidRPr="00555D6A">
        <w:rPr>
          <w:rFonts w:ascii="Times New Roman" w:hAnsi="Times New Roman" w:cs="Times New Roman"/>
        </w:rPr>
        <w:t>Ethical data selection</w:t>
      </w:r>
    </w:p>
    <w:p w14:paraId="0F0D2677" w14:textId="77777777" w:rsidR="00555D6A" w:rsidRPr="00555D6A" w:rsidRDefault="00555D6A" w:rsidP="00555D6A">
      <w:pPr>
        <w:numPr>
          <w:ilvl w:val="0"/>
          <w:numId w:val="11"/>
        </w:numPr>
        <w:spacing w:line="276" w:lineRule="auto"/>
        <w:rPr>
          <w:rFonts w:ascii="Times New Roman" w:hAnsi="Times New Roman" w:cs="Times New Roman"/>
        </w:rPr>
      </w:pPr>
      <w:r w:rsidRPr="00555D6A">
        <w:rPr>
          <w:rFonts w:ascii="Times New Roman" w:hAnsi="Times New Roman" w:cs="Times New Roman"/>
        </w:rPr>
        <w:t>Avoid profiling and exclusion</w:t>
      </w:r>
    </w:p>
    <w:p w14:paraId="631D7E79" w14:textId="25FB1BC4" w:rsidR="00555D6A" w:rsidRDefault="00555D6A">
      <w:pPr>
        <w:rPr>
          <w:rFonts w:ascii="Times New Roman" w:hAnsi="Times New Roman" w:cs="Times New Roman"/>
        </w:rPr>
      </w:pPr>
      <w:r>
        <w:rPr>
          <w:rFonts w:ascii="Times New Roman" w:hAnsi="Times New Roman" w:cs="Times New Roman"/>
        </w:rPr>
        <w:br w:type="page"/>
      </w:r>
    </w:p>
    <w:p w14:paraId="2D64EBF2" w14:textId="4A2BD1A3" w:rsidR="00555D6A" w:rsidRDefault="00555D6A" w:rsidP="00555D6A">
      <w:pPr>
        <w:pStyle w:val="ListParagraph"/>
        <w:numPr>
          <w:ilvl w:val="0"/>
          <w:numId w:val="1"/>
        </w:numPr>
        <w:spacing w:line="276" w:lineRule="auto"/>
        <w:rPr>
          <w:rFonts w:ascii="Times New Roman" w:hAnsi="Times New Roman" w:cs="Times New Roman"/>
          <w:sz w:val="28"/>
          <w:szCs w:val="28"/>
        </w:rPr>
      </w:pPr>
      <w:r w:rsidRPr="00555D6A">
        <w:rPr>
          <w:rFonts w:ascii="Times New Roman" w:hAnsi="Times New Roman" w:cs="Times New Roman"/>
          <w:b/>
          <w:bCs/>
          <w:sz w:val="28"/>
          <w:szCs w:val="28"/>
        </w:rPr>
        <w:lastRenderedPageBreak/>
        <w:t>Reflection (400–500 words)</w:t>
      </w:r>
      <w:r w:rsidRPr="00555D6A">
        <w:rPr>
          <w:rFonts w:ascii="Times New Roman" w:hAnsi="Times New Roman" w:cs="Times New Roman"/>
          <w:sz w:val="28"/>
          <w:szCs w:val="28"/>
        </w:rPr>
        <w:t xml:space="preserve"> – address </w:t>
      </w:r>
      <w:r w:rsidRPr="00555D6A">
        <w:rPr>
          <w:rFonts w:ascii="Times New Roman" w:hAnsi="Times New Roman" w:cs="Times New Roman"/>
          <w:b/>
          <w:bCs/>
          <w:sz w:val="28"/>
          <w:szCs w:val="28"/>
        </w:rPr>
        <w:t>any three</w:t>
      </w:r>
      <w:r w:rsidRPr="00555D6A">
        <w:rPr>
          <w:rFonts w:ascii="Times New Roman" w:hAnsi="Times New Roman" w:cs="Times New Roman"/>
          <w:sz w:val="28"/>
          <w:szCs w:val="28"/>
        </w:rPr>
        <w:t> of the following</w:t>
      </w:r>
    </w:p>
    <w:p w14:paraId="3F448C95" w14:textId="1BCC6428" w:rsidR="00555D6A" w:rsidRPr="00555D6A" w:rsidRDefault="00555D6A" w:rsidP="00555D6A">
      <w:pPr>
        <w:spacing w:line="276" w:lineRule="auto"/>
        <w:rPr>
          <w:rFonts w:ascii="Times New Roman" w:hAnsi="Times New Roman" w:cs="Times New Roman"/>
        </w:rPr>
      </w:pPr>
      <w:r>
        <w:rPr>
          <w:rFonts w:ascii="Times New Roman" w:hAnsi="Times New Roman" w:cs="Times New Roman"/>
          <w:b/>
          <w:bCs/>
        </w:rPr>
        <w:t>Answer</w:t>
      </w:r>
      <w:r>
        <w:rPr>
          <w:rFonts w:ascii="Times New Roman" w:hAnsi="Times New Roman" w:cs="Times New Roman"/>
          <w:b/>
          <w:bCs/>
        </w:rPr>
        <w:br/>
      </w:r>
      <w:r w:rsidRPr="00555D6A">
        <w:rPr>
          <w:rFonts w:ascii="Times New Roman" w:hAnsi="Times New Roman" w:cs="Times New Roman"/>
        </w:rPr>
        <w:pict w14:anchorId="7A41987F">
          <v:rect id="_x0000_i1079" style="width:0;height:1.5pt" o:hralign="center" o:hrstd="t" o:hr="t" fillcolor="#a0a0a0" stroked="f"/>
        </w:pict>
      </w:r>
    </w:p>
    <w:p w14:paraId="43D1FC55" w14:textId="77777777" w:rsidR="00555D6A" w:rsidRPr="00555D6A" w:rsidRDefault="00555D6A" w:rsidP="00555D6A">
      <w:pPr>
        <w:spacing w:line="276" w:lineRule="auto"/>
        <w:rPr>
          <w:rFonts w:ascii="Times New Roman" w:hAnsi="Times New Roman" w:cs="Times New Roman"/>
          <w:b/>
          <w:bCs/>
        </w:rPr>
      </w:pPr>
      <w:r w:rsidRPr="00555D6A">
        <w:rPr>
          <w:rFonts w:ascii="Times New Roman" w:hAnsi="Times New Roman" w:cs="Times New Roman"/>
          <w:b/>
          <w:bCs/>
        </w:rPr>
        <w:t>1. What is the central ethical concern discussed in the paper?</w:t>
      </w:r>
    </w:p>
    <w:p w14:paraId="69CA184D"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The central ethical concern discussed in the paper is the </w:t>
      </w:r>
      <w:r w:rsidRPr="00555D6A">
        <w:rPr>
          <w:rFonts w:ascii="Times New Roman" w:hAnsi="Times New Roman" w:cs="Times New Roman"/>
          <w:b/>
          <w:bCs/>
        </w:rPr>
        <w:t>lack of responsible integration of transparency, fairness, and privacy in modern AI systems</w:t>
      </w:r>
      <w:r w:rsidRPr="00555D6A">
        <w:rPr>
          <w:rFonts w:ascii="Times New Roman" w:hAnsi="Times New Roman" w:cs="Times New Roman"/>
        </w:rPr>
        <w:t xml:space="preserve">, especially as AI is increasingly deployed in high-stakes domains such as healthcare, finance, and governance. The author argues that treating these ethical principles in isolation is insufficient; instead, they must be addressed as </w:t>
      </w:r>
      <w:r w:rsidRPr="00555D6A">
        <w:rPr>
          <w:rFonts w:ascii="Times New Roman" w:hAnsi="Times New Roman" w:cs="Times New Roman"/>
          <w:b/>
          <w:bCs/>
        </w:rPr>
        <w:t>interconnected components of a unified ethical framework</w:t>
      </w:r>
      <w:r w:rsidRPr="00555D6A">
        <w:rPr>
          <w:rFonts w:ascii="Times New Roman" w:hAnsi="Times New Roman" w:cs="Times New Roman"/>
        </w:rPr>
        <w:t>. A failure in one dimension—such as opaque decision-making—can directly undermine fairness and erode user trust, even if privacy protections exist.</w:t>
      </w:r>
    </w:p>
    <w:p w14:paraId="0913307F"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The paper highlights that many AI systems inherit biases from historical data, operate as “black boxes,” and rely on large-scale personal data collection, leading to ethical risks such as discrimination, lack of accountability, and privacy violations. These risks are amplified by the global diversity of AI governance frameworks, where different regions prioritize different values. For example, the European Union emphasizes human rights and accountability, while the United States focuses more on innovation, and China prioritizes social harmony and state security.</w:t>
      </w:r>
    </w:p>
    <w:p w14:paraId="4038288A"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Thus, the core ethical issue is </w:t>
      </w:r>
      <w:r w:rsidRPr="00555D6A">
        <w:rPr>
          <w:rFonts w:ascii="Times New Roman" w:hAnsi="Times New Roman" w:cs="Times New Roman"/>
          <w:b/>
          <w:bCs/>
        </w:rPr>
        <w:t>how to design and govern AI systems that are both technologically powerful and ethically aligned with societal values</w:t>
      </w:r>
      <w:r w:rsidRPr="00555D6A">
        <w:rPr>
          <w:rFonts w:ascii="Times New Roman" w:hAnsi="Times New Roman" w:cs="Times New Roman"/>
        </w:rPr>
        <w:t>, while ensuring accountability across jurisdictions. The paper frames ethical AI not as a constraint on innovation, but as a prerequisite for sustainable and trustworthy AI development.</w:t>
      </w:r>
    </w:p>
    <w:p w14:paraId="45781D02"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pict w14:anchorId="418437CC">
          <v:rect id="_x0000_i1080" style="width:0;height:1.5pt" o:hralign="center" o:hrstd="t" o:hr="t" fillcolor="#a0a0a0" stroked="f"/>
        </w:pict>
      </w:r>
    </w:p>
    <w:p w14:paraId="2BFDBEA1" w14:textId="77777777" w:rsidR="00555D6A" w:rsidRPr="00555D6A" w:rsidRDefault="00555D6A" w:rsidP="00555D6A">
      <w:pPr>
        <w:spacing w:line="276" w:lineRule="auto"/>
        <w:rPr>
          <w:rFonts w:ascii="Times New Roman" w:hAnsi="Times New Roman" w:cs="Times New Roman"/>
          <w:b/>
          <w:bCs/>
        </w:rPr>
      </w:pPr>
      <w:r w:rsidRPr="00555D6A">
        <w:rPr>
          <w:rFonts w:ascii="Times New Roman" w:hAnsi="Times New Roman" w:cs="Times New Roman"/>
          <w:b/>
          <w:bCs/>
        </w:rPr>
        <w:t>2. Which ethical issue did you find most important or interesting? Why?</w:t>
      </w:r>
    </w:p>
    <w:p w14:paraId="4086E55A"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Among the ethical issues discussed, </w:t>
      </w:r>
      <w:r w:rsidRPr="00555D6A">
        <w:rPr>
          <w:rFonts w:ascii="Times New Roman" w:hAnsi="Times New Roman" w:cs="Times New Roman"/>
          <w:b/>
          <w:bCs/>
        </w:rPr>
        <w:t>algorithmic fairness and bias prevention</w:t>
      </w:r>
      <w:r w:rsidRPr="00555D6A">
        <w:rPr>
          <w:rFonts w:ascii="Times New Roman" w:hAnsi="Times New Roman" w:cs="Times New Roman"/>
        </w:rPr>
        <w:t xml:space="preserve"> stands out as the most important. This is because unfair AI systems can cause real and measurable harm to individuals and communities, often without visibility or immediate accountability. The paper clearly explains that AI models learn from real-world data, which frequently contains embedded social, economic, and cultural biases. When such data is used uncritically, AI systems may reinforce discrimination in areas like loan approvals, hiring, medical diagnosis, and criminal justice.</w:t>
      </w:r>
    </w:p>
    <w:p w14:paraId="121996BF"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What makes this issue particularly concerning is that biased outcomes may appear “objective” because they are produced by machines, giving them false legitimacy. The paper’s discussion on fairness-aware algorithms, regular audits, and diverse development teams demonstrates that bias is not merely a technical flaw but an ethical failure that requires organizational and cultural intervention as well.</w:t>
      </w:r>
    </w:p>
    <w:p w14:paraId="7AB8EA2F"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I found the paper’s emphasis on </w:t>
      </w:r>
      <w:r w:rsidRPr="00555D6A">
        <w:rPr>
          <w:rFonts w:ascii="Times New Roman" w:hAnsi="Times New Roman" w:cs="Times New Roman"/>
          <w:b/>
          <w:bCs/>
        </w:rPr>
        <w:t>continuous monitoring and post-deployment audits</w:t>
      </w:r>
      <w:r w:rsidRPr="00555D6A">
        <w:rPr>
          <w:rFonts w:ascii="Times New Roman" w:hAnsi="Times New Roman" w:cs="Times New Roman"/>
        </w:rPr>
        <w:t xml:space="preserve"> especially important. Bias is not a one-time problem that can be fixed during training; it </w:t>
      </w:r>
      <w:r w:rsidRPr="00555D6A">
        <w:rPr>
          <w:rFonts w:ascii="Times New Roman" w:hAnsi="Times New Roman" w:cs="Times New Roman"/>
        </w:rPr>
        <w:lastRenderedPageBreak/>
        <w:t>evolves as data distributions change. Therefore, fairness must be treated as an ongoing responsibility rather than a checklist item.</w:t>
      </w:r>
    </w:p>
    <w:p w14:paraId="22FD143F"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This issue is compelling because it directly affects public trust in AI and determines whether AI technologies reduce or deepen existing inequalities in society.</w:t>
      </w:r>
    </w:p>
    <w:p w14:paraId="61FE8270"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pict w14:anchorId="085D6A19">
          <v:rect id="_x0000_i1081" style="width:0;height:1.5pt" o:hralign="center" o:hrstd="t" o:hr="t" fillcolor="#a0a0a0" stroked="f"/>
        </w:pict>
      </w:r>
    </w:p>
    <w:p w14:paraId="7BDEDC73" w14:textId="77777777" w:rsidR="00555D6A" w:rsidRPr="00555D6A" w:rsidRDefault="00555D6A" w:rsidP="00555D6A">
      <w:pPr>
        <w:spacing w:line="276" w:lineRule="auto"/>
        <w:rPr>
          <w:rFonts w:ascii="Times New Roman" w:hAnsi="Times New Roman" w:cs="Times New Roman"/>
          <w:b/>
          <w:bCs/>
        </w:rPr>
      </w:pPr>
      <w:r w:rsidRPr="00555D6A">
        <w:rPr>
          <w:rFonts w:ascii="Times New Roman" w:hAnsi="Times New Roman" w:cs="Times New Roman"/>
          <w:b/>
          <w:bCs/>
        </w:rPr>
        <w:t>3. How can the ethical issues discussed impact real-world AI systems?</w:t>
      </w:r>
    </w:p>
    <w:p w14:paraId="2FBC18D8"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The ethical issues of transparency, fairness, and privacy have </w:t>
      </w:r>
      <w:r w:rsidRPr="00555D6A">
        <w:rPr>
          <w:rFonts w:ascii="Times New Roman" w:hAnsi="Times New Roman" w:cs="Times New Roman"/>
          <w:b/>
          <w:bCs/>
        </w:rPr>
        <w:t>direct and significant impacts on real-world AI systems</w:t>
      </w:r>
      <w:r w:rsidRPr="00555D6A">
        <w:rPr>
          <w:rFonts w:ascii="Times New Roman" w:hAnsi="Times New Roman" w:cs="Times New Roman"/>
        </w:rPr>
        <w:t>, particularly in critical sectors. A lack of transparency can make AI decisions impossible to explain or challenge, which is dangerous in domains like healthcare or finance where human lives and livelihoods are affected. For example, if a medical AI system provides a diagnosis without explainability, clinicians cannot validate or trust its recommendations.</w:t>
      </w:r>
    </w:p>
    <w:p w14:paraId="5E11F40D"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Fairness issues can result in systematic discrimination. The paper highlights that biased AI systems may deny loans, job opportunities, or insurance disproportionately to certain demographic groups. Such outcomes not only harm individuals but also expose organizations to legal and reputational risks. Similarly, inadequate privacy protections can lead to unauthorized data use, surveillance concerns, and violations of regulations like GDPR, resulting in loss of public trust.</w:t>
      </w:r>
    </w:p>
    <w:p w14:paraId="71CC91E7"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The paper’s real-world case studies—such as AI diagnostics in European healthcare and fraud detection systems in the United States—demonstrate how ethical requirements shape system design. Systems subject to strict ethical frameworks are forced to adopt explainability mechanisms, auditing processes, and accountability structures.</w:t>
      </w:r>
    </w:p>
    <w:p w14:paraId="50063C6F"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Ultimately, ignoring these ethical issues leads to </w:t>
      </w:r>
      <w:r w:rsidRPr="00555D6A">
        <w:rPr>
          <w:rFonts w:ascii="Times New Roman" w:hAnsi="Times New Roman" w:cs="Times New Roman"/>
          <w:b/>
          <w:bCs/>
        </w:rPr>
        <w:t>unsafe, untrustworthy, and socially harmful AI</w:t>
      </w:r>
      <w:r w:rsidRPr="00555D6A">
        <w:rPr>
          <w:rFonts w:ascii="Times New Roman" w:hAnsi="Times New Roman" w:cs="Times New Roman"/>
        </w:rPr>
        <w:t>, whereas addressing them enables AI systems that are robust, lawful, and accepted by society.</w:t>
      </w:r>
    </w:p>
    <w:p w14:paraId="1A494F5C"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pict w14:anchorId="02BC0486">
          <v:rect id="_x0000_i1082" style="width:0;height:1.5pt" o:hralign="center" o:hrstd="t" o:hr="t" fillcolor="#a0a0a0" stroked="f"/>
        </w:pict>
      </w:r>
    </w:p>
    <w:p w14:paraId="09763885" w14:textId="77777777" w:rsidR="00555D6A" w:rsidRPr="00555D6A" w:rsidRDefault="00555D6A" w:rsidP="00555D6A">
      <w:pPr>
        <w:spacing w:line="276" w:lineRule="auto"/>
        <w:rPr>
          <w:rFonts w:ascii="Times New Roman" w:hAnsi="Times New Roman" w:cs="Times New Roman"/>
          <w:b/>
          <w:bCs/>
        </w:rPr>
      </w:pPr>
      <w:r w:rsidRPr="00555D6A">
        <w:rPr>
          <w:rFonts w:ascii="Times New Roman" w:hAnsi="Times New Roman" w:cs="Times New Roman"/>
          <w:b/>
          <w:bCs/>
        </w:rPr>
        <w:t>4. What responsibilities do AI developers or data scientists have based on this paper?</w:t>
      </w:r>
    </w:p>
    <w:p w14:paraId="1762ED5B"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According to the paper, AI developers and data scientists have </w:t>
      </w:r>
      <w:r w:rsidRPr="00555D6A">
        <w:rPr>
          <w:rFonts w:ascii="Times New Roman" w:hAnsi="Times New Roman" w:cs="Times New Roman"/>
          <w:b/>
          <w:bCs/>
        </w:rPr>
        <w:t>both technical and moral responsibilities</w:t>
      </w:r>
      <w:r w:rsidRPr="00555D6A">
        <w:rPr>
          <w:rFonts w:ascii="Times New Roman" w:hAnsi="Times New Roman" w:cs="Times New Roman"/>
        </w:rPr>
        <w:t xml:space="preserve"> throughout the entire AI lifecycle. Their role is not limited to building accurate models but extends to ensuring that AI systems are transparent, fair, and privacy-preserving. One key responsibility is to design models that are explainable and auditable, allowing stakeholders to understand how decisions are made and who is accountable for them.</w:t>
      </w:r>
    </w:p>
    <w:p w14:paraId="493887E3"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Developers are also responsible for </w:t>
      </w:r>
      <w:r w:rsidRPr="00555D6A">
        <w:rPr>
          <w:rFonts w:ascii="Times New Roman" w:hAnsi="Times New Roman" w:cs="Times New Roman"/>
          <w:b/>
          <w:bCs/>
        </w:rPr>
        <w:t>bias detection and mitigation</w:t>
      </w:r>
      <w:r w:rsidRPr="00555D6A">
        <w:rPr>
          <w:rFonts w:ascii="Times New Roman" w:hAnsi="Times New Roman" w:cs="Times New Roman"/>
        </w:rPr>
        <w:t>, which includes selecting diverse datasets, applying fairness-aware algorithms, and conducting regular audits. The paper emphasizes that ethical responsibility does not end at deployment; continuous monitoring is required to detect emerging biases and data drift over time.</w:t>
      </w:r>
    </w:p>
    <w:p w14:paraId="18C1E26A"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lastRenderedPageBreak/>
        <w:t>Another critical responsibility is respecting user privacy by adhering to data protection principles such as informed consent, data minimization, and secure data handling. Developers must align their systems with applicable legal frameworks and ethical standards, even when regulations are fragmented across regions.</w:t>
      </w:r>
    </w:p>
    <w:p w14:paraId="6117B2E7"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Finally, the paper stresses the importance of </w:t>
      </w:r>
      <w:r w:rsidRPr="00555D6A">
        <w:rPr>
          <w:rFonts w:ascii="Times New Roman" w:hAnsi="Times New Roman" w:cs="Times New Roman"/>
          <w:b/>
          <w:bCs/>
        </w:rPr>
        <w:t>ethical training and interdisciplinary collaboration</w:t>
      </w:r>
      <w:r w:rsidRPr="00555D6A">
        <w:rPr>
          <w:rFonts w:ascii="Times New Roman" w:hAnsi="Times New Roman" w:cs="Times New Roman"/>
        </w:rPr>
        <w:t>. Developers must be ethically informed and work with legal experts, policymakers, and affected stakeholders. This positions AI professionals not just as engineers, but as stewards of technology with societal impact.</w:t>
      </w:r>
    </w:p>
    <w:p w14:paraId="6537432C"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pict w14:anchorId="02062814">
          <v:rect id="_x0000_i1083" style="width:0;height:1.5pt" o:hralign="center" o:hrstd="t" o:hr="t" fillcolor="#a0a0a0" stroked="f"/>
        </w:pict>
      </w:r>
    </w:p>
    <w:p w14:paraId="1418E779" w14:textId="77777777" w:rsidR="00555D6A" w:rsidRPr="00555D6A" w:rsidRDefault="00555D6A" w:rsidP="00555D6A">
      <w:pPr>
        <w:spacing w:line="276" w:lineRule="auto"/>
        <w:rPr>
          <w:rFonts w:ascii="Times New Roman" w:hAnsi="Times New Roman" w:cs="Times New Roman"/>
          <w:b/>
          <w:bCs/>
        </w:rPr>
      </w:pPr>
      <w:r w:rsidRPr="00555D6A">
        <w:rPr>
          <w:rFonts w:ascii="Times New Roman" w:hAnsi="Times New Roman" w:cs="Times New Roman"/>
          <w:b/>
          <w:bCs/>
        </w:rPr>
        <w:t>5. How is this paper relevant to you as a future AI professional?</w:t>
      </w:r>
    </w:p>
    <w:p w14:paraId="1A74C36F"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This paper is highly relevant to me as a future AI professional because it clearly demonstrates that </w:t>
      </w:r>
      <w:r w:rsidRPr="00555D6A">
        <w:rPr>
          <w:rFonts w:ascii="Times New Roman" w:hAnsi="Times New Roman" w:cs="Times New Roman"/>
          <w:b/>
          <w:bCs/>
        </w:rPr>
        <w:t>technical competence alone is insufficient in modern AI development</w:t>
      </w:r>
      <w:r w:rsidRPr="00555D6A">
        <w:rPr>
          <w:rFonts w:ascii="Times New Roman" w:hAnsi="Times New Roman" w:cs="Times New Roman"/>
        </w:rPr>
        <w:t>. As AI systems increasingly influence human decisions, my role will involve ethical judgment alongside algorithmic design. The paper provides a structured framework that helps me understand how transparency, fairness, and privacy must be embedded into AI systems from the earliest stages of development.</w:t>
      </w:r>
    </w:p>
    <w:p w14:paraId="0C7A2ED4"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As someone pursuing AI and Data Science, the discussion on bias mitigation strategies, explainable AI techniques, and continuous auditing directly connects with the skills I am expected to develop. The paper reinforces the idea that responsible AI is not an abstract concept but a practical engineering discipline that requires measurable actions, such as fairness metrics, explainability tools, and governance mechanisms.</w:t>
      </w:r>
    </w:p>
    <w:p w14:paraId="466322A7"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Moreover, the comparative analysis of global AI frameworks prepares me to work in a </w:t>
      </w:r>
      <w:r w:rsidRPr="00555D6A">
        <w:rPr>
          <w:rFonts w:ascii="Times New Roman" w:hAnsi="Times New Roman" w:cs="Times New Roman"/>
          <w:b/>
          <w:bCs/>
        </w:rPr>
        <w:t>globalized technology environment</w:t>
      </w:r>
      <w:r w:rsidRPr="00555D6A">
        <w:rPr>
          <w:rFonts w:ascii="Times New Roman" w:hAnsi="Times New Roman" w:cs="Times New Roman"/>
        </w:rPr>
        <w:t>, where ethical expectations vary across regions. Understanding these differences will help me design AI systems that are adaptable and compliant with international standards.</w:t>
      </w:r>
    </w:p>
    <w:p w14:paraId="64353DE0" w14:textId="77777777" w:rsidR="00555D6A" w:rsidRPr="00555D6A" w:rsidRDefault="00555D6A" w:rsidP="00555D6A">
      <w:pPr>
        <w:spacing w:line="276" w:lineRule="auto"/>
        <w:rPr>
          <w:rFonts w:ascii="Times New Roman" w:hAnsi="Times New Roman" w:cs="Times New Roman"/>
        </w:rPr>
      </w:pPr>
      <w:r w:rsidRPr="00555D6A">
        <w:rPr>
          <w:rFonts w:ascii="Times New Roman" w:hAnsi="Times New Roman" w:cs="Times New Roman"/>
        </w:rPr>
        <w:t xml:space="preserve">Overall, the paper shapes my perspective of AI development as a </w:t>
      </w:r>
      <w:r w:rsidRPr="00555D6A">
        <w:rPr>
          <w:rFonts w:ascii="Times New Roman" w:hAnsi="Times New Roman" w:cs="Times New Roman"/>
          <w:b/>
          <w:bCs/>
        </w:rPr>
        <w:t>long-term responsibility to society</w:t>
      </w:r>
      <w:r w:rsidRPr="00555D6A">
        <w:rPr>
          <w:rFonts w:ascii="Times New Roman" w:hAnsi="Times New Roman" w:cs="Times New Roman"/>
        </w:rPr>
        <w:t>, encouraging me to build systems that are not only intelligent, but also trustworthy and just.</w:t>
      </w:r>
    </w:p>
    <w:p w14:paraId="772C5AE1" w14:textId="6993B914" w:rsidR="00555D6A" w:rsidRPr="00555D6A" w:rsidRDefault="00555D6A" w:rsidP="00555D6A">
      <w:pPr>
        <w:spacing w:line="276" w:lineRule="auto"/>
        <w:rPr>
          <w:rFonts w:ascii="Times New Roman" w:hAnsi="Times New Roman" w:cs="Times New Roman"/>
        </w:rPr>
      </w:pPr>
    </w:p>
    <w:sectPr w:rsidR="00555D6A" w:rsidRPr="00555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F77"/>
    <w:multiLevelType w:val="multilevel"/>
    <w:tmpl w:val="5A5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977E8"/>
    <w:multiLevelType w:val="multilevel"/>
    <w:tmpl w:val="9BA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23647"/>
    <w:multiLevelType w:val="multilevel"/>
    <w:tmpl w:val="F5C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91DA2"/>
    <w:multiLevelType w:val="multilevel"/>
    <w:tmpl w:val="FFB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033E3"/>
    <w:multiLevelType w:val="multilevel"/>
    <w:tmpl w:val="7C46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C388B"/>
    <w:multiLevelType w:val="multilevel"/>
    <w:tmpl w:val="C27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24597"/>
    <w:multiLevelType w:val="hybridMultilevel"/>
    <w:tmpl w:val="300ED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3816DC1"/>
    <w:multiLevelType w:val="multilevel"/>
    <w:tmpl w:val="8432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3510F"/>
    <w:multiLevelType w:val="multilevel"/>
    <w:tmpl w:val="0644D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00634"/>
    <w:multiLevelType w:val="multilevel"/>
    <w:tmpl w:val="774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C662C"/>
    <w:multiLevelType w:val="multilevel"/>
    <w:tmpl w:val="C9C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065321">
    <w:abstractNumId w:val="6"/>
  </w:num>
  <w:num w:numId="2" w16cid:durableId="265578024">
    <w:abstractNumId w:val="8"/>
  </w:num>
  <w:num w:numId="3" w16cid:durableId="2081054082">
    <w:abstractNumId w:val="10"/>
  </w:num>
  <w:num w:numId="4" w16cid:durableId="1926910735">
    <w:abstractNumId w:val="3"/>
  </w:num>
  <w:num w:numId="5" w16cid:durableId="1505127057">
    <w:abstractNumId w:val="4"/>
  </w:num>
  <w:num w:numId="6" w16cid:durableId="1931087529">
    <w:abstractNumId w:val="1"/>
  </w:num>
  <w:num w:numId="7" w16cid:durableId="770473246">
    <w:abstractNumId w:val="2"/>
  </w:num>
  <w:num w:numId="8" w16cid:durableId="71859788">
    <w:abstractNumId w:val="5"/>
  </w:num>
  <w:num w:numId="9" w16cid:durableId="762845064">
    <w:abstractNumId w:val="7"/>
  </w:num>
  <w:num w:numId="10" w16cid:durableId="1117749179">
    <w:abstractNumId w:val="9"/>
  </w:num>
  <w:num w:numId="11" w16cid:durableId="186308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F6"/>
    <w:rsid w:val="00114354"/>
    <w:rsid w:val="00494ED8"/>
    <w:rsid w:val="00555D6A"/>
    <w:rsid w:val="005A6736"/>
    <w:rsid w:val="006719DA"/>
    <w:rsid w:val="007A780E"/>
    <w:rsid w:val="00913F91"/>
    <w:rsid w:val="009A154F"/>
    <w:rsid w:val="00BC5CEB"/>
    <w:rsid w:val="00D22071"/>
    <w:rsid w:val="00DB2EC4"/>
    <w:rsid w:val="00DF1224"/>
    <w:rsid w:val="00F97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4F46"/>
  <w15:chartTrackingRefBased/>
  <w15:docId w15:val="{D3B030EB-8F8E-4754-91C3-6F82A5D3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2F6"/>
    <w:rPr>
      <w:rFonts w:eastAsiaTheme="majorEastAsia" w:cstheme="majorBidi"/>
      <w:color w:val="272727" w:themeColor="text1" w:themeTint="D8"/>
    </w:rPr>
  </w:style>
  <w:style w:type="paragraph" w:styleId="Title">
    <w:name w:val="Title"/>
    <w:basedOn w:val="Normal"/>
    <w:next w:val="Normal"/>
    <w:link w:val="TitleChar"/>
    <w:uiPriority w:val="10"/>
    <w:qFormat/>
    <w:rsid w:val="00F97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2F6"/>
    <w:pPr>
      <w:spacing w:before="160"/>
      <w:jc w:val="center"/>
    </w:pPr>
    <w:rPr>
      <w:i/>
      <w:iCs/>
      <w:color w:val="404040" w:themeColor="text1" w:themeTint="BF"/>
    </w:rPr>
  </w:style>
  <w:style w:type="character" w:customStyle="1" w:styleId="QuoteChar">
    <w:name w:val="Quote Char"/>
    <w:basedOn w:val="DefaultParagraphFont"/>
    <w:link w:val="Quote"/>
    <w:uiPriority w:val="29"/>
    <w:rsid w:val="00F972F6"/>
    <w:rPr>
      <w:i/>
      <w:iCs/>
      <w:color w:val="404040" w:themeColor="text1" w:themeTint="BF"/>
    </w:rPr>
  </w:style>
  <w:style w:type="paragraph" w:styleId="ListParagraph">
    <w:name w:val="List Paragraph"/>
    <w:basedOn w:val="Normal"/>
    <w:uiPriority w:val="34"/>
    <w:qFormat/>
    <w:rsid w:val="00F972F6"/>
    <w:pPr>
      <w:ind w:left="720"/>
      <w:contextualSpacing/>
    </w:pPr>
  </w:style>
  <w:style w:type="character" w:styleId="IntenseEmphasis">
    <w:name w:val="Intense Emphasis"/>
    <w:basedOn w:val="DefaultParagraphFont"/>
    <w:uiPriority w:val="21"/>
    <w:qFormat/>
    <w:rsid w:val="00F972F6"/>
    <w:rPr>
      <w:i/>
      <w:iCs/>
      <w:color w:val="0F4761" w:themeColor="accent1" w:themeShade="BF"/>
    </w:rPr>
  </w:style>
  <w:style w:type="paragraph" w:styleId="IntenseQuote">
    <w:name w:val="Intense Quote"/>
    <w:basedOn w:val="Normal"/>
    <w:next w:val="Normal"/>
    <w:link w:val="IntenseQuoteChar"/>
    <w:uiPriority w:val="30"/>
    <w:qFormat/>
    <w:rsid w:val="00F97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2F6"/>
    <w:rPr>
      <w:i/>
      <w:iCs/>
      <w:color w:val="0F4761" w:themeColor="accent1" w:themeShade="BF"/>
    </w:rPr>
  </w:style>
  <w:style w:type="character" w:styleId="IntenseReference">
    <w:name w:val="Intense Reference"/>
    <w:basedOn w:val="DefaultParagraphFont"/>
    <w:uiPriority w:val="32"/>
    <w:qFormat/>
    <w:rsid w:val="00F972F6"/>
    <w:rPr>
      <w:b/>
      <w:bCs/>
      <w:smallCaps/>
      <w:color w:val="0F4761" w:themeColor="accent1" w:themeShade="BF"/>
      <w:spacing w:val="5"/>
    </w:rPr>
  </w:style>
  <w:style w:type="paragraph" w:styleId="NormalWeb">
    <w:name w:val="Normal (Web)"/>
    <w:basedOn w:val="Normal"/>
    <w:uiPriority w:val="99"/>
    <w:semiHidden/>
    <w:unhideWhenUsed/>
    <w:rsid w:val="00555D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P</dc:creator>
  <cp:keywords/>
  <dc:description/>
  <cp:lastModifiedBy>Nishanth P</cp:lastModifiedBy>
  <cp:revision>11</cp:revision>
  <dcterms:created xsi:type="dcterms:W3CDTF">2026-01-24T06:56:00Z</dcterms:created>
  <dcterms:modified xsi:type="dcterms:W3CDTF">2026-01-27T08:51:00Z</dcterms:modified>
</cp:coreProperties>
</file>