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2E5395"/>
          <w:sz w:val="40"/>
          <w:szCs w:val="40"/>
        </w:rPr>
        <w:t xml:space="preserve">Software Engineering Internship Program</w:t>
      </w:r>
    </w:p>
    <w:p>
      <w:pPr>
        <w:spacing w:after="200" w:before="400"/>
        <w:jc w:val="center"/>
      </w:pPr>
      <w:r>
        <w:rPr>
          <w:rFonts w:ascii="Calibri" w:cs="Calibri" w:eastAsia="Calibri" w:hAnsi="Calibri"/>
          <w:b/>
          <w:bCs/>
          <w:sz w:val="34"/>
          <w:szCs w:val="34"/>
        </w:rPr>
        <w:t xml:space="preserve">Week 1 Task</w:t>
      </w:r>
    </w:p>
    <w:p>
      <w:pPr>
        <w:spacing w:after="800"/>
        <w:jc w:val="center"/>
      </w:pPr>
      <w:r>
        <w:rPr>
          <w:rFonts w:ascii="Calibri" w:cs="Calibri" w:eastAsia="Calibri" w:hAnsi="Calibri"/>
          <w:b/>
          <w:bCs/>
          <w:color w:val="444444"/>
          <w:sz w:val="30"/>
          <w:szCs w:val="30"/>
        </w:rPr>
        <w:t xml:space="preserve">Data Cleaning and Preliminary Analysis with R</w:t>
      </w:r>
    </w:p>
    <w:p>
      <w:pPr>
        <w:spacing w:before="1000"/>
        <w:jc w:val="center"/>
      </w:pPr>
      <w:r>
        <w:rPr>
          <w:rFonts w:ascii="Calibri" w:cs="Calibri" w:eastAsia="Calibri" w:hAnsi="Calibri"/>
          <w:sz w:val="24"/>
          <w:szCs w:val="24"/>
        </w:rPr>
        <w:t xml:space="preserve">Prepared by: Nishanth Sridhar</w:t>
      </w:r>
    </w:p>
    <w:p>
      <w:pPr>
        <w:spacing w:after="200"/>
        <w:jc w:val="center"/>
      </w:pPr>
      <w:r>
        <w:rPr>
          <w:rFonts w:ascii="Calibri" w:cs="Calibri" w:eastAsia="Calibri" w:hAnsi="Calibri"/>
          <w:sz w:val="24"/>
          <w:szCs w:val="24"/>
        </w:rPr>
        <w:t xml:space="preserve">Role: Software Engineer Intern</w:t>
      </w:r>
    </w:p>
    <w:p>
      <w:pPr>
        <w:jc w:val="center"/>
      </w:pPr>
      <w:r>
        <w:rPr>
          <w:rFonts w:ascii="Calibri" w:cs="Calibri" w:eastAsia="Calibri" w:hAnsi="Calibri"/>
          <w:sz w:val="24"/>
          <w:szCs w:val="24"/>
        </w:rPr>
        <w:t xml:space="preserve">Tool Used: R (RStudio)</w:t>
      </w:r>
    </w:p>
    <w:p>
      <w:pPr>
        <w:spacing w:before="200"/>
        <w:jc w:val="center"/>
      </w:pPr>
      <w:r>
        <w:rPr>
          <w:rFonts w:ascii="Calibri" w:cs="Calibri" w:eastAsia="Calibri" w:hAnsi="Calibri"/>
          <w:sz w:val="24"/>
          <w:szCs w:val="24"/>
        </w:rPr>
        <w:t xml:space="preserve">Date: August 2026</w:t>
      </w:r>
    </w:p>
    <w:p>
      <w:r>
        <w:br w:type="page"/>
      </w:r>
    </w:p>
    <w:p>
      <w:pPr>
        <w:sectPr>
          <w:pgSz w:w="12240" w:h="15840" w:orient="portrait"/>
          <w:pgMar w:top="1440" w:right="1440" w:bottom="1440" w:left="1440" w:header="708" w:footer="708" w:gutter="0"/>
          <w:pgNumType/>
          <w:docGrid w:linePitch="360"/>
        </w:sectPr>
      </w:pPr>
    </w:p>
    <w:p>
      <w:pPr>
        <w:pStyle w:val="Heading1"/>
        <w:spacing w:after="160" w:before="360"/>
      </w:pPr>
      <w:r>
        <w:t xml:space="preserve">1. Objective</w:t>
      </w:r>
    </w:p>
    <w:p>
      <w:pPr>
        <w:spacing w:after="160" w:line="276"/>
      </w:pPr>
      <w:r>
        <w:rPr>
          <w:rFonts w:ascii="Calibri" w:cs="Calibri" w:eastAsia="Calibri" w:hAnsi="Calibri"/>
          <w:sz w:val="22"/>
          <w:szCs w:val="22"/>
        </w:rPr>
        <w:t xml:space="preserve">The objective of this Week 1 task is to demonstrate a complete, professional data-cleaning and preliminary-analysis workflow in R, applied to a publicly-structured, real-world-style dataset. The task covers dataset selection, handling of missing values, outlier detection, normalization, categorical encoding, and exploratory data analysis (EDA), with all steps documented alongside R code, console output, and supporting visualizations.</w:t>
      </w:r>
    </w:p>
    <w:p>
      <w:pPr>
        <w:spacing w:after="160" w:line="276"/>
      </w:pPr>
      <w:r>
        <w:rPr>
          <w:rFonts w:ascii="Calibri" w:cs="Calibri" w:eastAsia="Calibri" w:hAnsi="Calibri"/>
          <w:sz w:val="22"/>
          <w:szCs w:val="22"/>
        </w:rPr>
        <w:t xml:space="preserve">The dataset chosen for this task is an HR Employee Attrition dataset (500 employee records, 17 variables), modeled on the structure of the widely used IBM HR Analytics Employee Attrition public dataset available on Kaggle (https://www.kaggle.com/datasets/pavansubhasht/ibm-hr-analytics-attrition-dataset). It was selected because it satisfies the complexity criteria required for this task: it mixes numerical variables (Age, MonthlyIncome, YearsAtCompany, DistanceFromHome, etc.) with categorical variables (Gender, Department, JobRole, EducationField, OverTime, Attrition), and — as is typical of real HR extracts — contains missing values, inconsistent category labels, duplicate records, and outliers that must be identified and treated before analysis.</w:t>
      </w:r>
    </w:p>
    <w:p>
      <w:pPr>
        <w:pStyle w:val="Heading1"/>
        <w:spacing w:after="160" w:before="360"/>
      </w:pPr>
      <w:r>
        <w:t xml:space="preserve">2. Dataset Overview</w:t>
      </w:r>
    </w:p>
    <w:p>
      <w:pPr>
        <w:pStyle w:val="Heading2"/>
        <w:spacing w:after="120" w:before="280"/>
      </w:pPr>
      <w:r>
        <w:t xml:space="preserve">2.1 Description</w:t>
      </w:r>
    </w:p>
    <w:p>
      <w:pPr>
        <w:spacing w:after="160" w:line="276"/>
      </w:pPr>
      <w:r>
        <w:rPr>
          <w:rFonts w:ascii="Calibri" w:cs="Calibri" w:eastAsia="Calibri" w:hAnsi="Calibri"/>
          <w:sz w:val="22"/>
          <w:szCs w:val="22"/>
        </w:rPr>
        <w:t xml:space="preserve">The dataset represents anonymized employee records from a fictional company across three departments (Sales, Research &amp; Development, and Human Resources). Each row corresponds to one employee and captures demographic information, compensation, tenure, satisfaction survey responses, and whether the employee left the company (Attrition).</w:t>
      </w:r>
    </w:p>
    <w:p>
      <w:pPr>
        <w:pStyle w:val="Heading2"/>
        <w:spacing w:after="120" w:before="280"/>
      </w:pPr>
      <w:r>
        <w:t xml:space="preserve">2.2 Variable Dictionary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5400"/>
      </w:tblGrid>
      <w:tr>
        <w:trPr>
          <w:tblHeader/>
        </w:trPr>
        <w:tc>
          <w:tcPr>
            <w:tcW w:type="dxa" w:w="19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Variable</w:t>
            </w:r>
          </w:p>
        </w:tc>
        <w:tc>
          <w:tcPr>
            <w:tcW w:type="dxa" w:w="17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Type</w:t>
            </w:r>
          </w:p>
        </w:tc>
        <w:tc>
          <w:tcPr>
            <w:tcW w:type="dxa" w:w="54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Description</w:t>
            </w:r>
          </w:p>
        </w:tc>
      </w:tr>
      <w:tr>
        <w:tc>
          <w:tcPr>
            <w:tcW w:type="dxa" w:w="1900"/>
            <w:tcMar>
              <w:top w:type="dxa" w:w="80"/>
              <w:left w:type="dxa" w:w="100"/>
              <w:bottom w:type="dxa" w:w="80"/>
              <w:right w:type="dxa" w:w="100"/>
            </w:tcMar>
          </w:tcPr>
          <w:p>
            <w:r>
              <w:rPr>
                <w:rFonts w:ascii="Calibri" w:cs="Calibri" w:eastAsia="Calibri" w:hAnsi="Calibri"/>
                <w:b w:val="false"/>
                <w:bCs w:val="false"/>
                <w:color w:val="000000"/>
                <w:sz w:val="19"/>
                <w:szCs w:val="19"/>
              </w:rPr>
              <w:t xml:space="preserve">EmployeeID</w:t>
            </w:r>
          </w:p>
        </w:tc>
        <w:tc>
          <w:tcPr>
            <w:tcW w:type="dxa" w:w="1700"/>
            <w:tcMar>
              <w:top w:type="dxa" w:w="80"/>
              <w:left w:type="dxa" w:w="100"/>
              <w:bottom w:type="dxa" w:w="80"/>
              <w:right w:type="dxa" w:w="100"/>
            </w:tcMar>
          </w:tcPr>
          <w:p>
            <w:r>
              <w:rPr>
                <w:rFonts w:ascii="Calibri" w:cs="Calibri" w:eastAsia="Calibri" w:hAnsi="Calibri"/>
                <w:b w:val="false"/>
                <w:bCs w:val="false"/>
                <w:color w:val="000000"/>
                <w:sz w:val="19"/>
                <w:szCs w:val="19"/>
              </w:rPr>
              <w:t xml:space="preserve">Numeric (ID)</w:t>
            </w:r>
          </w:p>
        </w:tc>
        <w:tc>
          <w:tcPr>
            <w:tcW w:type="dxa" w:w="5400"/>
            <w:tcMar>
              <w:top w:type="dxa" w:w="80"/>
              <w:left w:type="dxa" w:w="100"/>
              <w:bottom w:type="dxa" w:w="80"/>
              <w:right w:type="dxa" w:w="100"/>
            </w:tcMar>
          </w:tcPr>
          <w:p>
            <w:r>
              <w:rPr>
                <w:rFonts w:ascii="Calibri" w:cs="Calibri" w:eastAsia="Calibri" w:hAnsi="Calibri"/>
                <w:b w:val="false"/>
                <w:bCs w:val="false"/>
                <w:color w:val="000000"/>
                <w:sz w:val="19"/>
                <w:szCs w:val="19"/>
              </w:rPr>
              <w:t xml:space="preserve">Unique employee identifier</w:t>
            </w:r>
          </w:p>
        </w:tc>
      </w:tr>
      <w:tr>
        <w:tc>
          <w:tcPr>
            <w:tcW w:type="dxa" w:w="1900"/>
            <w:tcMar>
              <w:top w:type="dxa" w:w="80"/>
              <w:left w:type="dxa" w:w="100"/>
              <w:bottom w:type="dxa" w:w="80"/>
              <w:right w:type="dxa" w:w="100"/>
            </w:tcMar>
          </w:tcPr>
          <w:p>
            <w:r>
              <w:rPr>
                <w:rFonts w:ascii="Calibri" w:cs="Calibri" w:eastAsia="Calibri" w:hAnsi="Calibri"/>
                <w:b w:val="false"/>
                <w:bCs w:val="false"/>
                <w:color w:val="000000"/>
                <w:sz w:val="19"/>
                <w:szCs w:val="19"/>
              </w:rPr>
              <w:t xml:space="preserve">Age</w:t>
            </w:r>
          </w:p>
        </w:tc>
        <w:tc>
          <w:tcPr>
            <w:tcW w:type="dxa" w:w="1700"/>
            <w:tcMar>
              <w:top w:type="dxa" w:w="80"/>
              <w:left w:type="dxa" w:w="100"/>
              <w:bottom w:type="dxa" w:w="80"/>
              <w:right w:type="dxa" w:w="100"/>
            </w:tcMar>
          </w:tcPr>
          <w:p>
            <w:r>
              <w:rPr>
                <w:rFonts w:ascii="Calibri" w:cs="Calibri" w:eastAsia="Calibri" w:hAnsi="Calibri"/>
                <w:b w:val="false"/>
                <w:bCs w:val="false"/>
                <w:color w:val="000000"/>
                <w:sz w:val="19"/>
                <w:szCs w:val="19"/>
              </w:rPr>
              <w:t xml:space="preserve">Numeric</w:t>
            </w:r>
          </w:p>
        </w:tc>
        <w:tc>
          <w:tcPr>
            <w:tcW w:type="dxa" w:w="5400"/>
            <w:tcMar>
              <w:top w:type="dxa" w:w="80"/>
              <w:left w:type="dxa" w:w="100"/>
              <w:bottom w:type="dxa" w:w="80"/>
              <w:right w:type="dxa" w:w="100"/>
            </w:tcMar>
          </w:tcPr>
          <w:p>
            <w:r>
              <w:rPr>
                <w:rFonts w:ascii="Calibri" w:cs="Calibri" w:eastAsia="Calibri" w:hAnsi="Calibri"/>
                <w:b w:val="false"/>
                <w:bCs w:val="false"/>
                <w:color w:val="000000"/>
                <w:sz w:val="19"/>
                <w:szCs w:val="19"/>
              </w:rPr>
              <w:t xml:space="preserve">Employee age in years</w:t>
            </w:r>
          </w:p>
        </w:tc>
      </w:tr>
      <w:tr>
        <w:tc>
          <w:tcPr>
            <w:tcW w:type="dxa" w:w="1900"/>
            <w:tcMar>
              <w:top w:type="dxa" w:w="80"/>
              <w:left w:type="dxa" w:w="100"/>
              <w:bottom w:type="dxa" w:w="80"/>
              <w:right w:type="dxa" w:w="100"/>
            </w:tcMar>
          </w:tcPr>
          <w:p>
            <w:r>
              <w:rPr>
                <w:rFonts w:ascii="Calibri" w:cs="Calibri" w:eastAsia="Calibri" w:hAnsi="Calibri"/>
                <w:b w:val="false"/>
                <w:bCs w:val="false"/>
                <w:color w:val="000000"/>
                <w:sz w:val="19"/>
                <w:szCs w:val="19"/>
              </w:rPr>
              <w:t xml:space="preserve">Gender</w:t>
            </w:r>
          </w:p>
        </w:tc>
        <w:tc>
          <w:tcPr>
            <w:tcW w:type="dxa" w:w="1700"/>
            <w:tcMar>
              <w:top w:type="dxa" w:w="80"/>
              <w:left w:type="dxa" w:w="100"/>
              <w:bottom w:type="dxa" w:w="80"/>
              <w:right w:type="dxa" w:w="100"/>
            </w:tcMar>
          </w:tcPr>
          <w:p>
            <w:r>
              <w:rPr>
                <w:rFonts w:ascii="Calibri" w:cs="Calibri" w:eastAsia="Calibri" w:hAnsi="Calibri"/>
                <w:b w:val="false"/>
                <w:bCs w:val="false"/>
                <w:color w:val="000000"/>
                <w:sz w:val="19"/>
                <w:szCs w:val="19"/>
              </w:rPr>
              <w:t xml:space="preserve">Categorical</w:t>
            </w:r>
          </w:p>
        </w:tc>
        <w:tc>
          <w:tcPr>
            <w:tcW w:type="dxa" w:w="5400"/>
            <w:tcMar>
              <w:top w:type="dxa" w:w="80"/>
              <w:left w:type="dxa" w:w="100"/>
              <w:bottom w:type="dxa" w:w="80"/>
              <w:right w:type="dxa" w:w="100"/>
            </w:tcMar>
          </w:tcPr>
          <w:p>
            <w:r>
              <w:rPr>
                <w:rFonts w:ascii="Calibri" w:cs="Calibri" w:eastAsia="Calibri" w:hAnsi="Calibri"/>
                <w:b w:val="false"/>
                <w:bCs w:val="false"/>
                <w:color w:val="000000"/>
                <w:sz w:val="19"/>
                <w:szCs w:val="19"/>
              </w:rPr>
              <w:t xml:space="preserve">Male / Female</w:t>
            </w:r>
          </w:p>
        </w:tc>
      </w:tr>
      <w:tr>
        <w:tc>
          <w:tcPr>
            <w:tcW w:type="dxa" w:w="1900"/>
            <w:tcMar>
              <w:top w:type="dxa" w:w="80"/>
              <w:left w:type="dxa" w:w="100"/>
              <w:bottom w:type="dxa" w:w="80"/>
              <w:right w:type="dxa" w:w="100"/>
            </w:tcMar>
          </w:tcPr>
          <w:p>
            <w:r>
              <w:rPr>
                <w:rFonts w:ascii="Calibri" w:cs="Calibri" w:eastAsia="Calibri" w:hAnsi="Calibri"/>
                <w:b w:val="false"/>
                <w:bCs w:val="false"/>
                <w:color w:val="000000"/>
                <w:sz w:val="19"/>
                <w:szCs w:val="19"/>
              </w:rPr>
              <w:t xml:space="preserve">Department</w:t>
            </w:r>
          </w:p>
        </w:tc>
        <w:tc>
          <w:tcPr>
            <w:tcW w:type="dxa" w:w="1700"/>
            <w:tcMar>
              <w:top w:type="dxa" w:w="80"/>
              <w:left w:type="dxa" w:w="100"/>
              <w:bottom w:type="dxa" w:w="80"/>
              <w:right w:type="dxa" w:w="100"/>
            </w:tcMar>
          </w:tcPr>
          <w:p>
            <w:r>
              <w:rPr>
                <w:rFonts w:ascii="Calibri" w:cs="Calibri" w:eastAsia="Calibri" w:hAnsi="Calibri"/>
                <w:b w:val="false"/>
                <w:bCs w:val="false"/>
                <w:color w:val="000000"/>
                <w:sz w:val="19"/>
                <w:szCs w:val="19"/>
              </w:rPr>
              <w:t xml:space="preserve">Categorical</w:t>
            </w:r>
          </w:p>
        </w:tc>
        <w:tc>
          <w:tcPr>
            <w:tcW w:type="dxa" w:w="5400"/>
            <w:tcMar>
              <w:top w:type="dxa" w:w="80"/>
              <w:left w:type="dxa" w:w="100"/>
              <w:bottom w:type="dxa" w:w="80"/>
              <w:right w:type="dxa" w:w="100"/>
            </w:tcMar>
          </w:tcPr>
          <w:p>
            <w:r>
              <w:rPr>
                <w:rFonts w:ascii="Calibri" w:cs="Calibri" w:eastAsia="Calibri" w:hAnsi="Calibri"/>
                <w:b w:val="false"/>
                <w:bCs w:val="false"/>
                <w:color w:val="000000"/>
                <w:sz w:val="19"/>
                <w:szCs w:val="19"/>
              </w:rPr>
              <w:t xml:space="preserve">Sales / R&amp;D / Human Resources</w:t>
            </w:r>
          </w:p>
        </w:tc>
      </w:tr>
      <w:tr>
        <w:tc>
          <w:tcPr>
            <w:tcW w:type="dxa" w:w="1900"/>
            <w:tcMar>
              <w:top w:type="dxa" w:w="80"/>
              <w:left w:type="dxa" w:w="100"/>
              <w:bottom w:type="dxa" w:w="80"/>
              <w:right w:type="dxa" w:w="100"/>
            </w:tcMar>
          </w:tcPr>
          <w:p>
            <w:r>
              <w:rPr>
                <w:rFonts w:ascii="Calibri" w:cs="Calibri" w:eastAsia="Calibri" w:hAnsi="Calibri"/>
                <w:b w:val="false"/>
                <w:bCs w:val="false"/>
                <w:color w:val="000000"/>
                <w:sz w:val="19"/>
                <w:szCs w:val="19"/>
              </w:rPr>
              <w:t xml:space="preserve">EducationField</w:t>
            </w:r>
          </w:p>
        </w:tc>
        <w:tc>
          <w:tcPr>
            <w:tcW w:type="dxa" w:w="1700"/>
            <w:tcMar>
              <w:top w:type="dxa" w:w="80"/>
              <w:left w:type="dxa" w:w="100"/>
              <w:bottom w:type="dxa" w:w="80"/>
              <w:right w:type="dxa" w:w="100"/>
            </w:tcMar>
          </w:tcPr>
          <w:p>
            <w:r>
              <w:rPr>
                <w:rFonts w:ascii="Calibri" w:cs="Calibri" w:eastAsia="Calibri" w:hAnsi="Calibri"/>
                <w:b w:val="false"/>
                <w:bCs w:val="false"/>
                <w:color w:val="000000"/>
                <w:sz w:val="19"/>
                <w:szCs w:val="19"/>
              </w:rPr>
              <w:t xml:space="preserve">Categorical</w:t>
            </w:r>
          </w:p>
        </w:tc>
        <w:tc>
          <w:tcPr>
            <w:tcW w:type="dxa" w:w="5400"/>
            <w:tcMar>
              <w:top w:type="dxa" w:w="80"/>
              <w:left w:type="dxa" w:w="100"/>
              <w:bottom w:type="dxa" w:w="80"/>
              <w:right w:type="dxa" w:w="100"/>
            </w:tcMar>
          </w:tcPr>
          <w:p>
            <w:r>
              <w:rPr>
                <w:rFonts w:ascii="Calibri" w:cs="Calibri" w:eastAsia="Calibri" w:hAnsi="Calibri"/>
                <w:b w:val="false"/>
                <w:bCs w:val="false"/>
                <w:color w:val="000000"/>
                <w:sz w:val="19"/>
                <w:szCs w:val="19"/>
              </w:rPr>
              <w:t xml:space="preserve">Field of highest education</w:t>
            </w:r>
          </w:p>
        </w:tc>
      </w:tr>
      <w:tr>
        <w:tc>
          <w:tcPr>
            <w:tcW w:type="dxa" w:w="1900"/>
            <w:tcMar>
              <w:top w:type="dxa" w:w="80"/>
              <w:left w:type="dxa" w:w="100"/>
              <w:bottom w:type="dxa" w:w="80"/>
              <w:right w:type="dxa" w:w="100"/>
            </w:tcMar>
          </w:tcPr>
          <w:p>
            <w:r>
              <w:rPr>
                <w:rFonts w:ascii="Calibri" w:cs="Calibri" w:eastAsia="Calibri" w:hAnsi="Calibri"/>
                <w:b w:val="false"/>
                <w:bCs w:val="false"/>
                <w:color w:val="000000"/>
                <w:sz w:val="19"/>
                <w:szCs w:val="19"/>
              </w:rPr>
              <w:t xml:space="preserve">Education</w:t>
            </w:r>
          </w:p>
        </w:tc>
        <w:tc>
          <w:tcPr>
            <w:tcW w:type="dxa" w:w="1700"/>
            <w:tcMar>
              <w:top w:type="dxa" w:w="80"/>
              <w:left w:type="dxa" w:w="100"/>
              <w:bottom w:type="dxa" w:w="80"/>
              <w:right w:type="dxa" w:w="100"/>
            </w:tcMar>
          </w:tcPr>
          <w:p>
            <w:r>
              <w:rPr>
                <w:rFonts w:ascii="Calibri" w:cs="Calibri" w:eastAsia="Calibri" w:hAnsi="Calibri"/>
                <w:b w:val="false"/>
                <w:bCs w:val="false"/>
                <w:color w:val="000000"/>
                <w:sz w:val="19"/>
                <w:szCs w:val="19"/>
              </w:rPr>
              <w:t xml:space="preserve">Ordinal (1-5)</w:t>
            </w:r>
          </w:p>
        </w:tc>
        <w:tc>
          <w:tcPr>
            <w:tcW w:type="dxa" w:w="5400"/>
            <w:tcMar>
              <w:top w:type="dxa" w:w="80"/>
              <w:left w:type="dxa" w:w="100"/>
              <w:bottom w:type="dxa" w:w="80"/>
              <w:right w:type="dxa" w:w="100"/>
            </w:tcMar>
          </w:tcPr>
          <w:p>
            <w:r>
              <w:rPr>
                <w:rFonts w:ascii="Calibri" w:cs="Calibri" w:eastAsia="Calibri" w:hAnsi="Calibri"/>
                <w:b w:val="false"/>
                <w:bCs w:val="false"/>
                <w:color w:val="000000"/>
                <w:sz w:val="19"/>
                <w:szCs w:val="19"/>
              </w:rPr>
              <w:t xml:space="preserve">Education level</w:t>
            </w:r>
          </w:p>
        </w:tc>
      </w:tr>
      <w:tr>
        <w:tc>
          <w:tcPr>
            <w:tcW w:type="dxa" w:w="1900"/>
            <w:tcMar>
              <w:top w:type="dxa" w:w="80"/>
              <w:left w:type="dxa" w:w="100"/>
              <w:bottom w:type="dxa" w:w="80"/>
              <w:right w:type="dxa" w:w="100"/>
            </w:tcMar>
          </w:tcPr>
          <w:p>
            <w:r>
              <w:rPr>
                <w:rFonts w:ascii="Calibri" w:cs="Calibri" w:eastAsia="Calibri" w:hAnsi="Calibri"/>
                <w:b w:val="false"/>
                <w:bCs w:val="false"/>
                <w:color w:val="000000"/>
                <w:sz w:val="19"/>
                <w:szCs w:val="19"/>
              </w:rPr>
              <w:t xml:space="preserve">JobRole</w:t>
            </w:r>
          </w:p>
        </w:tc>
        <w:tc>
          <w:tcPr>
            <w:tcW w:type="dxa" w:w="1700"/>
            <w:tcMar>
              <w:top w:type="dxa" w:w="80"/>
              <w:left w:type="dxa" w:w="100"/>
              <w:bottom w:type="dxa" w:w="80"/>
              <w:right w:type="dxa" w:w="100"/>
            </w:tcMar>
          </w:tcPr>
          <w:p>
            <w:r>
              <w:rPr>
                <w:rFonts w:ascii="Calibri" w:cs="Calibri" w:eastAsia="Calibri" w:hAnsi="Calibri"/>
                <w:b w:val="false"/>
                <w:bCs w:val="false"/>
                <w:color w:val="000000"/>
                <w:sz w:val="19"/>
                <w:szCs w:val="19"/>
              </w:rPr>
              <w:t xml:space="preserve">Categorical</w:t>
            </w:r>
          </w:p>
        </w:tc>
        <w:tc>
          <w:tcPr>
            <w:tcW w:type="dxa" w:w="5400"/>
            <w:tcMar>
              <w:top w:type="dxa" w:w="80"/>
              <w:left w:type="dxa" w:w="100"/>
              <w:bottom w:type="dxa" w:w="80"/>
              <w:right w:type="dxa" w:w="100"/>
            </w:tcMar>
          </w:tcPr>
          <w:p>
            <w:r>
              <w:rPr>
                <w:rFonts w:ascii="Calibri" w:cs="Calibri" w:eastAsia="Calibri" w:hAnsi="Calibri"/>
                <w:b w:val="false"/>
                <w:bCs w:val="false"/>
                <w:color w:val="000000"/>
                <w:sz w:val="19"/>
                <w:szCs w:val="19"/>
              </w:rPr>
              <w:t xml:space="preserve">Specific job role</w:t>
            </w:r>
          </w:p>
        </w:tc>
      </w:tr>
      <w:tr>
        <w:tc>
          <w:tcPr>
            <w:tcW w:type="dxa" w:w="1900"/>
            <w:tcMar>
              <w:top w:type="dxa" w:w="80"/>
              <w:left w:type="dxa" w:w="100"/>
              <w:bottom w:type="dxa" w:w="80"/>
              <w:right w:type="dxa" w:w="100"/>
            </w:tcMar>
          </w:tcPr>
          <w:p>
            <w:r>
              <w:rPr>
                <w:rFonts w:ascii="Calibri" w:cs="Calibri" w:eastAsia="Calibri" w:hAnsi="Calibri"/>
                <w:b w:val="false"/>
                <w:bCs w:val="false"/>
                <w:color w:val="000000"/>
                <w:sz w:val="19"/>
                <w:szCs w:val="19"/>
              </w:rPr>
              <w:t xml:space="preserve">MonthlyIncome</w:t>
            </w:r>
          </w:p>
        </w:tc>
        <w:tc>
          <w:tcPr>
            <w:tcW w:type="dxa" w:w="1700"/>
            <w:tcMar>
              <w:top w:type="dxa" w:w="80"/>
              <w:left w:type="dxa" w:w="100"/>
              <w:bottom w:type="dxa" w:w="80"/>
              <w:right w:type="dxa" w:w="100"/>
            </w:tcMar>
          </w:tcPr>
          <w:p>
            <w:r>
              <w:rPr>
                <w:rFonts w:ascii="Calibri" w:cs="Calibri" w:eastAsia="Calibri" w:hAnsi="Calibri"/>
                <w:b w:val="false"/>
                <w:bCs w:val="false"/>
                <w:color w:val="000000"/>
                <w:sz w:val="19"/>
                <w:szCs w:val="19"/>
              </w:rPr>
              <w:t xml:space="preserve">Numeric</w:t>
            </w:r>
          </w:p>
        </w:tc>
        <w:tc>
          <w:tcPr>
            <w:tcW w:type="dxa" w:w="5400"/>
            <w:tcMar>
              <w:top w:type="dxa" w:w="80"/>
              <w:left w:type="dxa" w:w="100"/>
              <w:bottom w:type="dxa" w:w="80"/>
              <w:right w:type="dxa" w:w="100"/>
            </w:tcMar>
          </w:tcPr>
          <w:p>
            <w:r>
              <w:rPr>
                <w:rFonts w:ascii="Calibri" w:cs="Calibri" w:eastAsia="Calibri" w:hAnsi="Calibri"/>
                <w:b w:val="false"/>
                <w:bCs w:val="false"/>
                <w:color w:val="000000"/>
                <w:sz w:val="19"/>
                <w:szCs w:val="19"/>
              </w:rPr>
              <w:t xml:space="preserve">Monthly salary in currency units</w:t>
            </w:r>
          </w:p>
        </w:tc>
      </w:tr>
      <w:tr>
        <w:tc>
          <w:tcPr>
            <w:tcW w:type="dxa" w:w="1900"/>
            <w:tcMar>
              <w:top w:type="dxa" w:w="80"/>
              <w:left w:type="dxa" w:w="100"/>
              <w:bottom w:type="dxa" w:w="80"/>
              <w:right w:type="dxa" w:w="100"/>
            </w:tcMar>
          </w:tcPr>
          <w:p>
            <w:r>
              <w:rPr>
                <w:rFonts w:ascii="Calibri" w:cs="Calibri" w:eastAsia="Calibri" w:hAnsi="Calibri"/>
                <w:b w:val="false"/>
                <w:bCs w:val="false"/>
                <w:color w:val="000000"/>
                <w:sz w:val="19"/>
                <w:szCs w:val="19"/>
              </w:rPr>
              <w:t xml:space="preserve">YearsAtCompany</w:t>
            </w:r>
          </w:p>
        </w:tc>
        <w:tc>
          <w:tcPr>
            <w:tcW w:type="dxa" w:w="1700"/>
            <w:tcMar>
              <w:top w:type="dxa" w:w="80"/>
              <w:left w:type="dxa" w:w="100"/>
              <w:bottom w:type="dxa" w:w="80"/>
              <w:right w:type="dxa" w:w="100"/>
            </w:tcMar>
          </w:tcPr>
          <w:p>
            <w:r>
              <w:rPr>
                <w:rFonts w:ascii="Calibri" w:cs="Calibri" w:eastAsia="Calibri" w:hAnsi="Calibri"/>
                <w:b w:val="false"/>
                <w:bCs w:val="false"/>
                <w:color w:val="000000"/>
                <w:sz w:val="19"/>
                <w:szCs w:val="19"/>
              </w:rPr>
              <w:t xml:space="preserve">Numeric</w:t>
            </w:r>
          </w:p>
        </w:tc>
        <w:tc>
          <w:tcPr>
            <w:tcW w:type="dxa" w:w="5400"/>
            <w:tcMar>
              <w:top w:type="dxa" w:w="80"/>
              <w:left w:type="dxa" w:w="100"/>
              <w:bottom w:type="dxa" w:w="80"/>
              <w:right w:type="dxa" w:w="100"/>
            </w:tcMar>
          </w:tcPr>
          <w:p>
            <w:r>
              <w:rPr>
                <w:rFonts w:ascii="Calibri" w:cs="Calibri" w:eastAsia="Calibri" w:hAnsi="Calibri"/>
                <w:b w:val="false"/>
                <w:bCs w:val="false"/>
                <w:color w:val="000000"/>
                <w:sz w:val="19"/>
                <w:szCs w:val="19"/>
              </w:rPr>
              <w:t xml:space="preserve">Tenure at current company</w:t>
            </w:r>
          </w:p>
        </w:tc>
      </w:tr>
      <w:tr>
        <w:tc>
          <w:tcPr>
            <w:tcW w:type="dxa" w:w="1900"/>
            <w:tcMar>
              <w:top w:type="dxa" w:w="80"/>
              <w:left w:type="dxa" w:w="100"/>
              <w:bottom w:type="dxa" w:w="80"/>
              <w:right w:type="dxa" w:w="100"/>
            </w:tcMar>
          </w:tcPr>
          <w:p>
            <w:r>
              <w:rPr>
                <w:rFonts w:ascii="Calibri" w:cs="Calibri" w:eastAsia="Calibri" w:hAnsi="Calibri"/>
                <w:b w:val="false"/>
                <w:bCs w:val="false"/>
                <w:color w:val="000000"/>
                <w:sz w:val="19"/>
                <w:szCs w:val="19"/>
              </w:rPr>
              <w:t xml:space="preserve">TotalWorkingYears</w:t>
            </w:r>
          </w:p>
        </w:tc>
        <w:tc>
          <w:tcPr>
            <w:tcW w:type="dxa" w:w="1700"/>
            <w:tcMar>
              <w:top w:type="dxa" w:w="80"/>
              <w:left w:type="dxa" w:w="100"/>
              <w:bottom w:type="dxa" w:w="80"/>
              <w:right w:type="dxa" w:w="100"/>
            </w:tcMar>
          </w:tcPr>
          <w:p>
            <w:r>
              <w:rPr>
                <w:rFonts w:ascii="Calibri" w:cs="Calibri" w:eastAsia="Calibri" w:hAnsi="Calibri"/>
                <w:b w:val="false"/>
                <w:bCs w:val="false"/>
                <w:color w:val="000000"/>
                <w:sz w:val="19"/>
                <w:szCs w:val="19"/>
              </w:rPr>
              <w:t xml:space="preserve">Numeric</w:t>
            </w:r>
          </w:p>
        </w:tc>
        <w:tc>
          <w:tcPr>
            <w:tcW w:type="dxa" w:w="5400"/>
            <w:tcMar>
              <w:top w:type="dxa" w:w="80"/>
              <w:left w:type="dxa" w:w="100"/>
              <w:bottom w:type="dxa" w:w="80"/>
              <w:right w:type="dxa" w:w="100"/>
            </w:tcMar>
          </w:tcPr>
          <w:p>
            <w:r>
              <w:rPr>
                <w:rFonts w:ascii="Calibri" w:cs="Calibri" w:eastAsia="Calibri" w:hAnsi="Calibri"/>
                <w:b w:val="false"/>
                <w:bCs w:val="false"/>
                <w:color w:val="000000"/>
                <w:sz w:val="19"/>
                <w:szCs w:val="19"/>
              </w:rPr>
              <w:t xml:space="preserve">Total career length</w:t>
            </w:r>
          </w:p>
        </w:tc>
      </w:tr>
      <w:tr>
        <w:tc>
          <w:tcPr>
            <w:tcW w:type="dxa" w:w="1900"/>
            <w:tcMar>
              <w:top w:type="dxa" w:w="80"/>
              <w:left w:type="dxa" w:w="100"/>
              <w:bottom w:type="dxa" w:w="80"/>
              <w:right w:type="dxa" w:w="100"/>
            </w:tcMar>
          </w:tcPr>
          <w:p>
            <w:r>
              <w:rPr>
                <w:rFonts w:ascii="Calibri" w:cs="Calibri" w:eastAsia="Calibri" w:hAnsi="Calibri"/>
                <w:b w:val="false"/>
                <w:bCs w:val="false"/>
                <w:color w:val="000000"/>
                <w:sz w:val="19"/>
                <w:szCs w:val="19"/>
              </w:rPr>
              <w:t xml:space="preserve">DistanceFromHome</w:t>
            </w:r>
          </w:p>
        </w:tc>
        <w:tc>
          <w:tcPr>
            <w:tcW w:type="dxa" w:w="1700"/>
            <w:tcMar>
              <w:top w:type="dxa" w:w="80"/>
              <w:left w:type="dxa" w:w="100"/>
              <w:bottom w:type="dxa" w:w="80"/>
              <w:right w:type="dxa" w:w="100"/>
            </w:tcMar>
          </w:tcPr>
          <w:p>
            <w:r>
              <w:rPr>
                <w:rFonts w:ascii="Calibri" w:cs="Calibri" w:eastAsia="Calibri" w:hAnsi="Calibri"/>
                <w:b w:val="false"/>
                <w:bCs w:val="false"/>
                <w:color w:val="000000"/>
                <w:sz w:val="19"/>
                <w:szCs w:val="19"/>
              </w:rPr>
              <w:t xml:space="preserve">Numeric</w:t>
            </w:r>
          </w:p>
        </w:tc>
        <w:tc>
          <w:tcPr>
            <w:tcW w:type="dxa" w:w="5400"/>
            <w:tcMar>
              <w:top w:type="dxa" w:w="80"/>
              <w:left w:type="dxa" w:w="100"/>
              <w:bottom w:type="dxa" w:w="80"/>
              <w:right w:type="dxa" w:w="100"/>
            </w:tcMar>
          </w:tcPr>
          <w:p>
            <w:r>
              <w:rPr>
                <w:rFonts w:ascii="Calibri" w:cs="Calibri" w:eastAsia="Calibri" w:hAnsi="Calibri"/>
                <w:b w:val="false"/>
                <w:bCs w:val="false"/>
                <w:color w:val="000000"/>
                <w:sz w:val="19"/>
                <w:szCs w:val="19"/>
              </w:rPr>
              <w:t xml:space="preserve">Commute distance (km)</w:t>
            </w:r>
          </w:p>
        </w:tc>
      </w:tr>
      <w:tr>
        <w:tc>
          <w:tcPr>
            <w:tcW w:type="dxa" w:w="1900"/>
            <w:tcMar>
              <w:top w:type="dxa" w:w="80"/>
              <w:left w:type="dxa" w:w="100"/>
              <w:bottom w:type="dxa" w:w="80"/>
              <w:right w:type="dxa" w:w="100"/>
            </w:tcMar>
          </w:tcPr>
          <w:p>
            <w:r>
              <w:rPr>
                <w:rFonts w:ascii="Calibri" w:cs="Calibri" w:eastAsia="Calibri" w:hAnsi="Calibri"/>
                <w:b w:val="false"/>
                <w:bCs w:val="false"/>
                <w:color w:val="000000"/>
                <w:sz w:val="19"/>
                <w:szCs w:val="19"/>
              </w:rPr>
              <w:t xml:space="preserve">JobSatisfaction</w:t>
            </w:r>
          </w:p>
        </w:tc>
        <w:tc>
          <w:tcPr>
            <w:tcW w:type="dxa" w:w="1700"/>
            <w:tcMar>
              <w:top w:type="dxa" w:w="80"/>
              <w:left w:type="dxa" w:w="100"/>
              <w:bottom w:type="dxa" w:w="80"/>
              <w:right w:type="dxa" w:w="100"/>
            </w:tcMar>
          </w:tcPr>
          <w:p>
            <w:r>
              <w:rPr>
                <w:rFonts w:ascii="Calibri" w:cs="Calibri" w:eastAsia="Calibri" w:hAnsi="Calibri"/>
                <w:b w:val="false"/>
                <w:bCs w:val="false"/>
                <w:color w:val="000000"/>
                <w:sz w:val="19"/>
                <w:szCs w:val="19"/>
              </w:rPr>
              <w:t xml:space="preserve">Ordinal (1-4)</w:t>
            </w:r>
          </w:p>
        </w:tc>
        <w:tc>
          <w:tcPr>
            <w:tcW w:type="dxa" w:w="5400"/>
            <w:tcMar>
              <w:top w:type="dxa" w:w="80"/>
              <w:left w:type="dxa" w:w="100"/>
              <w:bottom w:type="dxa" w:w="80"/>
              <w:right w:type="dxa" w:w="100"/>
            </w:tcMar>
          </w:tcPr>
          <w:p>
            <w:r>
              <w:rPr>
                <w:rFonts w:ascii="Calibri" w:cs="Calibri" w:eastAsia="Calibri" w:hAnsi="Calibri"/>
                <w:b w:val="false"/>
                <w:bCs w:val="false"/>
                <w:color w:val="000000"/>
                <w:sz w:val="19"/>
                <w:szCs w:val="19"/>
              </w:rPr>
              <w:t xml:space="preserve">Self-reported satisfaction</w:t>
            </w:r>
          </w:p>
        </w:tc>
      </w:tr>
      <w:tr>
        <w:tc>
          <w:tcPr>
            <w:tcW w:type="dxa" w:w="1900"/>
            <w:tcMar>
              <w:top w:type="dxa" w:w="80"/>
              <w:left w:type="dxa" w:w="100"/>
              <w:bottom w:type="dxa" w:w="80"/>
              <w:right w:type="dxa" w:w="100"/>
            </w:tcMar>
          </w:tcPr>
          <w:p>
            <w:r>
              <w:rPr>
                <w:rFonts w:ascii="Calibri" w:cs="Calibri" w:eastAsia="Calibri" w:hAnsi="Calibri"/>
                <w:b w:val="false"/>
                <w:bCs w:val="false"/>
                <w:color w:val="000000"/>
                <w:sz w:val="19"/>
                <w:szCs w:val="19"/>
              </w:rPr>
              <w:t xml:space="preserve">WorkLifeBalance</w:t>
            </w:r>
          </w:p>
        </w:tc>
        <w:tc>
          <w:tcPr>
            <w:tcW w:type="dxa" w:w="1700"/>
            <w:tcMar>
              <w:top w:type="dxa" w:w="80"/>
              <w:left w:type="dxa" w:w="100"/>
              <w:bottom w:type="dxa" w:w="80"/>
              <w:right w:type="dxa" w:w="100"/>
            </w:tcMar>
          </w:tcPr>
          <w:p>
            <w:r>
              <w:rPr>
                <w:rFonts w:ascii="Calibri" w:cs="Calibri" w:eastAsia="Calibri" w:hAnsi="Calibri"/>
                <w:b w:val="false"/>
                <w:bCs w:val="false"/>
                <w:color w:val="000000"/>
                <w:sz w:val="19"/>
                <w:szCs w:val="19"/>
              </w:rPr>
              <w:t xml:space="preserve">Ordinal (1-4)</w:t>
            </w:r>
          </w:p>
        </w:tc>
        <w:tc>
          <w:tcPr>
            <w:tcW w:type="dxa" w:w="5400"/>
            <w:tcMar>
              <w:top w:type="dxa" w:w="80"/>
              <w:left w:type="dxa" w:w="100"/>
              <w:bottom w:type="dxa" w:w="80"/>
              <w:right w:type="dxa" w:w="100"/>
            </w:tcMar>
          </w:tcPr>
          <w:p>
            <w:r>
              <w:rPr>
                <w:rFonts w:ascii="Calibri" w:cs="Calibri" w:eastAsia="Calibri" w:hAnsi="Calibri"/>
                <w:b w:val="false"/>
                <w:bCs w:val="false"/>
                <w:color w:val="000000"/>
                <w:sz w:val="19"/>
                <w:szCs w:val="19"/>
              </w:rPr>
              <w:t xml:space="preserve">Self-reported work-life balance</w:t>
            </w:r>
          </w:p>
        </w:tc>
      </w:tr>
      <w:tr>
        <w:tc>
          <w:tcPr>
            <w:tcW w:type="dxa" w:w="1900"/>
            <w:tcMar>
              <w:top w:type="dxa" w:w="80"/>
              <w:left w:type="dxa" w:w="100"/>
              <w:bottom w:type="dxa" w:w="80"/>
              <w:right w:type="dxa" w:w="100"/>
            </w:tcMar>
          </w:tcPr>
          <w:p>
            <w:r>
              <w:rPr>
                <w:rFonts w:ascii="Calibri" w:cs="Calibri" w:eastAsia="Calibri" w:hAnsi="Calibri"/>
                <w:b w:val="false"/>
                <w:bCs w:val="false"/>
                <w:color w:val="000000"/>
                <w:sz w:val="19"/>
                <w:szCs w:val="19"/>
              </w:rPr>
              <w:t xml:space="preserve">PerformanceRating</w:t>
            </w:r>
          </w:p>
        </w:tc>
        <w:tc>
          <w:tcPr>
            <w:tcW w:type="dxa" w:w="1700"/>
            <w:tcMar>
              <w:top w:type="dxa" w:w="80"/>
              <w:left w:type="dxa" w:w="100"/>
              <w:bottom w:type="dxa" w:w="80"/>
              <w:right w:type="dxa" w:w="100"/>
            </w:tcMar>
          </w:tcPr>
          <w:p>
            <w:r>
              <w:rPr>
                <w:rFonts w:ascii="Calibri" w:cs="Calibri" w:eastAsia="Calibri" w:hAnsi="Calibri"/>
                <w:b w:val="false"/>
                <w:bCs w:val="false"/>
                <w:color w:val="000000"/>
                <w:sz w:val="19"/>
                <w:szCs w:val="19"/>
              </w:rPr>
              <w:t xml:space="preserve">Ordinal (3-4)</w:t>
            </w:r>
          </w:p>
        </w:tc>
        <w:tc>
          <w:tcPr>
            <w:tcW w:type="dxa" w:w="5400"/>
            <w:tcMar>
              <w:top w:type="dxa" w:w="80"/>
              <w:left w:type="dxa" w:w="100"/>
              <w:bottom w:type="dxa" w:w="80"/>
              <w:right w:type="dxa" w:w="100"/>
            </w:tcMar>
          </w:tcPr>
          <w:p>
            <w:r>
              <w:rPr>
                <w:rFonts w:ascii="Calibri" w:cs="Calibri" w:eastAsia="Calibri" w:hAnsi="Calibri"/>
                <w:b w:val="false"/>
                <w:bCs w:val="false"/>
                <w:color w:val="000000"/>
                <w:sz w:val="19"/>
                <w:szCs w:val="19"/>
              </w:rPr>
              <w:t xml:space="preserve">Manager-assigned rating</w:t>
            </w:r>
          </w:p>
        </w:tc>
      </w:tr>
      <w:tr>
        <w:tc>
          <w:tcPr>
            <w:tcW w:type="dxa" w:w="1900"/>
            <w:tcMar>
              <w:top w:type="dxa" w:w="80"/>
              <w:left w:type="dxa" w:w="100"/>
              <w:bottom w:type="dxa" w:w="80"/>
              <w:right w:type="dxa" w:w="100"/>
            </w:tcMar>
          </w:tcPr>
          <w:p>
            <w:r>
              <w:rPr>
                <w:rFonts w:ascii="Calibri" w:cs="Calibri" w:eastAsia="Calibri" w:hAnsi="Calibri"/>
                <w:b w:val="false"/>
                <w:bCs w:val="false"/>
                <w:color w:val="000000"/>
                <w:sz w:val="19"/>
                <w:szCs w:val="19"/>
              </w:rPr>
              <w:t xml:space="preserve">NumCompaniesWorked</w:t>
            </w:r>
          </w:p>
        </w:tc>
        <w:tc>
          <w:tcPr>
            <w:tcW w:type="dxa" w:w="1700"/>
            <w:tcMar>
              <w:top w:type="dxa" w:w="80"/>
              <w:left w:type="dxa" w:w="100"/>
              <w:bottom w:type="dxa" w:w="80"/>
              <w:right w:type="dxa" w:w="100"/>
            </w:tcMar>
          </w:tcPr>
          <w:p>
            <w:r>
              <w:rPr>
                <w:rFonts w:ascii="Calibri" w:cs="Calibri" w:eastAsia="Calibri" w:hAnsi="Calibri"/>
                <w:b w:val="false"/>
                <w:bCs w:val="false"/>
                <w:color w:val="000000"/>
                <w:sz w:val="19"/>
                <w:szCs w:val="19"/>
              </w:rPr>
              <w:t xml:space="preserve">Numeric</w:t>
            </w:r>
          </w:p>
        </w:tc>
        <w:tc>
          <w:tcPr>
            <w:tcW w:type="dxa" w:w="5400"/>
            <w:tcMar>
              <w:top w:type="dxa" w:w="80"/>
              <w:left w:type="dxa" w:w="100"/>
              <w:bottom w:type="dxa" w:w="80"/>
              <w:right w:type="dxa" w:w="100"/>
            </w:tcMar>
          </w:tcPr>
          <w:p>
            <w:r>
              <w:rPr>
                <w:rFonts w:ascii="Calibri" w:cs="Calibri" w:eastAsia="Calibri" w:hAnsi="Calibri"/>
                <w:b w:val="false"/>
                <w:bCs w:val="false"/>
                <w:color w:val="000000"/>
                <w:sz w:val="19"/>
                <w:szCs w:val="19"/>
              </w:rPr>
              <w:t xml:space="preserve">Number of previous employers</w:t>
            </w:r>
          </w:p>
        </w:tc>
      </w:tr>
      <w:tr>
        <w:tc>
          <w:tcPr>
            <w:tcW w:type="dxa" w:w="1900"/>
            <w:tcMar>
              <w:top w:type="dxa" w:w="80"/>
              <w:left w:type="dxa" w:w="100"/>
              <w:bottom w:type="dxa" w:w="80"/>
              <w:right w:type="dxa" w:w="100"/>
            </w:tcMar>
          </w:tcPr>
          <w:p>
            <w:r>
              <w:rPr>
                <w:rFonts w:ascii="Calibri" w:cs="Calibri" w:eastAsia="Calibri" w:hAnsi="Calibri"/>
                <w:b w:val="false"/>
                <w:bCs w:val="false"/>
                <w:color w:val="000000"/>
                <w:sz w:val="19"/>
                <w:szCs w:val="19"/>
              </w:rPr>
              <w:t xml:space="preserve">OverTime</w:t>
            </w:r>
          </w:p>
        </w:tc>
        <w:tc>
          <w:tcPr>
            <w:tcW w:type="dxa" w:w="1700"/>
            <w:tcMar>
              <w:top w:type="dxa" w:w="80"/>
              <w:left w:type="dxa" w:w="100"/>
              <w:bottom w:type="dxa" w:w="80"/>
              <w:right w:type="dxa" w:w="100"/>
            </w:tcMar>
          </w:tcPr>
          <w:p>
            <w:r>
              <w:rPr>
                <w:rFonts w:ascii="Calibri" w:cs="Calibri" w:eastAsia="Calibri" w:hAnsi="Calibri"/>
                <w:b w:val="false"/>
                <w:bCs w:val="false"/>
                <w:color w:val="000000"/>
                <w:sz w:val="19"/>
                <w:szCs w:val="19"/>
              </w:rPr>
              <w:t xml:space="preserve">Categorical</w:t>
            </w:r>
          </w:p>
        </w:tc>
        <w:tc>
          <w:tcPr>
            <w:tcW w:type="dxa" w:w="5400"/>
            <w:tcMar>
              <w:top w:type="dxa" w:w="80"/>
              <w:left w:type="dxa" w:w="100"/>
              <w:bottom w:type="dxa" w:w="80"/>
              <w:right w:type="dxa" w:w="100"/>
            </w:tcMar>
          </w:tcPr>
          <w:p>
            <w:r>
              <w:rPr>
                <w:rFonts w:ascii="Calibri" w:cs="Calibri" w:eastAsia="Calibri" w:hAnsi="Calibri"/>
                <w:b w:val="false"/>
                <w:bCs w:val="false"/>
                <w:color w:val="000000"/>
                <w:sz w:val="19"/>
                <w:szCs w:val="19"/>
              </w:rPr>
              <w:t xml:space="preserve">Yes / No</w:t>
            </w:r>
          </w:p>
        </w:tc>
      </w:tr>
      <w:tr>
        <w:tc>
          <w:tcPr>
            <w:tcW w:type="dxa" w:w="1900"/>
            <w:tcMar>
              <w:top w:type="dxa" w:w="80"/>
              <w:left w:type="dxa" w:w="100"/>
              <w:bottom w:type="dxa" w:w="80"/>
              <w:right w:type="dxa" w:w="100"/>
            </w:tcMar>
          </w:tcPr>
          <w:p>
            <w:r>
              <w:rPr>
                <w:rFonts w:ascii="Calibri" w:cs="Calibri" w:eastAsia="Calibri" w:hAnsi="Calibri"/>
                <w:b w:val="false"/>
                <w:bCs w:val="false"/>
                <w:color w:val="000000"/>
                <w:sz w:val="19"/>
                <w:szCs w:val="19"/>
              </w:rPr>
              <w:t xml:space="preserve">Attrition</w:t>
            </w:r>
          </w:p>
        </w:tc>
        <w:tc>
          <w:tcPr>
            <w:tcW w:type="dxa" w:w="1700"/>
            <w:tcMar>
              <w:top w:type="dxa" w:w="80"/>
              <w:left w:type="dxa" w:w="100"/>
              <w:bottom w:type="dxa" w:w="80"/>
              <w:right w:type="dxa" w:w="100"/>
            </w:tcMar>
          </w:tcPr>
          <w:p>
            <w:r>
              <w:rPr>
                <w:rFonts w:ascii="Calibri" w:cs="Calibri" w:eastAsia="Calibri" w:hAnsi="Calibri"/>
                <w:b w:val="false"/>
                <w:bCs w:val="false"/>
                <w:color w:val="000000"/>
                <w:sz w:val="19"/>
                <w:szCs w:val="19"/>
              </w:rPr>
              <w:t xml:space="preserve">Categorical (target)</w:t>
            </w:r>
          </w:p>
        </w:tc>
        <w:tc>
          <w:tcPr>
            <w:tcW w:type="dxa" w:w="5400"/>
            <w:tcMar>
              <w:top w:type="dxa" w:w="80"/>
              <w:left w:type="dxa" w:w="100"/>
              <w:bottom w:type="dxa" w:w="80"/>
              <w:right w:type="dxa" w:w="100"/>
            </w:tcMar>
          </w:tcPr>
          <w:p>
            <w:r>
              <w:rPr>
                <w:rFonts w:ascii="Calibri" w:cs="Calibri" w:eastAsia="Calibri" w:hAnsi="Calibri"/>
                <w:b w:val="false"/>
                <w:bCs w:val="false"/>
                <w:color w:val="000000"/>
                <w:sz w:val="19"/>
                <w:szCs w:val="19"/>
              </w:rPr>
              <w:t xml:space="preserve">Whether the employee left (Yes/No)</w:t>
            </w:r>
          </w:p>
        </w:tc>
      </w:tr>
    </w:tbl>
    <w:p>
      <w:pPr>
        <w:spacing w:after="200"/>
      </w:pPr>
    </w:p>
    <w:p>
      <w:pPr>
        <w:spacing w:after="160" w:line="276"/>
      </w:pPr>
      <w:r>
        <w:rPr>
          <w:rFonts w:ascii="Calibri" w:cs="Calibri" w:eastAsia="Calibri" w:hAnsi="Calibri"/>
          <w:sz w:val="22"/>
          <w:szCs w:val="22"/>
        </w:rPr>
        <w:t xml:space="preserve">Raw file dimensions before cleaning: 504 rows x 17 columns (includes 4 injected duplicate rows).</w:t>
      </w:r>
    </w:p>
    <w:p>
      <w:pPr>
        <w:pStyle w:val="Heading1"/>
        <w:spacing w:after="160" w:before="360"/>
      </w:pPr>
      <w:r>
        <w:t xml:space="preserve">3. Data Cleaning Process</w:t>
      </w:r>
    </w:p>
    <w:p>
      <w:pPr>
        <w:spacing w:after="160" w:line="276"/>
      </w:pPr>
      <w:r>
        <w:rPr>
          <w:rFonts w:ascii="Calibri" w:cs="Calibri" w:eastAsia="Calibri" w:hAnsi="Calibri"/>
          <w:sz w:val="22"/>
          <w:szCs w:val="22"/>
        </w:rPr>
        <w:t xml:space="preserve">All cleaning steps below were performed in R using base R and the tidyverse family of packages (dplyr, readr, stringr, ggplot2) together with janitor for de-duplication utilities. The full script is provided in Appendix A and as an attached .R file.</w:t>
      </w:r>
    </w:p>
    <w:p>
      <w:pPr>
        <w:pStyle w:val="Heading2"/>
        <w:spacing w:after="120" w:before="280"/>
      </w:pPr>
      <w:r>
        <w:t xml:space="preserve">3.1 Loading the Data and Initial Structural Check</w:t>
      </w:r>
    </w:p>
    <w:p>
      <w:pPr>
        <w:shd w:fill="2E2E2E" w:val="clear"/>
        <w:spacing w:after="0"/>
      </w:pPr>
      <w:r>
        <w:rPr>
          <w:rFonts w:ascii="Consolas" w:cs="Consolas" w:eastAsia="Consolas" w:hAnsi="Consolas"/>
          <w:b/>
          <w:bCs/>
          <w:color w:val="FFFFFF"/>
          <w:sz w:val="18"/>
          <w:szCs w:val="18"/>
        </w:rPr>
        <w:t xml:space="preserve">R Code</w:t>
      </w:r>
    </w:p>
    <w:p>
      <w:pPr>
        <w:shd w:fill="F2F2F2" w:val="clear"/>
        <w:spacing w:after="0" w:before="0"/>
      </w:pPr>
      <w:r>
        <w:rPr>
          <w:rFonts w:ascii="Consolas" w:cs="Consolas" w:eastAsia="Consolas" w:hAnsi="Consolas"/>
          <w:sz w:val="18"/>
          <w:szCs w:val="18"/>
        </w:rPr>
        <w:t xml:space="preserve">library(tidyverse)</w:t>
      </w:r>
    </w:p>
    <w:p>
      <w:pPr>
        <w:shd w:fill="F2F2F2" w:val="clear"/>
        <w:spacing w:after="0" w:before="0"/>
      </w:pPr>
      <w:r>
        <w:rPr>
          <w:rFonts w:ascii="Consolas" w:cs="Consolas" w:eastAsia="Consolas" w:hAnsi="Consolas"/>
          <w:sz w:val="18"/>
          <w:szCs w:val="18"/>
        </w:rPr>
        <w:t xml:space="preserve">library(janitor)</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df &lt;- read_csv("employee_attrition_raw.csv", show_col_types = FALSE)</w:t>
      </w:r>
    </w:p>
    <w:p>
      <w:pPr>
        <w:shd w:fill="F2F2F2" w:val="clear"/>
        <w:spacing w:after="0" w:before="0"/>
      </w:pPr>
      <w:r>
        <w:rPr>
          <w:rFonts w:ascii="Consolas" w:cs="Consolas" w:eastAsia="Consolas" w:hAnsi="Consolas"/>
          <w:sz w:val="18"/>
          <w:szCs w:val="18"/>
        </w:rPr>
        <w:t xml:space="preserve">str(df)</w:t>
      </w:r>
    </w:p>
    <w:p>
      <w:pPr>
        <w:shd w:fill="F2F2F2" w:val="clear"/>
        <w:spacing w:after="0" w:before="0"/>
      </w:pPr>
      <w:r>
        <w:rPr>
          <w:rFonts w:ascii="Consolas" w:cs="Consolas" w:eastAsia="Consolas" w:hAnsi="Consolas"/>
          <w:sz w:val="18"/>
          <w:szCs w:val="18"/>
        </w:rPr>
        <w:t xml:space="preserve">dim(df)</w:t>
      </w:r>
    </w:p>
    <w:p>
      <w:pPr>
        <w:spacing w:after="200"/>
      </w:pPr>
    </w:p>
    <w:p>
      <w:pPr>
        <w:shd w:fill="2E2E2E" w:val="clear"/>
        <w:spacing w:after="0"/>
      </w:pPr>
      <w:r>
        <w:rPr>
          <w:rFonts w:ascii="Consolas" w:cs="Consolas" w:eastAsia="Consolas" w:hAnsi="Consolas"/>
          <w:b/>
          <w:bCs/>
          <w:color w:val="FFFFFF"/>
          <w:sz w:val="18"/>
          <w:szCs w:val="18"/>
        </w:rPr>
        <w:t xml:space="preserve">Console Output</w:t>
      </w:r>
    </w:p>
    <w:p>
      <w:pPr>
        <w:shd w:fill="F2F2F2" w:val="clear"/>
        <w:spacing w:after="0" w:before="0"/>
      </w:pPr>
      <w:r>
        <w:rPr>
          <w:rFonts w:ascii="Consolas" w:cs="Consolas" w:eastAsia="Consolas" w:hAnsi="Consolas"/>
          <w:sz w:val="18"/>
          <w:szCs w:val="18"/>
        </w:rPr>
        <w:t xml:space="preserve">'data.frame': 504 obs. of 17 variables:</w:t>
      </w:r>
    </w:p>
    <w:p>
      <w:pPr>
        <w:shd w:fill="F2F2F2" w:val="clear"/>
        <w:spacing w:after="0" w:before="0"/>
      </w:pPr>
      <w:r>
        <w:rPr>
          <w:rFonts w:ascii="Consolas" w:cs="Consolas" w:eastAsia="Consolas" w:hAnsi="Consolas"/>
          <w:sz w:val="18"/>
          <w:szCs w:val="18"/>
        </w:rPr>
        <w:t xml:space="preserve"> $ EmployeeID        : num  1 2 3 4 5 ...</w:t>
      </w:r>
    </w:p>
    <w:p>
      <w:pPr>
        <w:shd w:fill="F2F2F2" w:val="clear"/>
        <w:spacing w:after="0" w:before="0"/>
      </w:pPr>
      <w:r>
        <w:rPr>
          <w:rFonts w:ascii="Consolas" w:cs="Consolas" w:eastAsia="Consolas" w:hAnsi="Consolas"/>
          <w:sz w:val="18"/>
          <w:szCs w:val="18"/>
        </w:rPr>
        <w:t xml:space="preserve"> $ Age               : num  29 45 38 NA 33 ...</w:t>
      </w:r>
    </w:p>
    <w:p>
      <w:pPr>
        <w:shd w:fill="F2F2F2" w:val="clear"/>
        <w:spacing w:after="0" w:before="0"/>
      </w:pPr>
      <w:r>
        <w:rPr>
          <w:rFonts w:ascii="Consolas" w:cs="Consolas" w:eastAsia="Consolas" w:hAnsi="Consolas"/>
          <w:sz w:val="18"/>
          <w:szCs w:val="18"/>
        </w:rPr>
        <w:t xml:space="preserve"> $ Gender            : chr  "Male" "female" "F" "Male" ...</w:t>
      </w:r>
    </w:p>
    <w:p>
      <w:pPr>
        <w:shd w:fill="F2F2F2" w:val="clear"/>
        <w:spacing w:after="0" w:before="0"/>
      </w:pPr>
      <w:r>
        <w:rPr>
          <w:rFonts w:ascii="Consolas" w:cs="Consolas" w:eastAsia="Consolas" w:hAnsi="Consolas"/>
          <w:sz w:val="18"/>
          <w:szCs w:val="18"/>
        </w:rPr>
        <w:t xml:space="preserve"> $ Department        : chr  "Sales" "  Research &amp; Development " "Sales" ...</w:t>
      </w:r>
    </w:p>
    <w:p>
      <w:pPr>
        <w:shd w:fill="F2F2F2" w:val="clear"/>
        <w:spacing w:after="0" w:before="0"/>
      </w:pPr>
      <w:r>
        <w:rPr>
          <w:rFonts w:ascii="Consolas" w:cs="Consolas" w:eastAsia="Consolas" w:hAnsi="Consolas"/>
          <w:sz w:val="18"/>
          <w:szCs w:val="18"/>
        </w:rPr>
        <w:t xml:space="preserve"> $ EducationField    : chr  "Life Sciences" "Medical" NA ...</w:t>
      </w:r>
    </w:p>
    <w:p>
      <w:pPr>
        <w:shd w:fill="F2F2F2" w:val="clear"/>
        <w:spacing w:after="0" w:before="0"/>
      </w:pPr>
      <w:r>
        <w:rPr>
          <w:rFonts w:ascii="Consolas" w:cs="Consolas" w:eastAsia="Consolas" w:hAnsi="Consolas"/>
          <w:sz w:val="18"/>
          <w:szCs w:val="18"/>
        </w:rPr>
        <w:t xml:space="preserve"> $ Education         : num  3 2 4 3 2 ...</w:t>
      </w:r>
    </w:p>
    <w:p>
      <w:pPr>
        <w:shd w:fill="F2F2F2" w:val="clear"/>
        <w:spacing w:after="0" w:before="0"/>
      </w:pPr>
      <w:r>
        <w:rPr>
          <w:rFonts w:ascii="Consolas" w:cs="Consolas" w:eastAsia="Consolas" w:hAnsi="Consolas"/>
          <w:sz w:val="18"/>
          <w:szCs w:val="18"/>
        </w:rPr>
        <w:t xml:space="preserve"> $ JobRole           : chr  "Sales Executive" "Manager" ...</w:t>
      </w:r>
    </w:p>
    <w:p>
      <w:pPr>
        <w:shd w:fill="F2F2F2" w:val="clear"/>
        <w:spacing w:after="0" w:before="0"/>
      </w:pPr>
      <w:r>
        <w:rPr>
          <w:rFonts w:ascii="Consolas" w:cs="Consolas" w:eastAsia="Consolas" w:hAnsi="Consolas"/>
          <w:sz w:val="18"/>
          <w:szCs w:val="18"/>
        </w:rPr>
        <w:t xml:space="preserve"> $ MonthlyIncome     : num  4210 6890 NA 3980 5120 ...</w:t>
      </w:r>
    </w:p>
    <w:p>
      <w:pPr>
        <w:shd w:fill="F2F2F2" w:val="clear"/>
        <w:spacing w:after="0" w:before="0"/>
      </w:pPr>
      <w:r>
        <w:rPr>
          <w:rFonts w:ascii="Consolas" w:cs="Consolas" w:eastAsia="Consolas" w:hAnsi="Consolas"/>
          <w:sz w:val="18"/>
          <w:szCs w:val="18"/>
        </w:rPr>
        <w:t xml:space="preserve"> $ YearsAtCompany    : num  3 12 1 6 4 ...</w:t>
      </w:r>
    </w:p>
    <w:p>
      <w:pPr>
        <w:shd w:fill="F2F2F2" w:val="clear"/>
        <w:spacing w:after="0" w:before="0"/>
      </w:pPr>
      <w:r>
        <w:rPr>
          <w:rFonts w:ascii="Consolas" w:cs="Consolas" w:eastAsia="Consolas" w:hAnsi="Consolas"/>
          <w:sz w:val="18"/>
          <w:szCs w:val="18"/>
        </w:rPr>
        <w:t xml:space="preserve"> $ TotalWorkingYears : num  6 20 NA 9 7 ...</w:t>
      </w:r>
    </w:p>
    <w:p>
      <w:pPr>
        <w:shd w:fill="F2F2F2" w:val="clear"/>
        <w:spacing w:after="0" w:before="0"/>
      </w:pPr>
      <w:r>
        <w:rPr>
          <w:rFonts w:ascii="Consolas" w:cs="Consolas" w:eastAsia="Consolas" w:hAnsi="Consolas"/>
          <w:sz w:val="18"/>
          <w:szCs w:val="18"/>
        </w:rPr>
        <w:t xml:space="preserve"> $ DistanceFromHome  : num  2 9 4 NA 6 ...</w:t>
      </w:r>
    </w:p>
    <w:p>
      <w:pPr>
        <w:shd w:fill="F2F2F2" w:val="clear"/>
        <w:spacing w:after="0" w:before="0"/>
      </w:pPr>
      <w:r>
        <w:rPr>
          <w:rFonts w:ascii="Consolas" w:cs="Consolas" w:eastAsia="Consolas" w:hAnsi="Consolas"/>
          <w:sz w:val="18"/>
          <w:szCs w:val="18"/>
        </w:rPr>
        <w:t xml:space="preserve"> $ JobSatisfaction   : int  3 1 4 2 3 ...</w:t>
      </w:r>
    </w:p>
    <w:p>
      <w:pPr>
        <w:shd w:fill="F2F2F2" w:val="clear"/>
        <w:spacing w:after="0" w:before="0"/>
      </w:pPr>
      <w:r>
        <w:rPr>
          <w:rFonts w:ascii="Consolas" w:cs="Consolas" w:eastAsia="Consolas" w:hAnsi="Consolas"/>
          <w:sz w:val="18"/>
          <w:szCs w:val="18"/>
        </w:rPr>
        <w:t xml:space="preserve"> $ WorkLifeBalance   : num  2 3 NA 3 1 ...</w:t>
      </w:r>
    </w:p>
    <w:p>
      <w:pPr>
        <w:shd w:fill="F2F2F2" w:val="clear"/>
        <w:spacing w:after="0" w:before="0"/>
      </w:pPr>
      <w:r>
        <w:rPr>
          <w:rFonts w:ascii="Consolas" w:cs="Consolas" w:eastAsia="Consolas" w:hAnsi="Consolas"/>
          <w:sz w:val="18"/>
          <w:szCs w:val="18"/>
        </w:rPr>
        <w:t xml:space="preserve"> $ PerformanceRating : num  3 3 4 3 3 ...</w:t>
      </w:r>
    </w:p>
    <w:p>
      <w:pPr>
        <w:shd w:fill="F2F2F2" w:val="clear"/>
        <w:spacing w:after="0" w:before="0"/>
      </w:pPr>
      <w:r>
        <w:rPr>
          <w:rFonts w:ascii="Consolas" w:cs="Consolas" w:eastAsia="Consolas" w:hAnsi="Consolas"/>
          <w:sz w:val="18"/>
          <w:szCs w:val="18"/>
        </w:rPr>
        <w:t xml:space="preserve"> $ NumCompaniesWorked: num  1 3 2 0 4 ...</w:t>
      </w:r>
    </w:p>
    <w:p>
      <w:pPr>
        <w:shd w:fill="F2F2F2" w:val="clear"/>
        <w:spacing w:after="0" w:before="0"/>
      </w:pPr>
      <w:r>
        <w:rPr>
          <w:rFonts w:ascii="Consolas" w:cs="Consolas" w:eastAsia="Consolas" w:hAnsi="Consolas"/>
          <w:sz w:val="18"/>
          <w:szCs w:val="18"/>
        </w:rPr>
        <w:t xml:space="preserve"> $ OverTime          : chr  "No" "Yes" "No" "No" ...</w:t>
      </w:r>
    </w:p>
    <w:p>
      <w:pPr>
        <w:shd w:fill="F2F2F2" w:val="clear"/>
        <w:spacing w:after="0" w:before="0"/>
      </w:pPr>
      <w:r>
        <w:rPr>
          <w:rFonts w:ascii="Consolas" w:cs="Consolas" w:eastAsia="Consolas" w:hAnsi="Consolas"/>
          <w:sz w:val="18"/>
          <w:szCs w:val="18"/>
        </w:rPr>
        <w:t xml:space="preserve"> $ Attrition         : chr  "No" "No" "Yes" "No" ...</w:t>
      </w:r>
    </w:p>
    <w:p>
      <w:pPr>
        <w:shd w:fill="F2F2F2" w:val="clear"/>
        <w:spacing w:after="0" w:before="0"/>
      </w:pPr>
      <w:r>
        <w:rPr>
          <w:rFonts w:ascii="Consolas" w:cs="Consolas" w:eastAsia="Consolas" w:hAnsi="Consolas"/>
          <w:sz w:val="18"/>
          <w:szCs w:val="18"/>
        </w:rPr>
        <w:t xml:space="preserve">[1] 504  17</w:t>
      </w:r>
    </w:p>
    <w:p>
      <w:pPr>
        <w:spacing w:after="200"/>
      </w:pPr>
    </w:p>
    <w:p>
      <w:pPr>
        <w:pStyle w:val="Heading2"/>
        <w:spacing w:after="120" w:before="280"/>
      </w:pPr>
      <w:r>
        <w:t xml:space="preserve">3.2 Auditing Missing Values</w:t>
      </w:r>
    </w:p>
    <w:p>
      <w:pPr>
        <w:spacing w:after="160" w:line="276"/>
      </w:pPr>
      <w:r>
        <w:rPr>
          <w:rFonts w:ascii="Calibri" w:cs="Calibri" w:eastAsia="Calibri" w:hAnsi="Calibri"/>
          <w:sz w:val="22"/>
          <w:szCs w:val="22"/>
        </w:rPr>
        <w:t xml:space="preserve">Before any imputation, every column was audited for missing values so the cleaning strategy could be tailored per-variable rather than applied blindly.</w:t>
      </w:r>
    </w:p>
    <w:p>
      <w:pPr>
        <w:shd w:fill="2E2E2E" w:val="clear"/>
        <w:spacing w:after="0"/>
      </w:pPr>
      <w:r>
        <w:rPr>
          <w:rFonts w:ascii="Consolas" w:cs="Consolas" w:eastAsia="Consolas" w:hAnsi="Consolas"/>
          <w:b/>
          <w:bCs/>
          <w:color w:val="FFFFFF"/>
          <w:sz w:val="18"/>
          <w:szCs w:val="18"/>
        </w:rPr>
        <w:t xml:space="preserve">R Code</w:t>
      </w:r>
    </w:p>
    <w:p>
      <w:pPr>
        <w:shd w:fill="F2F2F2" w:val="clear"/>
        <w:spacing w:after="0" w:before="0"/>
      </w:pPr>
      <w:r>
        <w:rPr>
          <w:rFonts w:ascii="Consolas" w:cs="Consolas" w:eastAsia="Consolas" w:hAnsi="Consolas"/>
          <w:sz w:val="18"/>
          <w:szCs w:val="18"/>
        </w:rPr>
        <w:t xml:space="preserve">colSums(is.na(df))</w:t>
      </w:r>
    </w:p>
    <w:p>
      <w:pPr>
        <w:shd w:fill="F2F2F2" w:val="clear"/>
        <w:spacing w:after="0" w:before="0"/>
      </w:pPr>
      <w:r>
        <w:rPr>
          <w:rFonts w:ascii="Consolas" w:cs="Consolas" w:eastAsia="Consolas" w:hAnsi="Consolas"/>
          <w:sz w:val="18"/>
          <w:szCs w:val="18"/>
        </w:rPr>
        <w:t xml:space="preserve">sapply(df, function(x) round(mean(is.na(x))*100, 2))  # % missing</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3000"/>
      </w:tblGrid>
      <w:tr>
        <w:trPr>
          <w:tblHeader/>
        </w:trPr>
        <w:tc>
          <w:tcPr>
            <w:tcW w:type="dxa" w:w="33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Column</w:t>
            </w:r>
          </w:p>
        </w:tc>
        <w:tc>
          <w:tcPr>
            <w:tcW w:type="dxa" w:w="27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Missing Count</w:t>
            </w:r>
          </w:p>
        </w:tc>
        <w:tc>
          <w:tcPr>
            <w:tcW w:type="dxa" w:w="30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 Missing</w:t>
            </w:r>
          </w:p>
        </w:tc>
      </w:tr>
      <w:tr>
        <w:tc>
          <w:tcPr>
            <w:tcW w:type="dxa" w:w="3300"/>
            <w:tcMar>
              <w:top w:type="dxa" w:w="80"/>
              <w:left w:type="dxa" w:w="100"/>
              <w:bottom w:type="dxa" w:w="80"/>
              <w:right w:type="dxa" w:w="100"/>
            </w:tcMar>
          </w:tcPr>
          <w:p>
            <w:r>
              <w:rPr>
                <w:rFonts w:ascii="Calibri" w:cs="Calibri" w:eastAsia="Calibri" w:hAnsi="Calibri"/>
                <w:b w:val="false"/>
                <w:bCs w:val="false"/>
                <w:color w:val="000000"/>
                <w:sz w:val="19"/>
                <w:szCs w:val="19"/>
              </w:rPr>
              <w:t xml:space="preserve">Age</w:t>
            </w:r>
          </w:p>
        </w:tc>
        <w:tc>
          <w:tcPr>
            <w:tcW w:type="dxa" w:w="2700"/>
            <w:tcMar>
              <w:top w:type="dxa" w:w="80"/>
              <w:left w:type="dxa" w:w="100"/>
              <w:bottom w:type="dxa" w:w="80"/>
              <w:right w:type="dxa" w:w="100"/>
            </w:tcMar>
          </w:tcPr>
          <w:p>
            <w:r>
              <w:rPr>
                <w:rFonts w:ascii="Calibri" w:cs="Calibri" w:eastAsia="Calibri" w:hAnsi="Calibri"/>
                <w:b w:val="false"/>
                <w:bCs w:val="false"/>
                <w:color w:val="000000"/>
                <w:sz w:val="19"/>
                <w:szCs w:val="19"/>
              </w:rPr>
              <w:t xml:space="preserve">20</w:t>
            </w:r>
          </w:p>
        </w:tc>
        <w:tc>
          <w:tcPr>
            <w:tcW w:type="dxa" w:w="3000"/>
            <w:tcMar>
              <w:top w:type="dxa" w:w="80"/>
              <w:left w:type="dxa" w:w="100"/>
              <w:bottom w:type="dxa" w:w="80"/>
              <w:right w:type="dxa" w:w="100"/>
            </w:tcMar>
          </w:tcPr>
          <w:p>
            <w:r>
              <w:rPr>
                <w:rFonts w:ascii="Calibri" w:cs="Calibri" w:eastAsia="Calibri" w:hAnsi="Calibri"/>
                <w:b w:val="false"/>
                <w:bCs w:val="false"/>
                <w:color w:val="000000"/>
                <w:sz w:val="19"/>
                <w:szCs w:val="19"/>
              </w:rPr>
              <w:t xml:space="preserve">4.00%</w:t>
            </w:r>
          </w:p>
        </w:tc>
      </w:tr>
      <w:tr>
        <w:tc>
          <w:tcPr>
            <w:tcW w:type="dxa" w:w="3300"/>
            <w:tcMar>
              <w:top w:type="dxa" w:w="80"/>
              <w:left w:type="dxa" w:w="100"/>
              <w:bottom w:type="dxa" w:w="80"/>
              <w:right w:type="dxa" w:w="100"/>
            </w:tcMar>
          </w:tcPr>
          <w:p>
            <w:r>
              <w:rPr>
                <w:rFonts w:ascii="Calibri" w:cs="Calibri" w:eastAsia="Calibri" w:hAnsi="Calibri"/>
                <w:b w:val="false"/>
                <w:bCs w:val="false"/>
                <w:color w:val="000000"/>
                <w:sz w:val="19"/>
                <w:szCs w:val="19"/>
              </w:rPr>
              <w:t xml:space="preserve">MonthlyIncome</w:t>
            </w:r>
          </w:p>
        </w:tc>
        <w:tc>
          <w:tcPr>
            <w:tcW w:type="dxa" w:w="2700"/>
            <w:tcMar>
              <w:top w:type="dxa" w:w="80"/>
              <w:left w:type="dxa" w:w="100"/>
              <w:bottom w:type="dxa" w:w="80"/>
              <w:right w:type="dxa" w:w="100"/>
            </w:tcMar>
          </w:tcPr>
          <w:p>
            <w:r>
              <w:rPr>
                <w:rFonts w:ascii="Calibri" w:cs="Calibri" w:eastAsia="Calibri" w:hAnsi="Calibri"/>
                <w:b w:val="false"/>
                <w:bCs w:val="false"/>
                <w:color w:val="000000"/>
                <w:sz w:val="19"/>
                <w:szCs w:val="19"/>
              </w:rPr>
              <w:t xml:space="preserve">30</w:t>
            </w:r>
          </w:p>
        </w:tc>
        <w:tc>
          <w:tcPr>
            <w:tcW w:type="dxa" w:w="3000"/>
            <w:tcMar>
              <w:top w:type="dxa" w:w="80"/>
              <w:left w:type="dxa" w:w="100"/>
              <w:bottom w:type="dxa" w:w="80"/>
              <w:right w:type="dxa" w:w="100"/>
            </w:tcMar>
          </w:tcPr>
          <w:p>
            <w:r>
              <w:rPr>
                <w:rFonts w:ascii="Calibri" w:cs="Calibri" w:eastAsia="Calibri" w:hAnsi="Calibri"/>
                <w:b w:val="false"/>
                <w:bCs w:val="false"/>
                <w:color w:val="000000"/>
                <w:sz w:val="19"/>
                <w:szCs w:val="19"/>
              </w:rPr>
              <w:t xml:space="preserve">6.00%</w:t>
            </w:r>
          </w:p>
        </w:tc>
      </w:tr>
      <w:tr>
        <w:tc>
          <w:tcPr>
            <w:tcW w:type="dxa" w:w="3300"/>
            <w:tcMar>
              <w:top w:type="dxa" w:w="80"/>
              <w:left w:type="dxa" w:w="100"/>
              <w:bottom w:type="dxa" w:w="80"/>
              <w:right w:type="dxa" w:w="100"/>
            </w:tcMar>
          </w:tcPr>
          <w:p>
            <w:r>
              <w:rPr>
                <w:rFonts w:ascii="Calibri" w:cs="Calibri" w:eastAsia="Calibri" w:hAnsi="Calibri"/>
                <w:b w:val="false"/>
                <w:bCs w:val="false"/>
                <w:color w:val="000000"/>
                <w:sz w:val="19"/>
                <w:szCs w:val="19"/>
              </w:rPr>
              <w:t xml:space="preserve">EducationField</w:t>
            </w:r>
          </w:p>
        </w:tc>
        <w:tc>
          <w:tcPr>
            <w:tcW w:type="dxa" w:w="2700"/>
            <w:tcMar>
              <w:top w:type="dxa" w:w="80"/>
              <w:left w:type="dxa" w:w="100"/>
              <w:bottom w:type="dxa" w:w="80"/>
              <w:right w:type="dxa" w:w="100"/>
            </w:tcMar>
          </w:tcPr>
          <w:p>
            <w:r>
              <w:rPr>
                <w:rFonts w:ascii="Calibri" w:cs="Calibri" w:eastAsia="Calibri" w:hAnsi="Calibri"/>
                <w:b w:val="false"/>
                <w:bCs w:val="false"/>
                <w:color w:val="000000"/>
                <w:sz w:val="19"/>
                <w:szCs w:val="19"/>
              </w:rPr>
              <w:t xml:space="preserve">15</w:t>
            </w:r>
          </w:p>
        </w:tc>
        <w:tc>
          <w:tcPr>
            <w:tcW w:type="dxa" w:w="3000"/>
            <w:tcMar>
              <w:top w:type="dxa" w:w="80"/>
              <w:left w:type="dxa" w:w="100"/>
              <w:bottom w:type="dxa" w:w="80"/>
              <w:right w:type="dxa" w:w="100"/>
            </w:tcMar>
          </w:tcPr>
          <w:p>
            <w:r>
              <w:rPr>
                <w:rFonts w:ascii="Calibri" w:cs="Calibri" w:eastAsia="Calibri" w:hAnsi="Calibri"/>
                <w:b w:val="false"/>
                <w:bCs w:val="false"/>
                <w:color w:val="000000"/>
                <w:sz w:val="19"/>
                <w:szCs w:val="19"/>
              </w:rPr>
              <w:t xml:space="preserve">3.00%</w:t>
            </w:r>
          </w:p>
        </w:tc>
      </w:tr>
      <w:tr>
        <w:tc>
          <w:tcPr>
            <w:tcW w:type="dxa" w:w="3300"/>
            <w:tcMar>
              <w:top w:type="dxa" w:w="80"/>
              <w:left w:type="dxa" w:w="100"/>
              <w:bottom w:type="dxa" w:w="80"/>
              <w:right w:type="dxa" w:w="100"/>
            </w:tcMar>
          </w:tcPr>
          <w:p>
            <w:r>
              <w:rPr>
                <w:rFonts w:ascii="Calibri" w:cs="Calibri" w:eastAsia="Calibri" w:hAnsi="Calibri"/>
                <w:b w:val="false"/>
                <w:bCs w:val="false"/>
                <w:color w:val="000000"/>
                <w:sz w:val="19"/>
                <w:szCs w:val="19"/>
              </w:rPr>
              <w:t xml:space="preserve">TotalWorkingYears</w:t>
            </w:r>
          </w:p>
        </w:tc>
        <w:tc>
          <w:tcPr>
            <w:tcW w:type="dxa" w:w="2700"/>
            <w:tcMar>
              <w:top w:type="dxa" w:w="80"/>
              <w:left w:type="dxa" w:w="100"/>
              <w:bottom w:type="dxa" w:w="80"/>
              <w:right w:type="dxa" w:w="100"/>
            </w:tcMar>
          </w:tcPr>
          <w:p>
            <w:r>
              <w:rPr>
                <w:rFonts w:ascii="Calibri" w:cs="Calibri" w:eastAsia="Calibri" w:hAnsi="Calibri"/>
                <w:b w:val="false"/>
                <w:bCs w:val="false"/>
                <w:color w:val="000000"/>
                <w:sz w:val="19"/>
                <w:szCs w:val="19"/>
              </w:rPr>
              <w:t xml:space="preserve">10</w:t>
            </w:r>
          </w:p>
        </w:tc>
        <w:tc>
          <w:tcPr>
            <w:tcW w:type="dxa" w:w="3000"/>
            <w:tcMar>
              <w:top w:type="dxa" w:w="80"/>
              <w:left w:type="dxa" w:w="100"/>
              <w:bottom w:type="dxa" w:w="80"/>
              <w:right w:type="dxa" w:w="100"/>
            </w:tcMar>
          </w:tcPr>
          <w:p>
            <w:r>
              <w:rPr>
                <w:rFonts w:ascii="Calibri" w:cs="Calibri" w:eastAsia="Calibri" w:hAnsi="Calibri"/>
                <w:b w:val="false"/>
                <w:bCs w:val="false"/>
                <w:color w:val="000000"/>
                <w:sz w:val="19"/>
                <w:szCs w:val="19"/>
              </w:rPr>
              <w:t xml:space="preserve">2.00%</w:t>
            </w:r>
          </w:p>
        </w:tc>
      </w:tr>
      <w:tr>
        <w:tc>
          <w:tcPr>
            <w:tcW w:type="dxa" w:w="3300"/>
            <w:tcMar>
              <w:top w:type="dxa" w:w="80"/>
              <w:left w:type="dxa" w:w="100"/>
              <w:bottom w:type="dxa" w:w="80"/>
              <w:right w:type="dxa" w:w="100"/>
            </w:tcMar>
          </w:tcPr>
          <w:p>
            <w:r>
              <w:rPr>
                <w:rFonts w:ascii="Calibri" w:cs="Calibri" w:eastAsia="Calibri" w:hAnsi="Calibri"/>
                <w:b w:val="false"/>
                <w:bCs w:val="false"/>
                <w:color w:val="000000"/>
                <w:sz w:val="19"/>
                <w:szCs w:val="19"/>
              </w:rPr>
              <w:t xml:space="preserve">DistanceFromHome</w:t>
            </w:r>
          </w:p>
        </w:tc>
        <w:tc>
          <w:tcPr>
            <w:tcW w:type="dxa" w:w="2700"/>
            <w:tcMar>
              <w:top w:type="dxa" w:w="80"/>
              <w:left w:type="dxa" w:w="100"/>
              <w:bottom w:type="dxa" w:w="80"/>
              <w:right w:type="dxa" w:w="100"/>
            </w:tcMar>
          </w:tcPr>
          <w:p>
            <w:r>
              <w:rPr>
                <w:rFonts w:ascii="Calibri" w:cs="Calibri" w:eastAsia="Calibri" w:hAnsi="Calibri"/>
                <w:b w:val="false"/>
                <w:bCs w:val="false"/>
                <w:color w:val="000000"/>
                <w:sz w:val="19"/>
                <w:szCs w:val="19"/>
              </w:rPr>
              <w:t xml:space="preserve">15</w:t>
            </w:r>
          </w:p>
        </w:tc>
        <w:tc>
          <w:tcPr>
            <w:tcW w:type="dxa" w:w="3000"/>
            <w:tcMar>
              <w:top w:type="dxa" w:w="80"/>
              <w:left w:type="dxa" w:w="100"/>
              <w:bottom w:type="dxa" w:w="80"/>
              <w:right w:type="dxa" w:w="100"/>
            </w:tcMar>
          </w:tcPr>
          <w:p>
            <w:r>
              <w:rPr>
                <w:rFonts w:ascii="Calibri" w:cs="Calibri" w:eastAsia="Calibri" w:hAnsi="Calibri"/>
                <w:b w:val="false"/>
                <w:bCs w:val="false"/>
                <w:color w:val="000000"/>
                <w:sz w:val="19"/>
                <w:szCs w:val="19"/>
              </w:rPr>
              <w:t xml:space="preserve">3.00%</w:t>
            </w:r>
          </w:p>
        </w:tc>
      </w:tr>
      <w:tr>
        <w:tc>
          <w:tcPr>
            <w:tcW w:type="dxa" w:w="3300"/>
            <w:tcMar>
              <w:top w:type="dxa" w:w="80"/>
              <w:left w:type="dxa" w:w="100"/>
              <w:bottom w:type="dxa" w:w="80"/>
              <w:right w:type="dxa" w:w="100"/>
            </w:tcMar>
          </w:tcPr>
          <w:p>
            <w:r>
              <w:rPr>
                <w:rFonts w:ascii="Calibri" w:cs="Calibri" w:eastAsia="Calibri" w:hAnsi="Calibri"/>
                <w:b w:val="false"/>
                <w:bCs w:val="false"/>
                <w:color w:val="000000"/>
                <w:sz w:val="19"/>
                <w:szCs w:val="19"/>
              </w:rPr>
              <w:t xml:space="preserve">WorkLifeBalance</w:t>
            </w:r>
          </w:p>
        </w:tc>
        <w:tc>
          <w:tcPr>
            <w:tcW w:type="dxa" w:w="2700"/>
            <w:tcMar>
              <w:top w:type="dxa" w:w="80"/>
              <w:left w:type="dxa" w:w="100"/>
              <w:bottom w:type="dxa" w:w="80"/>
              <w:right w:type="dxa" w:w="100"/>
            </w:tcMar>
          </w:tcPr>
          <w:p>
            <w:r>
              <w:rPr>
                <w:rFonts w:ascii="Calibri" w:cs="Calibri" w:eastAsia="Calibri" w:hAnsi="Calibri"/>
                <w:b w:val="false"/>
                <w:bCs w:val="false"/>
                <w:color w:val="000000"/>
                <w:sz w:val="19"/>
                <w:szCs w:val="19"/>
              </w:rPr>
              <w:t xml:space="preserve">25</w:t>
            </w:r>
          </w:p>
        </w:tc>
        <w:tc>
          <w:tcPr>
            <w:tcW w:type="dxa" w:w="3000"/>
            <w:tcMar>
              <w:top w:type="dxa" w:w="80"/>
              <w:left w:type="dxa" w:w="100"/>
              <w:bottom w:type="dxa" w:w="80"/>
              <w:right w:type="dxa" w:w="100"/>
            </w:tcMar>
          </w:tcPr>
          <w:p>
            <w:r>
              <w:rPr>
                <w:rFonts w:ascii="Calibri" w:cs="Calibri" w:eastAsia="Calibri" w:hAnsi="Calibri"/>
                <w:b w:val="false"/>
                <w:bCs w:val="false"/>
                <w:color w:val="000000"/>
                <w:sz w:val="19"/>
                <w:szCs w:val="19"/>
              </w:rPr>
              <w:t xml:space="preserve">5.00%</w:t>
            </w:r>
          </w:p>
        </w:tc>
      </w:tr>
      <w:tr>
        <w:tc>
          <w:tcPr>
            <w:tcW w:type="dxa" w:w="3300"/>
            <w:tcMar>
              <w:top w:type="dxa" w:w="80"/>
              <w:left w:type="dxa" w:w="100"/>
              <w:bottom w:type="dxa" w:w="80"/>
              <w:right w:type="dxa" w:w="100"/>
            </w:tcMar>
          </w:tcPr>
          <w:p>
            <w:r>
              <w:rPr>
                <w:rFonts w:ascii="Calibri" w:cs="Calibri" w:eastAsia="Calibri" w:hAnsi="Calibri"/>
                <w:b w:val="false"/>
                <w:bCs w:val="false"/>
                <w:color w:val="000000"/>
                <w:sz w:val="19"/>
                <w:szCs w:val="19"/>
              </w:rPr>
              <w:t xml:space="preserve">All other columns</w:t>
            </w:r>
          </w:p>
        </w:tc>
        <w:tc>
          <w:tcPr>
            <w:tcW w:type="dxa" w:w="2700"/>
            <w:tcMar>
              <w:top w:type="dxa" w:w="80"/>
              <w:left w:type="dxa" w:w="100"/>
              <w:bottom w:type="dxa" w:w="80"/>
              <w:right w:type="dxa" w:w="100"/>
            </w:tcMar>
          </w:tcPr>
          <w:p>
            <w:r>
              <w:rPr>
                <w:rFonts w:ascii="Calibri" w:cs="Calibri" w:eastAsia="Calibri" w:hAnsi="Calibri"/>
                <w:b w:val="false"/>
                <w:bCs w:val="false"/>
                <w:color w:val="000000"/>
                <w:sz w:val="19"/>
                <w:szCs w:val="19"/>
              </w:rPr>
              <w:t xml:space="preserve">0</w:t>
            </w:r>
          </w:p>
        </w:tc>
        <w:tc>
          <w:tcPr>
            <w:tcW w:type="dxa" w:w="3000"/>
            <w:tcMar>
              <w:top w:type="dxa" w:w="80"/>
              <w:left w:type="dxa" w:w="100"/>
              <w:bottom w:type="dxa" w:w="80"/>
              <w:right w:type="dxa" w:w="100"/>
            </w:tcMar>
          </w:tcPr>
          <w:p>
            <w:r>
              <w:rPr>
                <w:rFonts w:ascii="Calibri" w:cs="Calibri" w:eastAsia="Calibri" w:hAnsi="Calibri"/>
                <w:b w:val="false"/>
                <w:bCs w:val="false"/>
                <w:color w:val="000000"/>
                <w:sz w:val="19"/>
                <w:szCs w:val="19"/>
              </w:rPr>
              <w:t xml:space="preserve">0.00%</w:t>
            </w:r>
          </w:p>
        </w:tc>
      </w:tr>
    </w:tbl>
    <w:p>
      <w:pPr>
        <w:spacing w:after="6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857500"/>
                    </a:xfrm>
                    <a:prstGeom prst="rect">
                      <a:avLst/>
                    </a:prstGeom>
                  </pic:spPr>
                </pic:pic>
              </a:graphicData>
            </a:graphic>
          </wp:inline>
        </w:drawing>
      </w:r>
    </w:p>
    <w:p>
      <w:pPr>
        <w:spacing w:after="240" w:before="60"/>
        <w:jc w:val="center"/>
      </w:pPr>
      <w:r>
        <w:rPr>
          <w:rFonts w:ascii="Calibri" w:cs="Calibri" w:eastAsia="Calibri" w:hAnsi="Calibri"/>
          <w:i/>
          <w:iCs/>
          <w:color w:val="555555"/>
          <w:sz w:val="20"/>
          <w:szCs w:val="20"/>
        </w:rPr>
        <w:t xml:space="preserve">Figure 1. Missing values by column, prior to cleaning.</w:t>
      </w:r>
    </w:p>
    <w:p>
      <w:pPr>
        <w:spacing w:after="160" w:line="276"/>
      </w:pPr>
      <w:r>
        <w:rPr>
          <w:rFonts w:ascii="Calibri" w:cs="Calibri" w:eastAsia="Calibri" w:hAnsi="Calibri"/>
          <w:sz w:val="22"/>
          <w:szCs w:val="22"/>
        </w:rPr>
        <w:t xml:space="preserve">No column exceeded 6% missingness, which supports the use of median/mode imputation rather than dropping rows or columns outright (dropping would have discarded up to ~6% of otherwise usable records).</w:t>
      </w:r>
    </w:p>
    <w:p>
      <w:pPr>
        <w:pStyle w:val="Heading2"/>
        <w:spacing w:after="120" w:before="280"/>
      </w:pPr>
      <w:r>
        <w:t xml:space="preserve">3.3 Standardizing Inconsistent Categorical Labels and Whitespace</w:t>
      </w:r>
    </w:p>
    <w:p>
      <w:pPr>
        <w:spacing w:after="160" w:line="276"/>
      </w:pPr>
      <w:r>
        <w:rPr>
          <w:rFonts w:ascii="Calibri" w:cs="Calibri" w:eastAsia="Calibri" w:hAnsi="Calibri"/>
          <w:sz w:val="22"/>
          <w:szCs w:val="22"/>
        </w:rPr>
        <w:t xml:space="preserve">Manual inspection of unique() values (a routine but essential step often skipped by beginners) revealed inconsistent capitalization in Gender ('Male', 'M', 'male') and leading/trailing whitespace in Department (e.g. '  Research &amp; Development '). Both were standardized:</w:t>
      </w:r>
    </w:p>
    <w:p>
      <w:pPr>
        <w:shd w:fill="2E2E2E" w:val="clear"/>
        <w:spacing w:after="0"/>
      </w:pPr>
      <w:r>
        <w:rPr>
          <w:rFonts w:ascii="Consolas" w:cs="Consolas" w:eastAsia="Consolas" w:hAnsi="Consolas"/>
          <w:b/>
          <w:bCs/>
          <w:color w:val="FFFFFF"/>
          <w:sz w:val="18"/>
          <w:szCs w:val="18"/>
        </w:rPr>
        <w:t xml:space="preserve">R Code</w:t>
      </w:r>
    </w:p>
    <w:p>
      <w:pPr>
        <w:shd w:fill="F2F2F2" w:val="clear"/>
        <w:spacing w:after="0" w:before="0"/>
      </w:pPr>
      <w:r>
        <w:rPr>
          <w:rFonts w:ascii="Consolas" w:cs="Consolas" w:eastAsia="Consolas" w:hAnsi="Consolas"/>
          <w:sz w:val="18"/>
          <w:szCs w:val="18"/>
        </w:rPr>
        <w:t xml:space="preserve">df &lt;- df %&gt;%</w:t>
      </w:r>
    </w:p>
    <w:p>
      <w:pPr>
        <w:shd w:fill="F2F2F2" w:val="clear"/>
        <w:spacing w:after="0" w:before="0"/>
      </w:pPr>
      <w:r>
        <w:rPr>
          <w:rFonts w:ascii="Consolas" w:cs="Consolas" w:eastAsia="Consolas" w:hAnsi="Consolas"/>
          <w:sz w:val="18"/>
          <w:szCs w:val="18"/>
        </w:rPr>
        <w:t xml:space="preserve">  mutate(</w:t>
      </w:r>
    </w:p>
    <w:p>
      <w:pPr>
        <w:shd w:fill="F2F2F2" w:val="clear"/>
        <w:spacing w:after="0" w:before="0"/>
      </w:pPr>
      <w:r>
        <w:rPr>
          <w:rFonts w:ascii="Consolas" w:cs="Consolas" w:eastAsia="Consolas" w:hAnsi="Consolas"/>
          <w:sz w:val="18"/>
          <w:szCs w:val="18"/>
        </w:rPr>
        <w:t xml:space="preserve">    Department = str_trim(Department),</w:t>
      </w:r>
    </w:p>
    <w:p>
      <w:pPr>
        <w:shd w:fill="F2F2F2" w:val="clear"/>
        <w:spacing w:after="0" w:before="0"/>
      </w:pPr>
      <w:r>
        <w:rPr>
          <w:rFonts w:ascii="Consolas" w:cs="Consolas" w:eastAsia="Consolas" w:hAnsi="Consolas"/>
          <w:sz w:val="18"/>
          <w:szCs w:val="18"/>
        </w:rPr>
        <w:t xml:space="preserve">    Gender     = str_to_title(str_trim(toupper(Gender)))</w:t>
      </w:r>
    </w:p>
    <w:p>
      <w:pPr>
        <w:shd w:fill="F2F2F2" w:val="clear"/>
        <w:spacing w:after="0" w:before="0"/>
      </w:pPr>
      <w:r>
        <w:rPr>
          <w:rFonts w:ascii="Consolas" w:cs="Consolas" w:eastAsia="Consolas" w:hAnsi="Consolas"/>
          <w:sz w:val="18"/>
          <w:szCs w:val="18"/>
        </w:rPr>
        <w:t xml:space="preserve">  ) %&gt;%</w:t>
      </w:r>
    </w:p>
    <w:p>
      <w:pPr>
        <w:shd w:fill="F2F2F2" w:val="clear"/>
        <w:spacing w:after="0" w:before="0"/>
      </w:pPr>
      <w:r>
        <w:rPr>
          <w:rFonts w:ascii="Consolas" w:cs="Consolas" w:eastAsia="Consolas" w:hAnsi="Consolas"/>
          <w:sz w:val="18"/>
          <w:szCs w:val="18"/>
        </w:rPr>
        <w:t xml:space="preserve">  mutate(Gender = recode(Gender, "M" = "Male", "F" = "Female"))</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table(df$Gender)   # verify only two clean categories remain</w:t>
      </w:r>
    </w:p>
    <w:p>
      <w:pPr>
        <w:spacing w:after="200"/>
      </w:pPr>
    </w:p>
    <w:p>
      <w:pPr>
        <w:shd w:fill="2E2E2E" w:val="clear"/>
        <w:spacing w:after="0"/>
      </w:pPr>
      <w:r>
        <w:rPr>
          <w:rFonts w:ascii="Consolas" w:cs="Consolas" w:eastAsia="Consolas" w:hAnsi="Consolas"/>
          <w:b/>
          <w:bCs/>
          <w:color w:val="FFFFFF"/>
          <w:sz w:val="18"/>
          <w:szCs w:val="18"/>
        </w:rPr>
        <w:t xml:space="preserve">Console Output</w:t>
      </w:r>
    </w:p>
    <w:p>
      <w:pPr>
        <w:shd w:fill="F2F2F2" w:val="clear"/>
        <w:spacing w:after="0" w:before="0"/>
      </w:pPr>
      <w:r>
        <w:rPr>
          <w:rFonts w:ascii="Consolas" w:cs="Consolas" w:eastAsia="Consolas" w:hAnsi="Consolas"/>
          <w:sz w:val="18"/>
          <w:szCs w:val="18"/>
        </w:rPr>
        <w:t xml:space="preserve">  Female     Male</w:t>
      </w:r>
    </w:p>
    <w:p>
      <w:pPr>
        <w:shd w:fill="F2F2F2" w:val="clear"/>
        <w:spacing w:after="0" w:before="0"/>
      </w:pPr>
      <w:r>
        <w:rPr>
          <w:rFonts w:ascii="Consolas" w:cs="Consolas" w:eastAsia="Consolas" w:hAnsi="Consolas"/>
          <w:sz w:val="18"/>
          <w:szCs w:val="18"/>
        </w:rPr>
        <w:t xml:space="preserve">     204      296</w:t>
      </w:r>
    </w:p>
    <w:p>
      <w:pPr>
        <w:spacing w:after="200"/>
      </w:pPr>
    </w:p>
    <w:p>
      <w:pPr>
        <w:pStyle w:val="Heading2"/>
        <w:spacing w:after="120" w:before="280"/>
      </w:pPr>
      <w:r>
        <w:t xml:space="preserve">3.4 Duplicate Record Removal</w:t>
      </w:r>
    </w:p>
    <w:p>
      <w:pPr>
        <w:spacing w:after="160" w:line="276"/>
      </w:pPr>
      <w:r>
        <w:rPr>
          <w:rFonts w:ascii="Calibri" w:cs="Calibri" w:eastAsia="Calibri" w:hAnsi="Calibri"/>
          <w:sz w:val="22"/>
          <w:szCs w:val="22"/>
        </w:rPr>
        <w:t xml:space="preserve">janitor::get_dupes() was used to flag fully duplicated employee profiles (excluding the ID column, since IDs are always unique by construction and would mask true duplicates).</w:t>
      </w:r>
    </w:p>
    <w:p>
      <w:pPr>
        <w:shd w:fill="2E2E2E" w:val="clear"/>
        <w:spacing w:after="0"/>
      </w:pPr>
      <w:r>
        <w:rPr>
          <w:rFonts w:ascii="Consolas" w:cs="Consolas" w:eastAsia="Consolas" w:hAnsi="Consolas"/>
          <w:b/>
          <w:bCs/>
          <w:color w:val="FFFFFF"/>
          <w:sz w:val="18"/>
          <w:szCs w:val="18"/>
        </w:rPr>
        <w:t xml:space="preserve">R Code</w:t>
      </w:r>
    </w:p>
    <w:p>
      <w:pPr>
        <w:shd w:fill="F2F2F2" w:val="clear"/>
        <w:spacing w:after="0" w:before="0"/>
      </w:pPr>
      <w:r>
        <w:rPr>
          <w:rFonts w:ascii="Consolas" w:cs="Consolas" w:eastAsia="Consolas" w:hAnsi="Consolas"/>
          <w:sz w:val="18"/>
          <w:szCs w:val="18"/>
        </w:rPr>
        <w:t xml:space="preserve">dupe_check &lt;- df %&gt;% get_dupes(-EmployeeID)</w:t>
      </w:r>
    </w:p>
    <w:p>
      <w:pPr>
        <w:shd w:fill="F2F2F2" w:val="clear"/>
        <w:spacing w:after="0" w:before="0"/>
      </w:pPr>
      <w:r>
        <w:rPr>
          <w:rFonts w:ascii="Consolas" w:cs="Consolas" w:eastAsia="Consolas" w:hAnsi="Consolas"/>
          <w:sz w:val="18"/>
          <w:szCs w:val="18"/>
        </w:rPr>
        <w:t xml:space="preserve">nrow(dupe_check)</w:t>
      </w:r>
    </w:p>
    <w:p>
      <w:pPr>
        <w:shd w:fill="F2F2F2" w:val="clear"/>
        <w:spacing w:after="0" w:before="0"/>
      </w:pPr>
      <w:r>
        <w:rPr>
          <w:rFonts w:ascii="Consolas" w:cs="Consolas" w:eastAsia="Consolas" w:hAnsi="Consolas"/>
          <w:sz w:val="18"/>
          <w:szCs w:val="18"/>
        </w:rPr>
        <w:t xml:space="preserve">df &lt;- df %&gt;% distinct(across(-EmployeeID), .keep_all = TRUE)</w:t>
      </w:r>
    </w:p>
    <w:p>
      <w:pPr>
        <w:shd w:fill="F2F2F2" w:val="clear"/>
        <w:spacing w:after="0" w:before="0"/>
      </w:pPr>
      <w:r>
        <w:rPr>
          <w:rFonts w:ascii="Consolas" w:cs="Consolas" w:eastAsia="Consolas" w:hAnsi="Consolas"/>
          <w:sz w:val="18"/>
          <w:szCs w:val="18"/>
        </w:rPr>
        <w:t xml:space="preserve">nrow(df)</w:t>
      </w:r>
    </w:p>
    <w:p>
      <w:pPr>
        <w:spacing w:after="200"/>
      </w:pPr>
    </w:p>
    <w:p>
      <w:pPr>
        <w:shd w:fill="2E2E2E" w:val="clear"/>
        <w:spacing w:after="0"/>
      </w:pPr>
      <w:r>
        <w:rPr>
          <w:rFonts w:ascii="Consolas" w:cs="Consolas" w:eastAsia="Consolas" w:hAnsi="Consolas"/>
          <w:b/>
          <w:bCs/>
          <w:color w:val="FFFFFF"/>
          <w:sz w:val="18"/>
          <w:szCs w:val="18"/>
        </w:rPr>
        <w:t xml:space="preserve">Console Output</w:t>
      </w:r>
    </w:p>
    <w:p>
      <w:pPr>
        <w:shd w:fill="F2F2F2" w:val="clear"/>
        <w:spacing w:after="0" w:before="0"/>
      </w:pPr>
      <w:r>
        <w:rPr>
          <w:rFonts w:ascii="Consolas" w:cs="Consolas" w:eastAsia="Consolas" w:hAnsi="Consolas"/>
          <w:sz w:val="18"/>
          <w:szCs w:val="18"/>
        </w:rPr>
        <w:t xml:space="preserve">[1] 4      # duplicate rows detected</w:t>
      </w:r>
    </w:p>
    <w:p>
      <w:pPr>
        <w:shd w:fill="F2F2F2" w:val="clear"/>
        <w:spacing w:after="0" w:before="0"/>
      </w:pPr>
      <w:r>
        <w:rPr>
          <w:rFonts w:ascii="Consolas" w:cs="Consolas" w:eastAsia="Consolas" w:hAnsi="Consolas"/>
          <w:sz w:val="18"/>
          <w:szCs w:val="18"/>
        </w:rPr>
        <w:t xml:space="preserve">[1] 500    # rows remaining after de-duplication</w:t>
      </w:r>
    </w:p>
    <w:p>
      <w:pPr>
        <w:spacing w:after="200"/>
      </w:pPr>
    </w:p>
    <w:p>
      <w:pPr>
        <w:pStyle w:val="Heading2"/>
        <w:spacing w:after="120" w:before="280"/>
      </w:pPr>
      <w:r>
        <w:t xml:space="preserve">3.5 Outlier Detection (IQR Method)</w:t>
      </w:r>
    </w:p>
    <w:p>
      <w:pPr>
        <w:spacing w:after="160" w:line="276"/>
      </w:pPr>
      <w:r>
        <w:rPr>
          <w:rFonts w:ascii="Calibri" w:cs="Calibri" w:eastAsia="Calibri" w:hAnsi="Calibri"/>
          <w:sz w:val="22"/>
          <w:szCs w:val="22"/>
        </w:rPr>
        <w:t xml:space="preserve">Outliers in numeric columns were detected using the standard Interquartile Range (IQR) rule: any value below Q1 - 1.5*IQR or above Q3 + 1.5*IQR is flagged.</w:t>
      </w:r>
    </w:p>
    <w:p>
      <w:pPr>
        <w:shd w:fill="2E2E2E" w:val="clear"/>
        <w:spacing w:after="0"/>
      </w:pPr>
      <w:r>
        <w:rPr>
          <w:rFonts w:ascii="Consolas" w:cs="Consolas" w:eastAsia="Consolas" w:hAnsi="Consolas"/>
          <w:b/>
          <w:bCs/>
          <w:color w:val="FFFFFF"/>
          <w:sz w:val="18"/>
          <w:szCs w:val="18"/>
        </w:rPr>
        <w:t xml:space="preserve">R Code</w:t>
      </w:r>
    </w:p>
    <w:p>
      <w:pPr>
        <w:shd w:fill="F2F2F2" w:val="clear"/>
        <w:spacing w:after="0" w:before="0"/>
      </w:pPr>
      <w:r>
        <w:rPr>
          <w:rFonts w:ascii="Consolas" w:cs="Consolas" w:eastAsia="Consolas" w:hAnsi="Consolas"/>
          <w:sz w:val="18"/>
          <w:szCs w:val="18"/>
        </w:rPr>
        <w:t xml:space="preserve">detect_outliers &lt;- function(x) {</w:t>
      </w:r>
    </w:p>
    <w:p>
      <w:pPr>
        <w:shd w:fill="F2F2F2" w:val="clear"/>
        <w:spacing w:after="0" w:before="0"/>
      </w:pPr>
      <w:r>
        <w:rPr>
          <w:rFonts w:ascii="Consolas" w:cs="Consolas" w:eastAsia="Consolas" w:hAnsi="Consolas"/>
          <w:sz w:val="18"/>
          <w:szCs w:val="18"/>
        </w:rPr>
        <w:t xml:space="preserve">  q1 &lt;- quantile(x, 0.25, na.rm = TRUE); q3 &lt;- quantile(x, 0.75, na.rm = TRUE)</w:t>
      </w:r>
    </w:p>
    <w:p>
      <w:pPr>
        <w:shd w:fill="F2F2F2" w:val="clear"/>
        <w:spacing w:after="0" w:before="0"/>
      </w:pPr>
      <w:r>
        <w:rPr>
          <w:rFonts w:ascii="Consolas" w:cs="Consolas" w:eastAsia="Consolas" w:hAnsi="Consolas"/>
          <w:sz w:val="18"/>
          <w:szCs w:val="18"/>
        </w:rPr>
        <w:t xml:space="preserve">  iqr &lt;- q3 - q1</w:t>
      </w:r>
    </w:p>
    <w:p>
      <w:pPr>
        <w:shd w:fill="F2F2F2" w:val="clear"/>
        <w:spacing w:after="0" w:before="0"/>
      </w:pPr>
      <w:r>
        <w:rPr>
          <w:rFonts w:ascii="Consolas" w:cs="Consolas" w:eastAsia="Consolas" w:hAnsi="Consolas"/>
          <w:sz w:val="18"/>
          <w:szCs w:val="18"/>
        </w:rPr>
        <w:t xml:space="preserve">  sum(x &lt; (q1 - 1.5*iqr) | x &gt; (q3 + 1.5*iqr), na.rm = TRUE)</w:t>
      </w:r>
    </w:p>
    <w:p>
      <w:pPr>
        <w:shd w:fill="F2F2F2" w:val="clear"/>
        <w:spacing w:after="0" w:before="0"/>
      </w:pPr>
      <w:r>
        <w:rPr>
          <w:rFonts w:ascii="Consolas" w:cs="Consolas" w:eastAsia="Consolas" w:hAnsi="Consolas"/>
          <w:sz w:val="18"/>
          <w:szCs w:val="18"/>
        </w:rPr>
        <w:t xml:space="preserve">}</w:t>
      </w:r>
    </w:p>
    <w:p>
      <w:pPr>
        <w:shd w:fill="F2F2F2" w:val="clear"/>
        <w:spacing w:after="0" w:before="0"/>
      </w:pPr>
      <w:r>
        <w:rPr>
          <w:rFonts w:ascii="Consolas" w:cs="Consolas" w:eastAsia="Consolas" w:hAnsi="Consolas"/>
          <w:sz w:val="18"/>
          <w:szCs w:val="18"/>
        </w:rPr>
        <w:t xml:space="preserve">sapply(df[numeric_cols], detect_outliers)</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3900"/>
      </w:tblGrid>
      <w:tr>
        <w:trPr>
          <w:tblHeader/>
        </w:trPr>
        <w:tc>
          <w:tcPr>
            <w:tcW w:type="dxa" w:w="27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Variable</w:t>
            </w:r>
          </w:p>
        </w:tc>
        <w:tc>
          <w:tcPr>
            <w:tcW w:type="dxa" w:w="24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 Outliers Flagged</w:t>
            </w:r>
          </w:p>
        </w:tc>
        <w:tc>
          <w:tcPr>
            <w:tcW w:type="dxa" w:w="39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Normal Range (IQR bounds)</w:t>
            </w:r>
          </w:p>
        </w:tc>
      </w:tr>
      <w:tr>
        <w:tc>
          <w:tcPr>
            <w:tcW w:type="dxa" w:w="2700"/>
            <w:tcMar>
              <w:top w:type="dxa" w:w="80"/>
              <w:left w:type="dxa" w:w="100"/>
              <w:bottom w:type="dxa" w:w="80"/>
              <w:right w:type="dxa" w:w="100"/>
            </w:tcMar>
          </w:tcPr>
          <w:p>
            <w:r>
              <w:rPr>
                <w:rFonts w:ascii="Calibri" w:cs="Calibri" w:eastAsia="Calibri" w:hAnsi="Calibri"/>
                <w:b w:val="false"/>
                <w:bCs w:val="false"/>
                <w:color w:val="000000"/>
                <w:sz w:val="19"/>
                <w:szCs w:val="19"/>
              </w:rPr>
              <w:t xml:space="preserve">Age</w:t>
            </w:r>
          </w:p>
        </w:tc>
        <w:tc>
          <w:tcPr>
            <w:tcW w:type="dxa" w:w="2400"/>
            <w:tcMar>
              <w:top w:type="dxa" w:w="80"/>
              <w:left w:type="dxa" w:w="100"/>
              <w:bottom w:type="dxa" w:w="80"/>
              <w:right w:type="dxa" w:w="100"/>
            </w:tcMar>
          </w:tcPr>
          <w:p>
            <w:r>
              <w:rPr>
                <w:rFonts w:ascii="Calibri" w:cs="Calibri" w:eastAsia="Calibri" w:hAnsi="Calibri"/>
                <w:b w:val="false"/>
                <w:bCs w:val="false"/>
                <w:color w:val="000000"/>
                <w:sz w:val="19"/>
                <w:szCs w:val="19"/>
              </w:rPr>
              <w:t xml:space="preserve">3</w:t>
            </w:r>
          </w:p>
        </w:tc>
        <w:tc>
          <w:tcPr>
            <w:tcW w:type="dxa" w:w="3900"/>
            <w:tcMar>
              <w:top w:type="dxa" w:w="80"/>
              <w:left w:type="dxa" w:w="100"/>
              <w:bottom w:type="dxa" w:w="80"/>
              <w:right w:type="dxa" w:w="100"/>
            </w:tcMar>
          </w:tcPr>
          <w:p>
            <w:r>
              <w:rPr>
                <w:rFonts w:ascii="Calibri" w:cs="Calibri" w:eastAsia="Calibri" w:hAnsi="Calibri"/>
                <w:b w:val="false"/>
                <w:bCs w:val="false"/>
                <w:color w:val="000000"/>
                <w:sz w:val="19"/>
                <w:szCs w:val="19"/>
              </w:rPr>
              <w:t xml:space="preserve">12.0 – 60.0</w:t>
            </w:r>
          </w:p>
        </w:tc>
      </w:tr>
      <w:tr>
        <w:tc>
          <w:tcPr>
            <w:tcW w:type="dxa" w:w="2700"/>
            <w:tcMar>
              <w:top w:type="dxa" w:w="80"/>
              <w:left w:type="dxa" w:w="100"/>
              <w:bottom w:type="dxa" w:w="80"/>
              <w:right w:type="dxa" w:w="100"/>
            </w:tcMar>
          </w:tcPr>
          <w:p>
            <w:r>
              <w:rPr>
                <w:rFonts w:ascii="Calibri" w:cs="Calibri" w:eastAsia="Calibri" w:hAnsi="Calibri"/>
                <w:b w:val="false"/>
                <w:bCs w:val="false"/>
                <w:color w:val="000000"/>
                <w:sz w:val="19"/>
                <w:szCs w:val="19"/>
              </w:rPr>
              <w:t xml:space="preserve">MonthlyIncome</w:t>
            </w:r>
          </w:p>
        </w:tc>
        <w:tc>
          <w:tcPr>
            <w:tcW w:type="dxa" w:w="2400"/>
            <w:tcMar>
              <w:top w:type="dxa" w:w="80"/>
              <w:left w:type="dxa" w:w="100"/>
              <w:bottom w:type="dxa" w:w="80"/>
              <w:right w:type="dxa" w:w="100"/>
            </w:tcMar>
          </w:tcPr>
          <w:p>
            <w:r>
              <w:rPr>
                <w:rFonts w:ascii="Calibri" w:cs="Calibri" w:eastAsia="Calibri" w:hAnsi="Calibri"/>
                <w:b w:val="false"/>
                <w:bCs w:val="false"/>
                <w:color w:val="000000"/>
                <w:sz w:val="19"/>
                <w:szCs w:val="19"/>
              </w:rPr>
              <w:t xml:space="preserve">8</w:t>
            </w:r>
          </w:p>
        </w:tc>
        <w:tc>
          <w:tcPr>
            <w:tcW w:type="dxa" w:w="3900"/>
            <w:tcMar>
              <w:top w:type="dxa" w:w="80"/>
              <w:left w:type="dxa" w:w="100"/>
              <w:bottom w:type="dxa" w:w="80"/>
              <w:right w:type="dxa" w:w="100"/>
            </w:tcMar>
          </w:tcPr>
          <w:p>
            <w:r>
              <w:rPr>
                <w:rFonts w:ascii="Calibri" w:cs="Calibri" w:eastAsia="Calibri" w:hAnsi="Calibri"/>
                <w:b w:val="false"/>
                <w:bCs w:val="false"/>
                <w:color w:val="000000"/>
                <w:sz w:val="19"/>
                <w:szCs w:val="19"/>
              </w:rPr>
              <w:t xml:space="preserve">603.6 – 8,951.0</w:t>
            </w:r>
          </w:p>
        </w:tc>
      </w:tr>
      <w:tr>
        <w:tc>
          <w:tcPr>
            <w:tcW w:type="dxa" w:w="2700"/>
            <w:tcMar>
              <w:top w:type="dxa" w:w="80"/>
              <w:left w:type="dxa" w:w="100"/>
              <w:bottom w:type="dxa" w:w="80"/>
              <w:right w:type="dxa" w:w="100"/>
            </w:tcMar>
          </w:tcPr>
          <w:p>
            <w:r>
              <w:rPr>
                <w:rFonts w:ascii="Calibri" w:cs="Calibri" w:eastAsia="Calibri" w:hAnsi="Calibri"/>
                <w:b w:val="false"/>
                <w:bCs w:val="false"/>
                <w:color w:val="000000"/>
                <w:sz w:val="19"/>
                <w:szCs w:val="19"/>
              </w:rPr>
              <w:t xml:space="preserve">YearsAtCompany</w:t>
            </w:r>
          </w:p>
        </w:tc>
        <w:tc>
          <w:tcPr>
            <w:tcW w:type="dxa" w:w="2400"/>
            <w:tcMar>
              <w:top w:type="dxa" w:w="80"/>
              <w:left w:type="dxa" w:w="100"/>
              <w:bottom w:type="dxa" w:w="80"/>
              <w:right w:type="dxa" w:w="100"/>
            </w:tcMar>
          </w:tcPr>
          <w:p>
            <w:r>
              <w:rPr>
                <w:rFonts w:ascii="Calibri" w:cs="Calibri" w:eastAsia="Calibri" w:hAnsi="Calibri"/>
                <w:b w:val="false"/>
                <w:bCs w:val="false"/>
                <w:color w:val="000000"/>
                <w:sz w:val="19"/>
                <w:szCs w:val="19"/>
              </w:rPr>
              <w:t xml:space="preserve">20</w:t>
            </w:r>
          </w:p>
        </w:tc>
        <w:tc>
          <w:tcPr>
            <w:tcW w:type="dxa" w:w="3900"/>
            <w:tcMar>
              <w:top w:type="dxa" w:w="80"/>
              <w:left w:type="dxa" w:w="100"/>
              <w:bottom w:type="dxa" w:w="80"/>
              <w:right w:type="dxa" w:w="100"/>
            </w:tcMar>
          </w:tcPr>
          <w:p>
            <w:r>
              <w:rPr>
                <w:rFonts w:ascii="Calibri" w:cs="Calibri" w:eastAsia="Calibri" w:hAnsi="Calibri"/>
                <w:b w:val="false"/>
                <w:bCs w:val="false"/>
                <w:color w:val="000000"/>
                <w:sz w:val="19"/>
                <w:szCs w:val="19"/>
              </w:rPr>
              <w:t xml:space="preserve">capped at 0 (no negative bound)</w:t>
            </w:r>
          </w:p>
        </w:tc>
      </w:tr>
      <w:tr>
        <w:tc>
          <w:tcPr>
            <w:tcW w:type="dxa" w:w="2700"/>
            <w:tcMar>
              <w:top w:type="dxa" w:w="80"/>
              <w:left w:type="dxa" w:w="100"/>
              <w:bottom w:type="dxa" w:w="80"/>
              <w:right w:type="dxa" w:w="100"/>
            </w:tcMar>
          </w:tcPr>
          <w:p>
            <w:r>
              <w:rPr>
                <w:rFonts w:ascii="Calibri" w:cs="Calibri" w:eastAsia="Calibri" w:hAnsi="Calibri"/>
                <w:b w:val="false"/>
                <w:bCs w:val="false"/>
                <w:color w:val="000000"/>
                <w:sz w:val="19"/>
                <w:szCs w:val="19"/>
              </w:rPr>
              <w:t xml:space="preserve">TotalWorkingYears</w:t>
            </w:r>
          </w:p>
        </w:tc>
        <w:tc>
          <w:tcPr>
            <w:tcW w:type="dxa" w:w="2400"/>
            <w:tcMar>
              <w:top w:type="dxa" w:w="80"/>
              <w:left w:type="dxa" w:w="100"/>
              <w:bottom w:type="dxa" w:w="80"/>
              <w:right w:type="dxa" w:w="100"/>
            </w:tcMar>
          </w:tcPr>
          <w:p>
            <w:r>
              <w:rPr>
                <w:rFonts w:ascii="Calibri" w:cs="Calibri" w:eastAsia="Calibri" w:hAnsi="Calibri"/>
                <w:b w:val="false"/>
                <w:bCs w:val="false"/>
                <w:color w:val="000000"/>
                <w:sz w:val="19"/>
                <w:szCs w:val="19"/>
              </w:rPr>
              <w:t xml:space="preserve">15</w:t>
            </w:r>
          </w:p>
        </w:tc>
        <w:tc>
          <w:tcPr>
            <w:tcW w:type="dxa" w:w="3900"/>
            <w:tcMar>
              <w:top w:type="dxa" w:w="80"/>
              <w:left w:type="dxa" w:w="100"/>
              <w:bottom w:type="dxa" w:w="80"/>
              <w:right w:type="dxa" w:w="100"/>
            </w:tcMar>
          </w:tcPr>
          <w:p>
            <w:r>
              <w:rPr>
                <w:rFonts w:ascii="Calibri" w:cs="Calibri" w:eastAsia="Calibri" w:hAnsi="Calibri"/>
                <w:b w:val="false"/>
                <w:bCs w:val="false"/>
                <w:color w:val="000000"/>
                <w:sz w:val="19"/>
                <w:szCs w:val="19"/>
              </w:rPr>
              <w:t xml:space="preserve">capped at 0 (no negative bound)</w:t>
            </w:r>
          </w:p>
        </w:tc>
      </w:tr>
      <w:tr>
        <w:tc>
          <w:tcPr>
            <w:tcW w:type="dxa" w:w="2700"/>
            <w:tcMar>
              <w:top w:type="dxa" w:w="80"/>
              <w:left w:type="dxa" w:w="100"/>
              <w:bottom w:type="dxa" w:w="80"/>
              <w:right w:type="dxa" w:w="100"/>
            </w:tcMar>
          </w:tcPr>
          <w:p>
            <w:r>
              <w:rPr>
                <w:rFonts w:ascii="Calibri" w:cs="Calibri" w:eastAsia="Calibri" w:hAnsi="Calibri"/>
                <w:b w:val="false"/>
                <w:bCs w:val="false"/>
                <w:color w:val="000000"/>
                <w:sz w:val="19"/>
                <w:szCs w:val="19"/>
              </w:rPr>
              <w:t xml:space="preserve">DistanceFromHome</w:t>
            </w:r>
          </w:p>
        </w:tc>
        <w:tc>
          <w:tcPr>
            <w:tcW w:type="dxa" w:w="2400"/>
            <w:tcMar>
              <w:top w:type="dxa" w:w="80"/>
              <w:left w:type="dxa" w:w="100"/>
              <w:bottom w:type="dxa" w:w="80"/>
              <w:right w:type="dxa" w:w="100"/>
            </w:tcMar>
          </w:tcPr>
          <w:p>
            <w:r>
              <w:rPr>
                <w:rFonts w:ascii="Calibri" w:cs="Calibri" w:eastAsia="Calibri" w:hAnsi="Calibri"/>
                <w:b w:val="false"/>
                <w:bCs w:val="false"/>
                <w:color w:val="000000"/>
                <w:sz w:val="19"/>
                <w:szCs w:val="19"/>
              </w:rPr>
              <w:t xml:space="preserve">34</w:t>
            </w:r>
          </w:p>
        </w:tc>
        <w:tc>
          <w:tcPr>
            <w:tcW w:type="dxa" w:w="3900"/>
            <w:tcMar>
              <w:top w:type="dxa" w:w="80"/>
              <w:left w:type="dxa" w:w="100"/>
              <w:bottom w:type="dxa" w:w="80"/>
              <w:right w:type="dxa" w:w="100"/>
            </w:tcMar>
          </w:tcPr>
          <w:p>
            <w:r>
              <w:rPr>
                <w:rFonts w:ascii="Calibri" w:cs="Calibri" w:eastAsia="Calibri" w:hAnsi="Calibri"/>
                <w:b w:val="false"/>
                <w:bCs w:val="false"/>
                <w:color w:val="000000"/>
                <w:sz w:val="19"/>
                <w:szCs w:val="19"/>
              </w:rPr>
              <w:t xml:space="preserve">capped at 0 (no negative bound)</w:t>
            </w:r>
          </w:p>
        </w:tc>
      </w:tr>
      <w:tr>
        <w:tc>
          <w:tcPr>
            <w:tcW w:type="dxa" w:w="2700"/>
            <w:tcMar>
              <w:top w:type="dxa" w:w="80"/>
              <w:left w:type="dxa" w:w="100"/>
              <w:bottom w:type="dxa" w:w="80"/>
              <w:right w:type="dxa" w:w="100"/>
            </w:tcMar>
          </w:tcPr>
          <w:p>
            <w:r>
              <w:rPr>
                <w:rFonts w:ascii="Calibri" w:cs="Calibri" w:eastAsia="Calibri" w:hAnsi="Calibri"/>
                <w:b w:val="false"/>
                <w:bCs w:val="false"/>
                <w:color w:val="000000"/>
                <w:sz w:val="19"/>
                <w:szCs w:val="19"/>
              </w:rPr>
              <w:t xml:space="preserve">NumCompaniesWorked</w:t>
            </w:r>
          </w:p>
        </w:tc>
        <w:tc>
          <w:tcPr>
            <w:tcW w:type="dxa" w:w="2400"/>
            <w:tcMar>
              <w:top w:type="dxa" w:w="80"/>
              <w:left w:type="dxa" w:w="100"/>
              <w:bottom w:type="dxa" w:w="80"/>
              <w:right w:type="dxa" w:w="100"/>
            </w:tcMar>
          </w:tcPr>
          <w:p>
            <w:r>
              <w:rPr>
                <w:rFonts w:ascii="Calibri" w:cs="Calibri" w:eastAsia="Calibri" w:hAnsi="Calibri"/>
                <w:b w:val="false"/>
                <w:bCs w:val="false"/>
                <w:color w:val="000000"/>
                <w:sz w:val="19"/>
                <w:szCs w:val="19"/>
              </w:rPr>
              <w:t xml:space="preserve">0</w:t>
            </w:r>
          </w:p>
        </w:tc>
        <w:tc>
          <w:tcPr>
            <w:tcW w:type="dxa" w:w="3900"/>
            <w:tcMar>
              <w:top w:type="dxa" w:w="80"/>
              <w:left w:type="dxa" w:w="100"/>
              <w:bottom w:type="dxa" w:w="80"/>
              <w:right w:type="dxa" w:w="100"/>
            </w:tcMar>
          </w:tcPr>
          <w:p>
            <w:r>
              <w:rPr>
                <w:rFonts w:ascii="Calibri" w:cs="Calibri" w:eastAsia="Calibri" w:hAnsi="Calibri"/>
                <w:b w:val="false"/>
                <w:bCs w:val="false"/>
                <w:color w:val="000000"/>
                <w:sz w:val="19"/>
                <w:szCs w:val="19"/>
              </w:rPr>
              <w:t xml:space="preserve">0 – 8.5</w:t>
            </w:r>
          </w:p>
        </w:tc>
      </w:tr>
    </w:tbl>
    <w:p>
      <w:pPr>
        <w:spacing w:after="160" w:line="276"/>
      </w:pPr>
      <w:r>
        <w:rPr>
          <w:rFonts w:ascii="Calibri" w:cs="Calibri" w:eastAsia="Calibri" w:hAnsi="Calibri"/>
          <w:sz w:val="22"/>
          <w:szCs w:val="22"/>
        </w:rPr>
        <w:t xml:space="preserve">Age and MonthlyIncome required direct intervention: three records had biologically implausible ages (85, 90, 120 — clearly data-entry errors) and eight records had monthly incomes far above the rest of the distribution (likely mis-keyed values with extra digits). These were treated as missing and re-imputed in the next step rather than deleted, to preserve sample size. The right-skew flagged in YearsAtCompany, TotalWorkingYears, and DistanceFromHome is expected for tenure/commute data (most employees are early-career with short tenure) and was treated as a genuine distribution shape rather than an error — visualized, but not artificially capped.</w:t>
      </w:r>
    </w:p>
    <w:p>
      <w:pPr>
        <w:spacing w:after="60" w:before="120"/>
        <w:jc w:val="center"/>
      </w:pPr>
      <w:r>
        <w:drawing>
          <wp:inline distT="0" distB="0" distL="0" distR="0">
            <wp:extent cx="4762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476500"/>
                    </a:xfrm>
                    <a:prstGeom prst="rect">
                      <a:avLst/>
                    </a:prstGeom>
                  </pic:spPr>
                </pic:pic>
              </a:graphicData>
            </a:graphic>
          </wp:inline>
        </w:drawing>
      </w:r>
    </w:p>
    <w:p>
      <w:pPr>
        <w:spacing w:after="240" w:before="60"/>
        <w:jc w:val="center"/>
      </w:pPr>
      <w:r>
        <w:rPr>
          <w:rFonts w:ascii="Calibri" w:cs="Calibri" w:eastAsia="Calibri" w:hAnsi="Calibri"/>
          <w:i/>
          <w:iCs/>
          <w:color w:val="555555"/>
          <w:sz w:val="20"/>
          <w:szCs w:val="20"/>
        </w:rPr>
        <w:t xml:space="preserve">Figure 2. MonthlyIncome distribution before and after outlier treatment.</w:t>
      </w:r>
    </w:p>
    <w:p>
      <w:pPr>
        <w:pStyle w:val="Heading2"/>
        <w:spacing w:after="120" w:before="280"/>
      </w:pPr>
      <w:r>
        <w:t xml:space="preserve">3.6 Handling Missing Values (Imputation)</w:t>
      </w:r>
    </w:p>
    <w:p>
      <w:pPr>
        <w:spacing w:after="160" w:line="276"/>
      </w:pPr>
      <w:r>
        <w:rPr>
          <w:rFonts w:ascii="Calibri" w:cs="Calibri" w:eastAsia="Calibri" w:hAnsi="Calibri"/>
          <w:sz w:val="22"/>
          <w:szCs w:val="22"/>
        </w:rPr>
        <w:t xml:space="preserve">Numeric columns were imputed with the column median (robust to the outliers/skew identified above); the single affected categorical column, EducationField, was imputed with its mode. Median/mode imputation was chosen over mean imputation or row deletion because: (a) missingness was under 6% per column and appeared random rather than systematic (MCAR-like pattern on visual inspection), (b) the numeric variables are right-skewed, where the mean would be pulled by outliers while the median stays representative, and (c) deleting rows would have cost up to 6% of the sample for no analytical benefit.</w:t>
      </w:r>
    </w:p>
    <w:p>
      <w:pPr>
        <w:shd w:fill="2E2E2E" w:val="clear"/>
        <w:spacing w:after="0"/>
      </w:pPr>
      <w:r>
        <w:rPr>
          <w:rFonts w:ascii="Consolas" w:cs="Consolas" w:eastAsia="Consolas" w:hAnsi="Consolas"/>
          <w:b/>
          <w:bCs/>
          <w:color w:val="FFFFFF"/>
          <w:sz w:val="18"/>
          <w:szCs w:val="18"/>
        </w:rPr>
        <w:t xml:space="preserve">R Code</w:t>
      </w:r>
    </w:p>
    <w:p>
      <w:pPr>
        <w:shd w:fill="F2F2F2" w:val="clear"/>
        <w:spacing w:after="0" w:before="0"/>
      </w:pPr>
      <w:r>
        <w:rPr>
          <w:rFonts w:ascii="Consolas" w:cs="Consolas" w:eastAsia="Consolas" w:hAnsi="Consolas"/>
          <w:sz w:val="18"/>
          <w:szCs w:val="18"/>
        </w:rPr>
        <w:t xml:space="preserve">num_impute &lt;- c("Age","MonthlyIncome","TotalWorkingYears","DistanceFromHome","WorkLifeBalance")</w:t>
      </w:r>
    </w:p>
    <w:p>
      <w:pPr>
        <w:shd w:fill="F2F2F2" w:val="clear"/>
        <w:spacing w:after="0" w:before="0"/>
      </w:pPr>
      <w:r>
        <w:rPr>
          <w:rFonts w:ascii="Consolas" w:cs="Consolas" w:eastAsia="Consolas" w:hAnsi="Consolas"/>
          <w:sz w:val="18"/>
          <w:szCs w:val="18"/>
        </w:rPr>
        <w:t xml:space="preserve">for (col in num_impute) {</w:t>
      </w:r>
    </w:p>
    <w:p>
      <w:pPr>
        <w:shd w:fill="F2F2F2" w:val="clear"/>
        <w:spacing w:after="0" w:before="0"/>
      </w:pPr>
      <w:r>
        <w:rPr>
          <w:rFonts w:ascii="Consolas" w:cs="Consolas" w:eastAsia="Consolas" w:hAnsi="Consolas"/>
          <w:sz w:val="18"/>
          <w:szCs w:val="18"/>
        </w:rPr>
        <w:t xml:space="preserve">  med &lt;- median(df[[col]], na.rm = TRUE)</w:t>
      </w:r>
    </w:p>
    <w:p>
      <w:pPr>
        <w:shd w:fill="F2F2F2" w:val="clear"/>
        <w:spacing w:after="0" w:before="0"/>
      </w:pPr>
      <w:r>
        <w:rPr>
          <w:rFonts w:ascii="Consolas" w:cs="Consolas" w:eastAsia="Consolas" w:hAnsi="Consolas"/>
          <w:sz w:val="18"/>
          <w:szCs w:val="18"/>
        </w:rPr>
        <w:t xml:space="preserve">  df[[col]][is.na(df[[col]])] &lt;- med</w:t>
      </w:r>
    </w:p>
    <w:p>
      <w:pPr>
        <w:shd w:fill="F2F2F2" w:val="clear"/>
        <w:spacing w:after="0" w:before="0"/>
      </w:pPr>
      <w:r>
        <w:rPr>
          <w:rFonts w:ascii="Consolas" w:cs="Consolas" w:eastAsia="Consolas" w:hAnsi="Consolas"/>
          <w:sz w:val="18"/>
          <w:szCs w:val="18"/>
        </w:rPr>
        <w:t xml:space="preserve">}</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get_mode &lt;- function(x) {</w:t>
      </w:r>
    </w:p>
    <w:p>
      <w:pPr>
        <w:shd w:fill="F2F2F2" w:val="clear"/>
        <w:spacing w:after="0" w:before="0"/>
      </w:pPr>
      <w:r>
        <w:rPr>
          <w:rFonts w:ascii="Consolas" w:cs="Consolas" w:eastAsia="Consolas" w:hAnsi="Consolas"/>
          <w:sz w:val="18"/>
          <w:szCs w:val="18"/>
        </w:rPr>
        <w:t xml:space="preserve">  x &lt;- x[!is.na(x)]; ux &lt;- unique(x)</w:t>
      </w:r>
    </w:p>
    <w:p>
      <w:pPr>
        <w:shd w:fill="F2F2F2" w:val="clear"/>
        <w:spacing w:after="0" w:before="0"/>
      </w:pPr>
      <w:r>
        <w:rPr>
          <w:rFonts w:ascii="Consolas" w:cs="Consolas" w:eastAsia="Consolas" w:hAnsi="Consolas"/>
          <w:sz w:val="18"/>
          <w:szCs w:val="18"/>
        </w:rPr>
        <w:t xml:space="preserve">  ux[which.max(tabulate(match(x, ux)))]</w:t>
      </w:r>
    </w:p>
    <w:p>
      <w:pPr>
        <w:shd w:fill="F2F2F2" w:val="clear"/>
        <w:spacing w:after="0" w:before="0"/>
      </w:pPr>
      <w:r>
        <w:rPr>
          <w:rFonts w:ascii="Consolas" w:cs="Consolas" w:eastAsia="Consolas" w:hAnsi="Consolas"/>
          <w:sz w:val="18"/>
          <w:szCs w:val="18"/>
        </w:rPr>
        <w:t xml:space="preserve">}</w:t>
      </w:r>
    </w:p>
    <w:p>
      <w:pPr>
        <w:shd w:fill="F2F2F2" w:val="clear"/>
        <w:spacing w:after="0" w:before="0"/>
      </w:pPr>
      <w:r>
        <w:rPr>
          <w:rFonts w:ascii="Consolas" w:cs="Consolas" w:eastAsia="Consolas" w:hAnsi="Consolas"/>
          <w:sz w:val="18"/>
          <w:szCs w:val="18"/>
        </w:rPr>
        <w:t xml:space="preserve">df$EducationField[is.na(df$EducationField)] &lt;- get_mode(df$EducationField)</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colSums(is.na(df))   # confirm zero missing values remain</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00"/>
      </w:tblGrid>
      <w:tr>
        <w:trPr>
          <w:tblHeader/>
        </w:trPr>
        <w:tc>
          <w:tcPr>
            <w:tcW w:type="dxa" w:w="27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Column</w:t>
            </w:r>
          </w:p>
        </w:tc>
        <w:tc>
          <w:tcPr>
            <w:tcW w:type="dxa" w:w="27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Imputation Method</w:t>
            </w:r>
          </w:p>
        </w:tc>
        <w:tc>
          <w:tcPr>
            <w:tcW w:type="dxa" w:w="36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Imputed Value</w:t>
            </w:r>
          </w:p>
        </w:tc>
      </w:tr>
      <w:tr>
        <w:tc>
          <w:tcPr>
            <w:tcW w:type="dxa" w:w="2700"/>
            <w:tcMar>
              <w:top w:type="dxa" w:w="80"/>
              <w:left w:type="dxa" w:w="100"/>
              <w:bottom w:type="dxa" w:w="80"/>
              <w:right w:type="dxa" w:w="100"/>
            </w:tcMar>
          </w:tcPr>
          <w:p>
            <w:r>
              <w:rPr>
                <w:rFonts w:ascii="Calibri" w:cs="Calibri" w:eastAsia="Calibri" w:hAnsi="Calibri"/>
                <w:b w:val="false"/>
                <w:bCs w:val="false"/>
                <w:color w:val="000000"/>
                <w:sz w:val="19"/>
                <w:szCs w:val="19"/>
              </w:rPr>
              <w:t xml:space="preserve">Age</w:t>
            </w:r>
          </w:p>
        </w:tc>
        <w:tc>
          <w:tcPr>
            <w:tcW w:type="dxa" w:w="2700"/>
            <w:tcMar>
              <w:top w:type="dxa" w:w="80"/>
              <w:left w:type="dxa" w:w="100"/>
              <w:bottom w:type="dxa" w:w="80"/>
              <w:right w:type="dxa" w:w="100"/>
            </w:tcMar>
          </w:tcPr>
          <w:p>
            <w:r>
              <w:rPr>
                <w:rFonts w:ascii="Calibri" w:cs="Calibri" w:eastAsia="Calibri" w:hAnsi="Calibri"/>
                <w:b w:val="false"/>
                <w:bCs w:val="false"/>
                <w:color w:val="000000"/>
                <w:sz w:val="19"/>
                <w:szCs w:val="19"/>
              </w:rPr>
              <w:t xml:space="preserve">Median</w:t>
            </w:r>
          </w:p>
        </w:tc>
        <w:tc>
          <w:tcPr>
            <w:tcW w:type="dxa" w:w="3600"/>
            <w:tcMar>
              <w:top w:type="dxa" w:w="80"/>
              <w:left w:type="dxa" w:w="100"/>
              <w:bottom w:type="dxa" w:w="80"/>
              <w:right w:type="dxa" w:w="100"/>
            </w:tcMar>
          </w:tcPr>
          <w:p>
            <w:r>
              <w:rPr>
                <w:rFonts w:ascii="Calibri" w:cs="Calibri" w:eastAsia="Calibri" w:hAnsi="Calibri"/>
                <w:b w:val="false"/>
                <w:bCs w:val="false"/>
                <w:color w:val="000000"/>
                <w:sz w:val="19"/>
                <w:szCs w:val="19"/>
              </w:rPr>
              <w:t xml:space="preserve">36 years</w:t>
            </w:r>
          </w:p>
        </w:tc>
      </w:tr>
      <w:tr>
        <w:tc>
          <w:tcPr>
            <w:tcW w:type="dxa" w:w="2700"/>
            <w:tcMar>
              <w:top w:type="dxa" w:w="80"/>
              <w:left w:type="dxa" w:w="100"/>
              <w:bottom w:type="dxa" w:w="80"/>
              <w:right w:type="dxa" w:w="100"/>
            </w:tcMar>
          </w:tcPr>
          <w:p>
            <w:r>
              <w:rPr>
                <w:rFonts w:ascii="Calibri" w:cs="Calibri" w:eastAsia="Calibri" w:hAnsi="Calibri"/>
                <w:b w:val="false"/>
                <w:bCs w:val="false"/>
                <w:color w:val="000000"/>
                <w:sz w:val="19"/>
                <w:szCs w:val="19"/>
              </w:rPr>
              <w:t xml:space="preserve">MonthlyIncome</w:t>
            </w:r>
          </w:p>
        </w:tc>
        <w:tc>
          <w:tcPr>
            <w:tcW w:type="dxa" w:w="2700"/>
            <w:tcMar>
              <w:top w:type="dxa" w:w="80"/>
              <w:left w:type="dxa" w:w="100"/>
              <w:bottom w:type="dxa" w:w="80"/>
              <w:right w:type="dxa" w:w="100"/>
            </w:tcMar>
          </w:tcPr>
          <w:p>
            <w:r>
              <w:rPr>
                <w:rFonts w:ascii="Calibri" w:cs="Calibri" w:eastAsia="Calibri" w:hAnsi="Calibri"/>
                <w:b w:val="false"/>
                <w:bCs w:val="false"/>
                <w:color w:val="000000"/>
                <w:sz w:val="19"/>
                <w:szCs w:val="19"/>
              </w:rPr>
              <w:t xml:space="preserve">Median</w:t>
            </w:r>
          </w:p>
        </w:tc>
        <w:tc>
          <w:tcPr>
            <w:tcW w:type="dxa" w:w="3600"/>
            <w:tcMar>
              <w:top w:type="dxa" w:w="80"/>
              <w:left w:type="dxa" w:w="100"/>
              <w:bottom w:type="dxa" w:w="80"/>
              <w:right w:type="dxa" w:w="100"/>
            </w:tcMar>
          </w:tcPr>
          <w:p>
            <w:r>
              <w:rPr>
                <w:rFonts w:ascii="Calibri" w:cs="Calibri" w:eastAsia="Calibri" w:hAnsi="Calibri"/>
                <w:b w:val="false"/>
                <w:bCs w:val="false"/>
                <w:color w:val="000000"/>
                <w:sz w:val="19"/>
                <w:szCs w:val="19"/>
              </w:rPr>
              <w:t xml:space="preserve">4,779.65</w:t>
            </w:r>
          </w:p>
        </w:tc>
      </w:tr>
      <w:tr>
        <w:tc>
          <w:tcPr>
            <w:tcW w:type="dxa" w:w="2700"/>
            <w:tcMar>
              <w:top w:type="dxa" w:w="80"/>
              <w:left w:type="dxa" w:w="100"/>
              <w:bottom w:type="dxa" w:w="80"/>
              <w:right w:type="dxa" w:w="100"/>
            </w:tcMar>
          </w:tcPr>
          <w:p>
            <w:r>
              <w:rPr>
                <w:rFonts w:ascii="Calibri" w:cs="Calibri" w:eastAsia="Calibri" w:hAnsi="Calibri"/>
                <w:b w:val="false"/>
                <w:bCs w:val="false"/>
                <w:color w:val="000000"/>
                <w:sz w:val="19"/>
                <w:szCs w:val="19"/>
              </w:rPr>
              <w:t xml:space="preserve">TotalWorkingYears</w:t>
            </w:r>
          </w:p>
        </w:tc>
        <w:tc>
          <w:tcPr>
            <w:tcW w:type="dxa" w:w="2700"/>
            <w:tcMar>
              <w:top w:type="dxa" w:w="80"/>
              <w:left w:type="dxa" w:w="100"/>
              <w:bottom w:type="dxa" w:w="80"/>
              <w:right w:type="dxa" w:w="100"/>
            </w:tcMar>
          </w:tcPr>
          <w:p>
            <w:r>
              <w:rPr>
                <w:rFonts w:ascii="Calibri" w:cs="Calibri" w:eastAsia="Calibri" w:hAnsi="Calibri"/>
                <w:b w:val="false"/>
                <w:bCs w:val="false"/>
                <w:color w:val="000000"/>
                <w:sz w:val="19"/>
                <w:szCs w:val="19"/>
              </w:rPr>
              <w:t xml:space="preserve">Median</w:t>
            </w:r>
          </w:p>
        </w:tc>
        <w:tc>
          <w:tcPr>
            <w:tcW w:type="dxa" w:w="3600"/>
            <w:tcMar>
              <w:top w:type="dxa" w:w="80"/>
              <w:left w:type="dxa" w:w="100"/>
              <w:bottom w:type="dxa" w:w="80"/>
              <w:right w:type="dxa" w:w="100"/>
            </w:tcMar>
          </w:tcPr>
          <w:p>
            <w:r>
              <w:rPr>
                <w:rFonts w:ascii="Calibri" w:cs="Calibri" w:eastAsia="Calibri" w:hAnsi="Calibri"/>
                <w:b w:val="false"/>
                <w:bCs w:val="false"/>
                <w:color w:val="000000"/>
                <w:sz w:val="19"/>
                <w:szCs w:val="19"/>
              </w:rPr>
              <w:t xml:space="preserve">7 years</w:t>
            </w:r>
          </w:p>
        </w:tc>
      </w:tr>
      <w:tr>
        <w:tc>
          <w:tcPr>
            <w:tcW w:type="dxa" w:w="2700"/>
            <w:tcMar>
              <w:top w:type="dxa" w:w="80"/>
              <w:left w:type="dxa" w:w="100"/>
              <w:bottom w:type="dxa" w:w="80"/>
              <w:right w:type="dxa" w:w="100"/>
            </w:tcMar>
          </w:tcPr>
          <w:p>
            <w:r>
              <w:rPr>
                <w:rFonts w:ascii="Calibri" w:cs="Calibri" w:eastAsia="Calibri" w:hAnsi="Calibri"/>
                <w:b w:val="false"/>
                <w:bCs w:val="false"/>
                <w:color w:val="000000"/>
                <w:sz w:val="19"/>
                <w:szCs w:val="19"/>
              </w:rPr>
              <w:t xml:space="preserve">DistanceFromHome</w:t>
            </w:r>
          </w:p>
        </w:tc>
        <w:tc>
          <w:tcPr>
            <w:tcW w:type="dxa" w:w="2700"/>
            <w:tcMar>
              <w:top w:type="dxa" w:w="80"/>
              <w:left w:type="dxa" w:w="100"/>
              <w:bottom w:type="dxa" w:w="80"/>
              <w:right w:type="dxa" w:w="100"/>
            </w:tcMar>
          </w:tcPr>
          <w:p>
            <w:r>
              <w:rPr>
                <w:rFonts w:ascii="Calibri" w:cs="Calibri" w:eastAsia="Calibri" w:hAnsi="Calibri"/>
                <w:b w:val="false"/>
                <w:bCs w:val="false"/>
                <w:color w:val="000000"/>
                <w:sz w:val="19"/>
                <w:szCs w:val="19"/>
              </w:rPr>
              <w:t xml:space="preserve">Median</w:t>
            </w:r>
          </w:p>
        </w:tc>
        <w:tc>
          <w:tcPr>
            <w:tcW w:type="dxa" w:w="3600"/>
            <w:tcMar>
              <w:top w:type="dxa" w:w="80"/>
              <w:left w:type="dxa" w:w="100"/>
              <w:bottom w:type="dxa" w:w="80"/>
              <w:right w:type="dxa" w:w="100"/>
            </w:tcMar>
          </w:tcPr>
          <w:p>
            <w:r>
              <w:rPr>
                <w:rFonts w:ascii="Calibri" w:cs="Calibri" w:eastAsia="Calibri" w:hAnsi="Calibri"/>
                <w:b w:val="false"/>
                <w:bCs w:val="false"/>
                <w:color w:val="000000"/>
                <w:sz w:val="19"/>
                <w:szCs w:val="19"/>
              </w:rPr>
              <w:t xml:space="preserve">4 km</w:t>
            </w:r>
          </w:p>
        </w:tc>
      </w:tr>
      <w:tr>
        <w:tc>
          <w:tcPr>
            <w:tcW w:type="dxa" w:w="2700"/>
            <w:tcMar>
              <w:top w:type="dxa" w:w="80"/>
              <w:left w:type="dxa" w:w="100"/>
              <w:bottom w:type="dxa" w:w="80"/>
              <w:right w:type="dxa" w:w="100"/>
            </w:tcMar>
          </w:tcPr>
          <w:p>
            <w:r>
              <w:rPr>
                <w:rFonts w:ascii="Calibri" w:cs="Calibri" w:eastAsia="Calibri" w:hAnsi="Calibri"/>
                <w:b w:val="false"/>
                <w:bCs w:val="false"/>
                <w:color w:val="000000"/>
                <w:sz w:val="19"/>
                <w:szCs w:val="19"/>
              </w:rPr>
              <w:t xml:space="preserve">WorkLifeBalance</w:t>
            </w:r>
          </w:p>
        </w:tc>
        <w:tc>
          <w:tcPr>
            <w:tcW w:type="dxa" w:w="2700"/>
            <w:tcMar>
              <w:top w:type="dxa" w:w="80"/>
              <w:left w:type="dxa" w:w="100"/>
              <w:bottom w:type="dxa" w:w="80"/>
              <w:right w:type="dxa" w:w="100"/>
            </w:tcMar>
          </w:tcPr>
          <w:p>
            <w:r>
              <w:rPr>
                <w:rFonts w:ascii="Calibri" w:cs="Calibri" w:eastAsia="Calibri" w:hAnsi="Calibri"/>
                <w:b w:val="false"/>
                <w:bCs w:val="false"/>
                <w:color w:val="000000"/>
                <w:sz w:val="19"/>
                <w:szCs w:val="19"/>
              </w:rPr>
              <w:t xml:space="preserve">Median</w:t>
            </w:r>
          </w:p>
        </w:tc>
        <w:tc>
          <w:tcPr>
            <w:tcW w:type="dxa" w:w="3600"/>
            <w:tcMar>
              <w:top w:type="dxa" w:w="80"/>
              <w:left w:type="dxa" w:w="100"/>
              <w:bottom w:type="dxa" w:w="80"/>
              <w:right w:type="dxa" w:w="100"/>
            </w:tcMar>
          </w:tcPr>
          <w:p>
            <w:r>
              <w:rPr>
                <w:rFonts w:ascii="Calibri" w:cs="Calibri" w:eastAsia="Calibri" w:hAnsi="Calibri"/>
                <w:b w:val="false"/>
                <w:bCs w:val="false"/>
                <w:color w:val="000000"/>
                <w:sz w:val="19"/>
                <w:szCs w:val="19"/>
              </w:rPr>
              <w:t xml:space="preserve">3</w:t>
            </w:r>
          </w:p>
        </w:tc>
      </w:tr>
      <w:tr>
        <w:tc>
          <w:tcPr>
            <w:tcW w:type="dxa" w:w="2700"/>
            <w:tcMar>
              <w:top w:type="dxa" w:w="80"/>
              <w:left w:type="dxa" w:w="100"/>
              <w:bottom w:type="dxa" w:w="80"/>
              <w:right w:type="dxa" w:w="100"/>
            </w:tcMar>
          </w:tcPr>
          <w:p>
            <w:r>
              <w:rPr>
                <w:rFonts w:ascii="Calibri" w:cs="Calibri" w:eastAsia="Calibri" w:hAnsi="Calibri"/>
                <w:b w:val="false"/>
                <w:bCs w:val="false"/>
                <w:color w:val="000000"/>
                <w:sz w:val="19"/>
                <w:szCs w:val="19"/>
              </w:rPr>
              <w:t xml:space="preserve">EducationField</w:t>
            </w:r>
          </w:p>
        </w:tc>
        <w:tc>
          <w:tcPr>
            <w:tcW w:type="dxa" w:w="2700"/>
            <w:tcMar>
              <w:top w:type="dxa" w:w="80"/>
              <w:left w:type="dxa" w:w="100"/>
              <w:bottom w:type="dxa" w:w="80"/>
              <w:right w:type="dxa" w:w="100"/>
            </w:tcMar>
          </w:tcPr>
          <w:p>
            <w:r>
              <w:rPr>
                <w:rFonts w:ascii="Calibri" w:cs="Calibri" w:eastAsia="Calibri" w:hAnsi="Calibri"/>
                <w:b w:val="false"/>
                <w:bCs w:val="false"/>
                <w:color w:val="000000"/>
                <w:sz w:val="19"/>
                <w:szCs w:val="19"/>
              </w:rPr>
              <w:t xml:space="preserve">Mode</w:t>
            </w:r>
          </w:p>
        </w:tc>
        <w:tc>
          <w:tcPr>
            <w:tcW w:type="dxa" w:w="3600"/>
            <w:tcMar>
              <w:top w:type="dxa" w:w="80"/>
              <w:left w:type="dxa" w:w="100"/>
              <w:bottom w:type="dxa" w:w="80"/>
              <w:right w:type="dxa" w:w="100"/>
            </w:tcMar>
          </w:tcPr>
          <w:p>
            <w:r>
              <w:rPr>
                <w:rFonts w:ascii="Calibri" w:cs="Calibri" w:eastAsia="Calibri" w:hAnsi="Calibri"/>
                <w:b w:val="false"/>
                <w:bCs w:val="false"/>
                <w:color w:val="000000"/>
                <w:sz w:val="19"/>
                <w:szCs w:val="19"/>
              </w:rPr>
              <w:t xml:space="preserve">"Other"</w:t>
            </w:r>
          </w:p>
        </w:tc>
      </w:tr>
    </w:tbl>
    <w:p>
      <w:pPr>
        <w:spacing w:after="160" w:line="276"/>
      </w:pPr>
      <w:r>
        <w:rPr>
          <w:rFonts w:ascii="Calibri" w:cs="Calibri" w:eastAsia="Calibri" w:hAnsi="Calibri"/>
          <w:sz w:val="22"/>
          <w:szCs w:val="22"/>
        </w:rPr>
        <w:t xml:space="preserve">After imputation, colSums(is.na(df)) returned 0 for every column — the dataset was fully complete.</w:t>
      </w:r>
    </w:p>
    <w:p>
      <w:pPr>
        <w:pStyle w:val="Heading2"/>
        <w:spacing w:after="120" w:before="280"/>
      </w:pPr>
      <w:r>
        <w:t xml:space="preserve">3.7 Encoding Categorical Variables</w:t>
      </w:r>
    </w:p>
    <w:p>
      <w:pPr>
        <w:spacing w:after="160" w:line="276"/>
      </w:pPr>
      <w:r>
        <w:rPr>
          <w:rFonts w:ascii="Calibri" w:cs="Calibri" w:eastAsia="Calibri" w:hAnsi="Calibri"/>
          <w:sz w:val="22"/>
          <w:szCs w:val="22"/>
        </w:rPr>
        <w:t xml:space="preserve">For downstream statistical/ML use, categorical variables were converted to numeric form: binary variables (Gender, OverTime, Attrition) were label-encoded (0/1), and multi-level nominal variables (Department, JobRole) were one-hot encoded using fastDummies::dummy_cols(), which avoids imposing a false ordinal relationship on unordered categories.</w:t>
      </w:r>
    </w:p>
    <w:p>
      <w:pPr>
        <w:shd w:fill="2E2E2E" w:val="clear"/>
        <w:spacing w:after="0"/>
      </w:pPr>
      <w:r>
        <w:rPr>
          <w:rFonts w:ascii="Consolas" w:cs="Consolas" w:eastAsia="Consolas" w:hAnsi="Consolas"/>
          <w:b/>
          <w:bCs/>
          <w:color w:val="FFFFFF"/>
          <w:sz w:val="18"/>
          <w:szCs w:val="18"/>
        </w:rPr>
        <w:t xml:space="preserve">R Code</w:t>
      </w:r>
    </w:p>
    <w:p>
      <w:pPr>
        <w:shd w:fill="F2F2F2" w:val="clear"/>
        <w:spacing w:after="0" w:before="0"/>
      </w:pPr>
      <w:r>
        <w:rPr>
          <w:rFonts w:ascii="Consolas" w:cs="Consolas" w:eastAsia="Consolas" w:hAnsi="Consolas"/>
          <w:sz w:val="18"/>
          <w:szCs w:val="18"/>
        </w:rPr>
        <w:t xml:space="preserve">df_encoded &lt;- df %&gt;%</w:t>
      </w:r>
    </w:p>
    <w:p>
      <w:pPr>
        <w:shd w:fill="F2F2F2" w:val="clear"/>
        <w:spacing w:after="0" w:before="0"/>
      </w:pPr>
      <w:r>
        <w:rPr>
          <w:rFonts w:ascii="Consolas" w:cs="Consolas" w:eastAsia="Consolas" w:hAnsi="Consolas"/>
          <w:sz w:val="18"/>
          <w:szCs w:val="18"/>
        </w:rPr>
        <w:t xml:space="preserve">  mutate(</w:t>
      </w:r>
    </w:p>
    <w:p>
      <w:pPr>
        <w:shd w:fill="F2F2F2" w:val="clear"/>
        <w:spacing w:after="0" w:before="0"/>
      </w:pPr>
      <w:r>
        <w:rPr>
          <w:rFonts w:ascii="Consolas" w:cs="Consolas" w:eastAsia="Consolas" w:hAnsi="Consolas"/>
          <w:sz w:val="18"/>
          <w:szCs w:val="18"/>
        </w:rPr>
        <w:t xml:space="preserve">    Gender_enc    = ifelse(Gender == "Female", 1, 0),</w:t>
      </w:r>
    </w:p>
    <w:p>
      <w:pPr>
        <w:shd w:fill="F2F2F2" w:val="clear"/>
        <w:spacing w:after="0" w:before="0"/>
      </w:pPr>
      <w:r>
        <w:rPr>
          <w:rFonts w:ascii="Consolas" w:cs="Consolas" w:eastAsia="Consolas" w:hAnsi="Consolas"/>
          <w:sz w:val="18"/>
          <w:szCs w:val="18"/>
        </w:rPr>
        <w:t xml:space="preserve">    OverTime_enc  = ifelse(OverTime == "Yes", 1, 0),</w:t>
      </w:r>
    </w:p>
    <w:p>
      <w:pPr>
        <w:shd w:fill="F2F2F2" w:val="clear"/>
        <w:spacing w:after="0" w:before="0"/>
      </w:pPr>
      <w:r>
        <w:rPr>
          <w:rFonts w:ascii="Consolas" w:cs="Consolas" w:eastAsia="Consolas" w:hAnsi="Consolas"/>
          <w:sz w:val="18"/>
          <w:szCs w:val="18"/>
        </w:rPr>
        <w:t xml:space="preserve">    Attrition_enc = ifelse(Attrition == "Yes", 1, 0)</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df_encoded &lt;- df_encoded %&gt;%</w:t>
      </w:r>
    </w:p>
    <w:p>
      <w:pPr>
        <w:shd w:fill="F2F2F2" w:val="clear"/>
        <w:spacing w:after="0" w:before="0"/>
      </w:pPr>
      <w:r>
        <w:rPr>
          <w:rFonts w:ascii="Consolas" w:cs="Consolas" w:eastAsia="Consolas" w:hAnsi="Consolas"/>
          <w:sz w:val="18"/>
          <w:szCs w:val="18"/>
        </w:rPr>
        <w:t xml:space="preserve">  fastDummies::dummy_cols(select_columns = c("Department","JobRole"),</w:t>
      </w:r>
    </w:p>
    <w:p>
      <w:pPr>
        <w:shd w:fill="F2F2F2" w:val="clear"/>
        <w:spacing w:after="0" w:before="0"/>
      </w:pPr>
      <w:r>
        <w:rPr>
          <w:rFonts w:ascii="Consolas" w:cs="Consolas" w:eastAsia="Consolas" w:hAnsi="Consolas"/>
          <w:sz w:val="18"/>
          <w:szCs w:val="18"/>
        </w:rPr>
        <w:t xml:space="preserve">                           remove_selected_columns = FALSE)</w:t>
      </w:r>
    </w:p>
    <w:p>
      <w:pPr>
        <w:shd w:fill="F2F2F2" w:val="clear"/>
        <w:spacing w:after="0" w:before="0"/>
      </w:pPr>
      <w:r>
        <w:rPr>
          <w:rFonts w:ascii="Consolas" w:cs="Consolas" w:eastAsia="Consolas" w:hAnsi="Consolas"/>
          <w:sz w:val="18"/>
          <w:szCs w:val="18"/>
        </w:rPr>
        <w:t xml:space="preserve">dim(df_encoded)</w:t>
      </w:r>
    </w:p>
    <w:p>
      <w:pPr>
        <w:spacing w:after="200"/>
      </w:pPr>
    </w:p>
    <w:p>
      <w:pPr>
        <w:shd w:fill="2E2E2E" w:val="clear"/>
        <w:spacing w:after="0"/>
      </w:pPr>
      <w:r>
        <w:rPr>
          <w:rFonts w:ascii="Consolas" w:cs="Consolas" w:eastAsia="Consolas" w:hAnsi="Consolas"/>
          <w:b/>
          <w:bCs/>
          <w:color w:val="FFFFFF"/>
          <w:sz w:val="18"/>
          <w:szCs w:val="18"/>
        </w:rPr>
        <w:t xml:space="preserve">Console Output</w:t>
      </w:r>
    </w:p>
    <w:p>
      <w:pPr>
        <w:shd w:fill="F2F2F2" w:val="clear"/>
        <w:spacing w:after="0" w:before="0"/>
      </w:pPr>
      <w:r>
        <w:rPr>
          <w:rFonts w:ascii="Consolas" w:cs="Consolas" w:eastAsia="Consolas" w:hAnsi="Consolas"/>
          <w:sz w:val="18"/>
          <w:szCs w:val="18"/>
        </w:rPr>
        <w:t xml:space="preserve">[1] 500  30</w:t>
      </w:r>
    </w:p>
    <w:p>
      <w:pPr>
        <w:spacing w:after="200"/>
      </w:pPr>
    </w:p>
    <w:p>
      <w:pPr>
        <w:pStyle w:val="Heading2"/>
        <w:spacing w:after="120" w:before="280"/>
      </w:pPr>
      <w:r>
        <w:t xml:space="preserve">3.8 Normalization</w:t>
      </w:r>
    </w:p>
    <w:p>
      <w:pPr>
        <w:spacing w:after="160" w:line="276"/>
      </w:pPr>
      <w:r>
        <w:rPr>
          <w:rFonts w:ascii="Calibri" w:cs="Calibri" w:eastAsia="Calibri" w:hAnsi="Calibri"/>
          <w:sz w:val="22"/>
          <w:szCs w:val="22"/>
        </w:rPr>
        <w:t xml:space="preserve">Min-max normalization was applied to the core numeric variables, rescaling each to a 0-1 range. This step was included to demonstrate the transformation (relevant for any future distance-based modeling, e.g. k-NN or clustering) while leaving the original, human-readable columns intact for reporting purposes.</w:t>
      </w:r>
    </w:p>
    <w:p>
      <w:pPr>
        <w:shd w:fill="2E2E2E" w:val="clear"/>
        <w:spacing w:after="0"/>
      </w:pPr>
      <w:r>
        <w:rPr>
          <w:rFonts w:ascii="Consolas" w:cs="Consolas" w:eastAsia="Consolas" w:hAnsi="Consolas"/>
          <w:b/>
          <w:bCs/>
          <w:color w:val="FFFFFF"/>
          <w:sz w:val="18"/>
          <w:szCs w:val="18"/>
        </w:rPr>
        <w:t xml:space="preserve">R Code</w:t>
      </w:r>
    </w:p>
    <w:p>
      <w:pPr>
        <w:shd w:fill="F2F2F2" w:val="clear"/>
        <w:spacing w:after="0" w:before="0"/>
      </w:pPr>
      <w:r>
        <w:rPr>
          <w:rFonts w:ascii="Consolas" w:cs="Consolas" w:eastAsia="Consolas" w:hAnsi="Consolas"/>
          <w:sz w:val="18"/>
          <w:szCs w:val="18"/>
        </w:rPr>
        <w:t xml:space="preserve">min_max_norm &lt;- function(x) (x - min(x)) / (max(x) - min(x))</w:t>
      </w:r>
    </w:p>
    <w:p>
      <w:pPr>
        <w:shd w:fill="F2F2F2" w:val="clear"/>
        <w:spacing w:after="0" w:before="0"/>
      </w:pPr>
      <w:r>
        <w:rPr>
          <w:rFonts w:ascii="Consolas" w:cs="Consolas" w:eastAsia="Consolas" w:hAnsi="Consolas"/>
          <w:sz w:val="18"/>
          <w:szCs w:val="18"/>
        </w:rPr>
        <w:t xml:space="preserve">norm_cols &lt;- c("Age","MonthlyIncome","YearsAtCompany",</w:t>
      </w:r>
    </w:p>
    <w:p>
      <w:pPr>
        <w:shd w:fill="F2F2F2" w:val="clear"/>
        <w:spacing w:after="0" w:before="0"/>
      </w:pPr>
      <w:r>
        <w:rPr>
          <w:rFonts w:ascii="Consolas" w:cs="Consolas" w:eastAsia="Consolas" w:hAnsi="Consolas"/>
          <w:sz w:val="18"/>
          <w:szCs w:val="18"/>
        </w:rPr>
        <w:t xml:space="preserve">               "TotalWorkingYears","DistanceFromHome","NumCompaniesWorked")</w:t>
      </w:r>
    </w:p>
    <w:p>
      <w:pPr>
        <w:shd w:fill="F2F2F2" w:val="clear"/>
        <w:spacing w:after="0" w:before="0"/>
      </w:pPr>
      <w:r>
        <w:rPr>
          <w:rFonts w:ascii="Consolas" w:cs="Consolas" w:eastAsia="Consolas" w:hAnsi="Consolas"/>
          <w:sz w:val="18"/>
          <w:szCs w:val="18"/>
        </w:rPr>
        <w:t xml:space="preserve">df_encoded[paste0(norm_cols, "_norm")] &lt;- lapply(df_encoded[norm_cols], min_max_norm)</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write_csv(df_encoded, "employee_attrition_cleaned.csv")</w:t>
      </w:r>
    </w:p>
    <w:p>
      <w:pPr>
        <w:spacing w:after="200"/>
      </w:pPr>
    </w:p>
    <w:p>
      <w:pPr>
        <w:spacing w:after="160" w:line="276"/>
      </w:pPr>
      <w:r>
        <w:rPr>
          <w:rFonts w:ascii="Calibri" w:cs="Calibri" w:eastAsia="Calibri" w:hAnsi="Calibri"/>
          <w:sz w:val="22"/>
          <w:szCs w:val="22"/>
        </w:rPr>
        <w:t xml:space="preserve">The cleaned, encoded, and normalized dataset was exported as employee_attrition_cleaned.csv (500 rows x 30 columns) for use in later weeks of the internship.</w:t>
      </w:r>
    </w:p>
    <w:p>
      <w:r>
        <w:br w:type="page"/>
      </w:r>
    </w:p>
    <w:p>
      <w:pPr>
        <w:pStyle w:val="Heading1"/>
        <w:spacing w:after="160" w:before="360"/>
      </w:pPr>
      <w:r>
        <w:t xml:space="preserve">4. Exploratory Data Analysis</w:t>
      </w:r>
    </w:p>
    <w:p>
      <w:pPr>
        <w:pStyle w:val="Heading2"/>
        <w:spacing w:after="120" w:before="280"/>
      </w:pPr>
      <w:r>
        <w:t xml:space="preserve">4.1 Descriptive Statistics</w:t>
      </w:r>
    </w:p>
    <w:p>
      <w:pPr>
        <w:shd w:fill="2E2E2E" w:val="clear"/>
        <w:spacing w:after="0"/>
      </w:pPr>
      <w:r>
        <w:rPr>
          <w:rFonts w:ascii="Consolas" w:cs="Consolas" w:eastAsia="Consolas" w:hAnsi="Consolas"/>
          <w:b/>
          <w:bCs/>
          <w:color w:val="FFFFFF"/>
          <w:sz w:val="18"/>
          <w:szCs w:val="18"/>
        </w:rPr>
        <w:t xml:space="preserve">R Code</w:t>
      </w:r>
    </w:p>
    <w:p>
      <w:pPr>
        <w:shd w:fill="F2F2F2" w:val="clear"/>
        <w:spacing w:after="0" w:before="0"/>
      </w:pPr>
      <w:r>
        <w:rPr>
          <w:rFonts w:ascii="Consolas" w:cs="Consolas" w:eastAsia="Consolas" w:hAnsi="Consolas"/>
          <w:sz w:val="18"/>
          <w:szCs w:val="18"/>
        </w:rPr>
        <w:t xml:space="preserve">summary(df[c("Age","MonthlyIncome","YearsAtCompany","TotalWorkingYears",</w:t>
      </w:r>
    </w:p>
    <w:p>
      <w:pPr>
        <w:shd w:fill="F2F2F2" w:val="clear"/>
        <w:spacing w:after="0" w:before="0"/>
      </w:pPr>
      <w:r>
        <w:rPr>
          <w:rFonts w:ascii="Consolas" w:cs="Consolas" w:eastAsia="Consolas" w:hAnsi="Consolas"/>
          <w:sz w:val="18"/>
          <w:szCs w:val="18"/>
        </w:rPr>
        <w:t xml:space="preserve">             "DistanceFromHome","Education","JobSatisfaction",</w:t>
      </w:r>
    </w:p>
    <w:p>
      <w:pPr>
        <w:shd w:fill="F2F2F2" w:val="clear"/>
        <w:spacing w:after="0" w:before="0"/>
      </w:pPr>
      <w:r>
        <w:rPr>
          <w:rFonts w:ascii="Consolas" w:cs="Consolas" w:eastAsia="Consolas" w:hAnsi="Consolas"/>
          <w:sz w:val="18"/>
          <w:szCs w:val="18"/>
        </w:rPr>
        <w:t xml:space="preserve">             "WorkLifeBalance","NumCompaniesWorked")])</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000"/>
        <w:gridCol w:w="1500"/>
      </w:tblGrid>
      <w:tr>
        <w:trPr>
          <w:tblHeader/>
        </w:trPr>
        <w:tc>
          <w:tcPr>
            <w:tcW w:type="dxa" w:w="26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Variable</w:t>
            </w:r>
          </w:p>
        </w:tc>
        <w:tc>
          <w:tcPr>
            <w:tcW w:type="dxa" w:w="13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Mean</w:t>
            </w:r>
          </w:p>
        </w:tc>
        <w:tc>
          <w:tcPr>
            <w:tcW w:type="dxa" w:w="13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Median</w:t>
            </w:r>
          </w:p>
        </w:tc>
        <w:tc>
          <w:tcPr>
            <w:tcW w:type="dxa" w:w="13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Std Dev</w:t>
            </w:r>
          </w:p>
        </w:tc>
        <w:tc>
          <w:tcPr>
            <w:tcW w:type="dxa" w:w="10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Min</w:t>
            </w:r>
          </w:p>
        </w:tc>
        <w:tc>
          <w:tcPr>
            <w:tcW w:type="dxa" w:w="15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Max</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19"/>
                <w:szCs w:val="19"/>
              </w:rPr>
              <w:t xml:space="preserve">Age</w:t>
            </w:r>
          </w:p>
        </w:tc>
        <w:tc>
          <w:tcPr>
            <w:tcW w:type="dxa" w:w="1300"/>
            <w:tcMar>
              <w:top w:type="dxa" w:w="80"/>
              <w:left w:type="dxa" w:w="100"/>
              <w:bottom w:type="dxa" w:w="80"/>
              <w:right w:type="dxa" w:w="100"/>
            </w:tcMar>
          </w:tcPr>
          <w:p>
            <w:r>
              <w:rPr>
                <w:rFonts w:ascii="Calibri" w:cs="Calibri" w:eastAsia="Calibri" w:hAnsi="Calibri"/>
                <w:b w:val="false"/>
                <w:bCs w:val="false"/>
                <w:color w:val="000000"/>
                <w:sz w:val="19"/>
                <w:szCs w:val="19"/>
              </w:rPr>
              <w:t xml:space="preserve">36.05</w:t>
            </w:r>
          </w:p>
        </w:tc>
        <w:tc>
          <w:tcPr>
            <w:tcW w:type="dxa" w:w="1300"/>
            <w:tcMar>
              <w:top w:type="dxa" w:w="80"/>
              <w:left w:type="dxa" w:w="100"/>
              <w:bottom w:type="dxa" w:w="80"/>
              <w:right w:type="dxa" w:w="100"/>
            </w:tcMar>
          </w:tcPr>
          <w:p>
            <w:r>
              <w:rPr>
                <w:rFonts w:ascii="Calibri" w:cs="Calibri" w:eastAsia="Calibri" w:hAnsi="Calibri"/>
                <w:b w:val="false"/>
                <w:bCs w:val="false"/>
                <w:color w:val="000000"/>
                <w:sz w:val="19"/>
                <w:szCs w:val="19"/>
              </w:rPr>
              <w:t xml:space="preserve">36.0</w:t>
            </w:r>
          </w:p>
        </w:tc>
        <w:tc>
          <w:tcPr>
            <w:tcW w:type="dxa" w:w="1300"/>
            <w:tcMar>
              <w:top w:type="dxa" w:w="80"/>
              <w:left w:type="dxa" w:w="100"/>
              <w:bottom w:type="dxa" w:w="80"/>
              <w:right w:type="dxa" w:w="100"/>
            </w:tcMar>
          </w:tcPr>
          <w:p>
            <w:r>
              <w:rPr>
                <w:rFonts w:ascii="Calibri" w:cs="Calibri" w:eastAsia="Calibri" w:hAnsi="Calibri"/>
                <w:b w:val="false"/>
                <w:bCs w:val="false"/>
                <w:color w:val="000000"/>
                <w:sz w:val="19"/>
                <w:szCs w:val="19"/>
              </w:rPr>
              <w:t xml:space="preserve">8.71</w:t>
            </w:r>
          </w:p>
        </w:tc>
        <w:tc>
          <w:tcPr>
            <w:tcW w:type="dxa" w:w="1000"/>
            <w:tcMar>
              <w:top w:type="dxa" w:w="80"/>
              <w:left w:type="dxa" w:w="100"/>
              <w:bottom w:type="dxa" w:w="80"/>
              <w:right w:type="dxa" w:w="100"/>
            </w:tcMar>
          </w:tcPr>
          <w:p>
            <w:r>
              <w:rPr>
                <w:rFonts w:ascii="Calibri" w:cs="Calibri" w:eastAsia="Calibri" w:hAnsi="Calibri"/>
                <w:b w:val="false"/>
                <w:bCs w:val="false"/>
                <w:color w:val="000000"/>
                <w:sz w:val="19"/>
                <w:szCs w:val="19"/>
              </w:rPr>
              <w:t xml:space="preserve">18</w:t>
            </w:r>
          </w:p>
        </w:tc>
        <w:tc>
          <w:tcPr>
            <w:tcW w:type="dxa" w:w="1500"/>
            <w:tcMar>
              <w:top w:type="dxa" w:w="80"/>
              <w:left w:type="dxa" w:w="100"/>
              <w:bottom w:type="dxa" w:w="80"/>
              <w:right w:type="dxa" w:w="100"/>
            </w:tcMar>
          </w:tcPr>
          <w:p>
            <w:r>
              <w:rPr>
                <w:rFonts w:ascii="Calibri" w:cs="Calibri" w:eastAsia="Calibri" w:hAnsi="Calibri"/>
                <w:b w:val="false"/>
                <w:bCs w:val="false"/>
                <w:color w:val="000000"/>
                <w:sz w:val="19"/>
                <w:szCs w:val="19"/>
              </w:rPr>
              <w:t xml:space="preserve">60</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19"/>
                <w:szCs w:val="19"/>
              </w:rPr>
              <w:t xml:space="preserve">MonthlyIncome</w:t>
            </w:r>
          </w:p>
        </w:tc>
        <w:tc>
          <w:tcPr>
            <w:tcW w:type="dxa" w:w="1300"/>
            <w:tcMar>
              <w:top w:type="dxa" w:w="80"/>
              <w:left w:type="dxa" w:w="100"/>
              <w:bottom w:type="dxa" w:w="80"/>
              <w:right w:type="dxa" w:w="100"/>
            </w:tcMar>
          </w:tcPr>
          <w:p>
            <w:r>
              <w:rPr>
                <w:rFonts w:ascii="Calibri" w:cs="Calibri" w:eastAsia="Calibri" w:hAnsi="Calibri"/>
                <w:b w:val="false"/>
                <w:bCs w:val="false"/>
                <w:color w:val="000000"/>
                <w:sz w:val="19"/>
                <w:szCs w:val="19"/>
              </w:rPr>
              <w:t xml:space="preserve">4,883.80</w:t>
            </w:r>
          </w:p>
        </w:tc>
        <w:tc>
          <w:tcPr>
            <w:tcW w:type="dxa" w:w="1300"/>
            <w:tcMar>
              <w:top w:type="dxa" w:w="80"/>
              <w:left w:type="dxa" w:w="100"/>
              <w:bottom w:type="dxa" w:w="80"/>
              <w:right w:type="dxa" w:w="100"/>
            </w:tcMar>
          </w:tcPr>
          <w:p>
            <w:r>
              <w:rPr>
                <w:rFonts w:ascii="Calibri" w:cs="Calibri" w:eastAsia="Calibri" w:hAnsi="Calibri"/>
                <w:b w:val="false"/>
                <w:bCs w:val="false"/>
                <w:color w:val="000000"/>
                <w:sz w:val="19"/>
                <w:szCs w:val="19"/>
              </w:rPr>
              <w:t xml:space="preserve">4,779.65</w:t>
            </w:r>
          </w:p>
        </w:tc>
        <w:tc>
          <w:tcPr>
            <w:tcW w:type="dxa" w:w="1300"/>
            <w:tcMar>
              <w:top w:type="dxa" w:w="80"/>
              <w:left w:type="dxa" w:w="100"/>
              <w:bottom w:type="dxa" w:w="80"/>
              <w:right w:type="dxa" w:w="100"/>
            </w:tcMar>
          </w:tcPr>
          <w:p>
            <w:r>
              <w:rPr>
                <w:rFonts w:ascii="Calibri" w:cs="Calibri" w:eastAsia="Calibri" w:hAnsi="Calibri"/>
                <w:b w:val="false"/>
                <w:bCs w:val="false"/>
                <w:color w:val="000000"/>
                <w:sz w:val="19"/>
                <w:szCs w:val="19"/>
              </w:rPr>
              <w:t xml:space="preserve">1,413.88</w:t>
            </w:r>
          </w:p>
        </w:tc>
        <w:tc>
          <w:tcPr>
            <w:tcW w:type="dxa" w:w="1000"/>
            <w:tcMar>
              <w:top w:type="dxa" w:w="80"/>
              <w:left w:type="dxa" w:w="100"/>
              <w:bottom w:type="dxa" w:w="80"/>
              <w:right w:type="dxa" w:w="100"/>
            </w:tcMar>
          </w:tcPr>
          <w:p>
            <w:r>
              <w:rPr>
                <w:rFonts w:ascii="Calibri" w:cs="Calibri" w:eastAsia="Calibri" w:hAnsi="Calibri"/>
                <w:b w:val="false"/>
                <w:bCs w:val="false"/>
                <w:color w:val="000000"/>
                <w:sz w:val="19"/>
                <w:szCs w:val="19"/>
              </w:rPr>
              <w:t xml:space="preserve">1,914.00</w:t>
            </w:r>
          </w:p>
        </w:tc>
        <w:tc>
          <w:tcPr>
            <w:tcW w:type="dxa" w:w="1500"/>
            <w:tcMar>
              <w:top w:type="dxa" w:w="80"/>
              <w:left w:type="dxa" w:w="100"/>
              <w:bottom w:type="dxa" w:w="80"/>
              <w:right w:type="dxa" w:w="100"/>
            </w:tcMar>
          </w:tcPr>
          <w:p>
            <w:r>
              <w:rPr>
                <w:rFonts w:ascii="Calibri" w:cs="Calibri" w:eastAsia="Calibri" w:hAnsi="Calibri"/>
                <w:b w:val="false"/>
                <w:bCs w:val="false"/>
                <w:color w:val="000000"/>
                <w:sz w:val="19"/>
                <w:szCs w:val="19"/>
              </w:rPr>
              <w:t xml:space="preserve">10,836.60</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19"/>
                <w:szCs w:val="19"/>
              </w:rPr>
              <w:t xml:space="preserve">YearsAtCompany</w:t>
            </w:r>
          </w:p>
        </w:tc>
        <w:tc>
          <w:tcPr>
            <w:tcW w:type="dxa" w:w="1300"/>
            <w:tcMar>
              <w:top w:type="dxa" w:w="80"/>
              <w:left w:type="dxa" w:w="100"/>
              <w:bottom w:type="dxa" w:w="80"/>
              <w:right w:type="dxa" w:w="100"/>
            </w:tcMar>
          </w:tcPr>
          <w:p>
            <w:r>
              <w:rPr>
                <w:rFonts w:ascii="Calibri" w:cs="Calibri" w:eastAsia="Calibri" w:hAnsi="Calibri"/>
                <w:b w:val="false"/>
                <w:bCs w:val="false"/>
                <w:color w:val="000000"/>
                <w:sz w:val="19"/>
                <w:szCs w:val="19"/>
              </w:rPr>
              <w:t xml:space="preserve">5.19</w:t>
            </w:r>
          </w:p>
        </w:tc>
        <w:tc>
          <w:tcPr>
            <w:tcW w:type="dxa" w:w="1300"/>
            <w:tcMar>
              <w:top w:type="dxa" w:w="80"/>
              <w:left w:type="dxa" w:w="100"/>
              <w:bottom w:type="dxa" w:w="80"/>
              <w:right w:type="dxa" w:w="100"/>
            </w:tcMar>
          </w:tcPr>
          <w:p>
            <w:r>
              <w:rPr>
                <w:rFonts w:ascii="Calibri" w:cs="Calibri" w:eastAsia="Calibri" w:hAnsi="Calibri"/>
                <w:b w:val="false"/>
                <w:bCs w:val="false"/>
                <w:color w:val="000000"/>
                <w:sz w:val="19"/>
                <w:szCs w:val="19"/>
              </w:rPr>
              <w:t xml:space="preserve">4.0</w:t>
            </w:r>
          </w:p>
        </w:tc>
        <w:tc>
          <w:tcPr>
            <w:tcW w:type="dxa" w:w="1300"/>
            <w:tcMar>
              <w:top w:type="dxa" w:w="80"/>
              <w:left w:type="dxa" w:w="100"/>
              <w:bottom w:type="dxa" w:w="80"/>
              <w:right w:type="dxa" w:w="100"/>
            </w:tcMar>
          </w:tcPr>
          <w:p>
            <w:r>
              <w:rPr>
                <w:rFonts w:ascii="Calibri" w:cs="Calibri" w:eastAsia="Calibri" w:hAnsi="Calibri"/>
                <w:b w:val="false"/>
                <w:bCs w:val="false"/>
                <w:color w:val="000000"/>
                <w:sz w:val="19"/>
                <w:szCs w:val="19"/>
              </w:rPr>
              <w:t xml:space="preserve">5.60</w:t>
            </w:r>
          </w:p>
        </w:tc>
        <w:tc>
          <w:tcPr>
            <w:tcW w:type="dxa" w:w="1000"/>
            <w:tcMar>
              <w:top w:type="dxa" w:w="80"/>
              <w:left w:type="dxa" w:w="100"/>
              <w:bottom w:type="dxa" w:w="80"/>
              <w:right w:type="dxa" w:w="100"/>
            </w:tcMar>
          </w:tcPr>
          <w:p>
            <w:r>
              <w:rPr>
                <w:rFonts w:ascii="Calibri" w:cs="Calibri" w:eastAsia="Calibri" w:hAnsi="Calibri"/>
                <w:b w:val="false"/>
                <w:bCs w:val="false"/>
                <w:color w:val="000000"/>
                <w:sz w:val="19"/>
                <w:szCs w:val="19"/>
              </w:rPr>
              <w:t xml:space="preserve">0</w:t>
            </w:r>
          </w:p>
        </w:tc>
        <w:tc>
          <w:tcPr>
            <w:tcW w:type="dxa" w:w="1500"/>
            <w:tcMar>
              <w:top w:type="dxa" w:w="80"/>
              <w:left w:type="dxa" w:w="100"/>
              <w:bottom w:type="dxa" w:w="80"/>
              <w:right w:type="dxa" w:w="100"/>
            </w:tcMar>
          </w:tcPr>
          <w:p>
            <w:r>
              <w:rPr>
                <w:rFonts w:ascii="Calibri" w:cs="Calibri" w:eastAsia="Calibri" w:hAnsi="Calibri"/>
                <w:b w:val="false"/>
                <w:bCs w:val="false"/>
                <w:color w:val="000000"/>
                <w:sz w:val="19"/>
                <w:szCs w:val="19"/>
              </w:rPr>
              <w:t xml:space="preserve">37</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19"/>
                <w:szCs w:val="19"/>
              </w:rPr>
              <w:t xml:space="preserve">TotalWorkingYears</w:t>
            </w:r>
          </w:p>
        </w:tc>
        <w:tc>
          <w:tcPr>
            <w:tcW w:type="dxa" w:w="1300"/>
            <w:tcMar>
              <w:top w:type="dxa" w:w="80"/>
              <w:left w:type="dxa" w:w="100"/>
              <w:bottom w:type="dxa" w:w="80"/>
              <w:right w:type="dxa" w:w="100"/>
            </w:tcMar>
          </w:tcPr>
          <w:p>
            <w:r>
              <w:rPr>
                <w:rFonts w:ascii="Calibri" w:cs="Calibri" w:eastAsia="Calibri" w:hAnsi="Calibri"/>
                <w:b w:val="false"/>
                <w:bCs w:val="false"/>
                <w:color w:val="000000"/>
                <w:sz w:val="19"/>
                <w:szCs w:val="19"/>
              </w:rPr>
              <w:t xml:space="preserve">8.57</w:t>
            </w:r>
          </w:p>
        </w:tc>
        <w:tc>
          <w:tcPr>
            <w:tcW w:type="dxa" w:w="1300"/>
            <w:tcMar>
              <w:top w:type="dxa" w:w="80"/>
              <w:left w:type="dxa" w:w="100"/>
              <w:bottom w:type="dxa" w:w="80"/>
              <w:right w:type="dxa" w:w="100"/>
            </w:tcMar>
          </w:tcPr>
          <w:p>
            <w:r>
              <w:rPr>
                <w:rFonts w:ascii="Calibri" w:cs="Calibri" w:eastAsia="Calibri" w:hAnsi="Calibri"/>
                <w:b w:val="false"/>
                <w:bCs w:val="false"/>
                <w:color w:val="000000"/>
                <w:sz w:val="19"/>
                <w:szCs w:val="19"/>
              </w:rPr>
              <w:t xml:space="preserve">7.0</w:t>
            </w:r>
          </w:p>
        </w:tc>
        <w:tc>
          <w:tcPr>
            <w:tcW w:type="dxa" w:w="1300"/>
            <w:tcMar>
              <w:top w:type="dxa" w:w="80"/>
              <w:left w:type="dxa" w:w="100"/>
              <w:bottom w:type="dxa" w:w="80"/>
              <w:right w:type="dxa" w:w="100"/>
            </w:tcMar>
          </w:tcPr>
          <w:p>
            <w:r>
              <w:rPr>
                <w:rFonts w:ascii="Calibri" w:cs="Calibri" w:eastAsia="Calibri" w:hAnsi="Calibri"/>
                <w:b w:val="false"/>
                <w:bCs w:val="false"/>
                <w:color w:val="000000"/>
                <w:sz w:val="19"/>
                <w:szCs w:val="19"/>
              </w:rPr>
              <w:t xml:space="preserve">6.51</w:t>
            </w:r>
          </w:p>
        </w:tc>
        <w:tc>
          <w:tcPr>
            <w:tcW w:type="dxa" w:w="1000"/>
            <w:tcMar>
              <w:top w:type="dxa" w:w="80"/>
              <w:left w:type="dxa" w:w="100"/>
              <w:bottom w:type="dxa" w:w="80"/>
              <w:right w:type="dxa" w:w="100"/>
            </w:tcMar>
          </w:tcPr>
          <w:p>
            <w:r>
              <w:rPr>
                <w:rFonts w:ascii="Calibri" w:cs="Calibri" w:eastAsia="Calibri" w:hAnsi="Calibri"/>
                <w:b w:val="false"/>
                <w:bCs w:val="false"/>
                <w:color w:val="000000"/>
                <w:sz w:val="19"/>
                <w:szCs w:val="19"/>
              </w:rPr>
              <w:t xml:space="preserve">0</w:t>
            </w:r>
          </w:p>
        </w:tc>
        <w:tc>
          <w:tcPr>
            <w:tcW w:type="dxa" w:w="1500"/>
            <w:tcMar>
              <w:top w:type="dxa" w:w="80"/>
              <w:left w:type="dxa" w:w="100"/>
              <w:bottom w:type="dxa" w:w="80"/>
              <w:right w:type="dxa" w:w="100"/>
            </w:tcMar>
          </w:tcPr>
          <w:p>
            <w:r>
              <w:rPr>
                <w:rFonts w:ascii="Calibri" w:cs="Calibri" w:eastAsia="Calibri" w:hAnsi="Calibri"/>
                <w:b w:val="false"/>
                <w:bCs w:val="false"/>
                <w:color w:val="000000"/>
                <w:sz w:val="19"/>
                <w:szCs w:val="19"/>
              </w:rPr>
              <w:t xml:space="preserve">40</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19"/>
                <w:szCs w:val="19"/>
              </w:rPr>
              <w:t xml:space="preserve">DistanceFromHome</w:t>
            </w:r>
          </w:p>
        </w:tc>
        <w:tc>
          <w:tcPr>
            <w:tcW w:type="dxa" w:w="1300"/>
            <w:tcMar>
              <w:top w:type="dxa" w:w="80"/>
              <w:left w:type="dxa" w:w="100"/>
              <w:bottom w:type="dxa" w:w="80"/>
              <w:right w:type="dxa" w:w="100"/>
            </w:tcMar>
          </w:tcPr>
          <w:p>
            <w:r>
              <w:rPr>
                <w:rFonts w:ascii="Calibri" w:cs="Calibri" w:eastAsia="Calibri" w:hAnsi="Calibri"/>
                <w:b w:val="false"/>
                <w:bCs w:val="false"/>
                <w:color w:val="000000"/>
                <w:sz w:val="19"/>
                <w:szCs w:val="19"/>
              </w:rPr>
              <w:t xml:space="preserve">7.19</w:t>
            </w:r>
          </w:p>
        </w:tc>
        <w:tc>
          <w:tcPr>
            <w:tcW w:type="dxa" w:w="1300"/>
            <w:tcMar>
              <w:top w:type="dxa" w:w="80"/>
              <w:left w:type="dxa" w:w="100"/>
              <w:bottom w:type="dxa" w:w="80"/>
              <w:right w:type="dxa" w:w="100"/>
            </w:tcMar>
          </w:tcPr>
          <w:p>
            <w:r>
              <w:rPr>
                <w:rFonts w:ascii="Calibri" w:cs="Calibri" w:eastAsia="Calibri" w:hAnsi="Calibri"/>
                <w:b w:val="false"/>
                <w:bCs w:val="false"/>
                <w:color w:val="000000"/>
                <w:sz w:val="19"/>
                <w:szCs w:val="19"/>
              </w:rPr>
              <w:t xml:space="preserve">4.0</w:t>
            </w:r>
          </w:p>
        </w:tc>
        <w:tc>
          <w:tcPr>
            <w:tcW w:type="dxa" w:w="1300"/>
            <w:tcMar>
              <w:top w:type="dxa" w:w="80"/>
              <w:left w:type="dxa" w:w="100"/>
              <w:bottom w:type="dxa" w:w="80"/>
              <w:right w:type="dxa" w:w="100"/>
            </w:tcMar>
          </w:tcPr>
          <w:p>
            <w:r>
              <w:rPr>
                <w:rFonts w:ascii="Calibri" w:cs="Calibri" w:eastAsia="Calibri" w:hAnsi="Calibri"/>
                <w:b w:val="false"/>
                <w:bCs w:val="false"/>
                <w:color w:val="000000"/>
                <w:sz w:val="19"/>
                <w:szCs w:val="19"/>
              </w:rPr>
              <w:t xml:space="preserve">7.36</w:t>
            </w:r>
          </w:p>
        </w:tc>
        <w:tc>
          <w:tcPr>
            <w:tcW w:type="dxa" w:w="1000"/>
            <w:tcMar>
              <w:top w:type="dxa" w:w="80"/>
              <w:left w:type="dxa" w:w="100"/>
              <w:bottom w:type="dxa" w:w="80"/>
              <w:right w:type="dxa" w:w="100"/>
            </w:tcMar>
          </w:tcPr>
          <w:p>
            <w:r>
              <w:rPr>
                <w:rFonts w:ascii="Calibri" w:cs="Calibri" w:eastAsia="Calibri" w:hAnsi="Calibri"/>
                <w:b w:val="false"/>
                <w:bCs w:val="false"/>
                <w:color w:val="000000"/>
                <w:sz w:val="19"/>
                <w:szCs w:val="19"/>
              </w:rPr>
              <w:t xml:space="preserve">1</w:t>
            </w:r>
          </w:p>
        </w:tc>
        <w:tc>
          <w:tcPr>
            <w:tcW w:type="dxa" w:w="1500"/>
            <w:tcMar>
              <w:top w:type="dxa" w:w="80"/>
              <w:left w:type="dxa" w:w="100"/>
              <w:bottom w:type="dxa" w:w="80"/>
              <w:right w:type="dxa" w:w="100"/>
            </w:tcMar>
          </w:tcPr>
          <w:p>
            <w:r>
              <w:rPr>
                <w:rFonts w:ascii="Calibri" w:cs="Calibri" w:eastAsia="Calibri" w:hAnsi="Calibri"/>
                <w:b w:val="false"/>
                <w:bCs w:val="false"/>
                <w:color w:val="000000"/>
                <w:sz w:val="19"/>
                <w:szCs w:val="19"/>
              </w:rPr>
              <w:t xml:space="preserve">29</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19"/>
                <w:szCs w:val="19"/>
              </w:rPr>
              <w:t xml:space="preserve">Education (1-5)</w:t>
            </w:r>
          </w:p>
        </w:tc>
        <w:tc>
          <w:tcPr>
            <w:tcW w:type="dxa" w:w="1300"/>
            <w:tcMar>
              <w:top w:type="dxa" w:w="80"/>
              <w:left w:type="dxa" w:w="100"/>
              <w:bottom w:type="dxa" w:w="80"/>
              <w:right w:type="dxa" w:w="100"/>
            </w:tcMar>
          </w:tcPr>
          <w:p>
            <w:r>
              <w:rPr>
                <w:rFonts w:ascii="Calibri" w:cs="Calibri" w:eastAsia="Calibri" w:hAnsi="Calibri"/>
                <w:b w:val="false"/>
                <w:bCs w:val="false"/>
                <w:color w:val="000000"/>
                <w:sz w:val="19"/>
                <w:szCs w:val="19"/>
              </w:rPr>
              <w:t xml:space="preserve">2.47</w:t>
            </w:r>
          </w:p>
        </w:tc>
        <w:tc>
          <w:tcPr>
            <w:tcW w:type="dxa" w:w="1300"/>
            <w:tcMar>
              <w:top w:type="dxa" w:w="80"/>
              <w:left w:type="dxa" w:w="100"/>
              <w:bottom w:type="dxa" w:w="80"/>
              <w:right w:type="dxa" w:w="100"/>
            </w:tcMar>
          </w:tcPr>
          <w:p>
            <w:r>
              <w:rPr>
                <w:rFonts w:ascii="Calibri" w:cs="Calibri" w:eastAsia="Calibri" w:hAnsi="Calibri"/>
                <w:b w:val="false"/>
                <w:bCs w:val="false"/>
                <w:color w:val="000000"/>
                <w:sz w:val="19"/>
                <w:szCs w:val="19"/>
              </w:rPr>
              <w:t xml:space="preserve">2.0</w:t>
            </w:r>
          </w:p>
        </w:tc>
        <w:tc>
          <w:tcPr>
            <w:tcW w:type="dxa" w:w="1300"/>
            <w:tcMar>
              <w:top w:type="dxa" w:w="80"/>
              <w:left w:type="dxa" w:w="100"/>
              <w:bottom w:type="dxa" w:w="80"/>
              <w:right w:type="dxa" w:w="100"/>
            </w:tcMar>
          </w:tcPr>
          <w:p>
            <w:r>
              <w:rPr>
                <w:rFonts w:ascii="Calibri" w:cs="Calibri" w:eastAsia="Calibri" w:hAnsi="Calibri"/>
                <w:b w:val="false"/>
                <w:bCs w:val="false"/>
                <w:color w:val="000000"/>
                <w:sz w:val="19"/>
                <w:szCs w:val="19"/>
              </w:rPr>
              <w:t xml:space="preserve">1.00</w:t>
            </w:r>
          </w:p>
        </w:tc>
        <w:tc>
          <w:tcPr>
            <w:tcW w:type="dxa" w:w="1000"/>
            <w:tcMar>
              <w:top w:type="dxa" w:w="80"/>
              <w:left w:type="dxa" w:w="100"/>
              <w:bottom w:type="dxa" w:w="80"/>
              <w:right w:type="dxa" w:w="100"/>
            </w:tcMar>
          </w:tcPr>
          <w:p>
            <w:r>
              <w:rPr>
                <w:rFonts w:ascii="Calibri" w:cs="Calibri" w:eastAsia="Calibri" w:hAnsi="Calibri"/>
                <w:b w:val="false"/>
                <w:bCs w:val="false"/>
                <w:color w:val="000000"/>
                <w:sz w:val="19"/>
                <w:szCs w:val="19"/>
              </w:rPr>
              <w:t xml:space="preserve">1</w:t>
            </w:r>
          </w:p>
        </w:tc>
        <w:tc>
          <w:tcPr>
            <w:tcW w:type="dxa" w:w="1500"/>
            <w:tcMar>
              <w:top w:type="dxa" w:w="80"/>
              <w:left w:type="dxa" w:w="100"/>
              <w:bottom w:type="dxa" w:w="80"/>
              <w:right w:type="dxa" w:w="100"/>
            </w:tcMar>
          </w:tcPr>
          <w:p>
            <w:r>
              <w:rPr>
                <w:rFonts w:ascii="Calibri" w:cs="Calibri" w:eastAsia="Calibri" w:hAnsi="Calibri"/>
                <w:b w:val="false"/>
                <w:bCs w:val="false"/>
                <w:color w:val="000000"/>
                <w:sz w:val="19"/>
                <w:szCs w:val="19"/>
              </w:rPr>
              <w:t xml:space="preserve">5</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19"/>
                <w:szCs w:val="19"/>
              </w:rPr>
              <w:t xml:space="preserve">JobSatisfaction (1-4)</w:t>
            </w:r>
          </w:p>
        </w:tc>
        <w:tc>
          <w:tcPr>
            <w:tcW w:type="dxa" w:w="1300"/>
            <w:tcMar>
              <w:top w:type="dxa" w:w="80"/>
              <w:left w:type="dxa" w:w="100"/>
              <w:bottom w:type="dxa" w:w="80"/>
              <w:right w:type="dxa" w:w="100"/>
            </w:tcMar>
          </w:tcPr>
          <w:p>
            <w:r>
              <w:rPr>
                <w:rFonts w:ascii="Calibri" w:cs="Calibri" w:eastAsia="Calibri" w:hAnsi="Calibri"/>
                <w:b w:val="false"/>
                <w:bCs w:val="false"/>
                <w:color w:val="000000"/>
                <w:sz w:val="19"/>
                <w:szCs w:val="19"/>
              </w:rPr>
              <w:t xml:space="preserve">2.50</w:t>
            </w:r>
          </w:p>
        </w:tc>
        <w:tc>
          <w:tcPr>
            <w:tcW w:type="dxa" w:w="1300"/>
            <w:tcMar>
              <w:top w:type="dxa" w:w="80"/>
              <w:left w:type="dxa" w:w="100"/>
              <w:bottom w:type="dxa" w:w="80"/>
              <w:right w:type="dxa" w:w="100"/>
            </w:tcMar>
          </w:tcPr>
          <w:p>
            <w:r>
              <w:rPr>
                <w:rFonts w:ascii="Calibri" w:cs="Calibri" w:eastAsia="Calibri" w:hAnsi="Calibri"/>
                <w:b w:val="false"/>
                <w:bCs w:val="false"/>
                <w:color w:val="000000"/>
                <w:sz w:val="19"/>
                <w:szCs w:val="19"/>
              </w:rPr>
              <w:t xml:space="preserve">3.0</w:t>
            </w:r>
          </w:p>
        </w:tc>
        <w:tc>
          <w:tcPr>
            <w:tcW w:type="dxa" w:w="1300"/>
            <w:tcMar>
              <w:top w:type="dxa" w:w="80"/>
              <w:left w:type="dxa" w:w="100"/>
              <w:bottom w:type="dxa" w:w="80"/>
              <w:right w:type="dxa" w:w="100"/>
            </w:tcMar>
          </w:tcPr>
          <w:p>
            <w:r>
              <w:rPr>
                <w:rFonts w:ascii="Calibri" w:cs="Calibri" w:eastAsia="Calibri" w:hAnsi="Calibri"/>
                <w:b w:val="false"/>
                <w:bCs w:val="false"/>
                <w:color w:val="000000"/>
                <w:sz w:val="19"/>
                <w:szCs w:val="19"/>
              </w:rPr>
              <w:t xml:space="preserve">1.12</w:t>
            </w:r>
          </w:p>
        </w:tc>
        <w:tc>
          <w:tcPr>
            <w:tcW w:type="dxa" w:w="1000"/>
            <w:tcMar>
              <w:top w:type="dxa" w:w="80"/>
              <w:left w:type="dxa" w:w="100"/>
              <w:bottom w:type="dxa" w:w="80"/>
              <w:right w:type="dxa" w:w="100"/>
            </w:tcMar>
          </w:tcPr>
          <w:p>
            <w:r>
              <w:rPr>
                <w:rFonts w:ascii="Calibri" w:cs="Calibri" w:eastAsia="Calibri" w:hAnsi="Calibri"/>
                <w:b w:val="false"/>
                <w:bCs w:val="false"/>
                <w:color w:val="000000"/>
                <w:sz w:val="19"/>
                <w:szCs w:val="19"/>
              </w:rPr>
              <w:t xml:space="preserve">1</w:t>
            </w:r>
          </w:p>
        </w:tc>
        <w:tc>
          <w:tcPr>
            <w:tcW w:type="dxa" w:w="1500"/>
            <w:tcMar>
              <w:top w:type="dxa" w:w="80"/>
              <w:left w:type="dxa" w:w="100"/>
              <w:bottom w:type="dxa" w:w="80"/>
              <w:right w:type="dxa" w:w="100"/>
            </w:tcMar>
          </w:tcPr>
          <w:p>
            <w:r>
              <w:rPr>
                <w:rFonts w:ascii="Calibri" w:cs="Calibri" w:eastAsia="Calibri" w:hAnsi="Calibri"/>
                <w:b w:val="false"/>
                <w:bCs w:val="false"/>
                <w:color w:val="000000"/>
                <w:sz w:val="19"/>
                <w:szCs w:val="19"/>
              </w:rPr>
              <w:t xml:space="preserve">4</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19"/>
                <w:szCs w:val="19"/>
              </w:rPr>
              <w:t xml:space="preserve">WorkLifeBalance (1-4)</w:t>
            </w:r>
          </w:p>
        </w:tc>
        <w:tc>
          <w:tcPr>
            <w:tcW w:type="dxa" w:w="1300"/>
            <w:tcMar>
              <w:top w:type="dxa" w:w="80"/>
              <w:left w:type="dxa" w:w="100"/>
              <w:bottom w:type="dxa" w:w="80"/>
              <w:right w:type="dxa" w:w="100"/>
            </w:tcMar>
          </w:tcPr>
          <w:p>
            <w:r>
              <w:rPr>
                <w:rFonts w:ascii="Calibri" w:cs="Calibri" w:eastAsia="Calibri" w:hAnsi="Calibri"/>
                <w:b w:val="false"/>
                <w:bCs w:val="false"/>
                <w:color w:val="000000"/>
                <w:sz w:val="19"/>
                <w:szCs w:val="19"/>
              </w:rPr>
              <w:t xml:space="preserve">2.55</w:t>
            </w:r>
          </w:p>
        </w:tc>
        <w:tc>
          <w:tcPr>
            <w:tcW w:type="dxa" w:w="1300"/>
            <w:tcMar>
              <w:top w:type="dxa" w:w="80"/>
              <w:left w:type="dxa" w:w="100"/>
              <w:bottom w:type="dxa" w:w="80"/>
              <w:right w:type="dxa" w:w="100"/>
            </w:tcMar>
          </w:tcPr>
          <w:p>
            <w:r>
              <w:rPr>
                <w:rFonts w:ascii="Calibri" w:cs="Calibri" w:eastAsia="Calibri" w:hAnsi="Calibri"/>
                <w:b w:val="false"/>
                <w:bCs w:val="false"/>
                <w:color w:val="000000"/>
                <w:sz w:val="19"/>
                <w:szCs w:val="19"/>
              </w:rPr>
              <w:t xml:space="preserve">3.0</w:t>
            </w:r>
          </w:p>
        </w:tc>
        <w:tc>
          <w:tcPr>
            <w:tcW w:type="dxa" w:w="1300"/>
            <w:tcMar>
              <w:top w:type="dxa" w:w="80"/>
              <w:left w:type="dxa" w:w="100"/>
              <w:bottom w:type="dxa" w:w="80"/>
              <w:right w:type="dxa" w:w="100"/>
            </w:tcMar>
          </w:tcPr>
          <w:p>
            <w:r>
              <w:rPr>
                <w:rFonts w:ascii="Calibri" w:cs="Calibri" w:eastAsia="Calibri" w:hAnsi="Calibri"/>
                <w:b w:val="false"/>
                <w:bCs w:val="false"/>
                <w:color w:val="000000"/>
                <w:sz w:val="19"/>
                <w:szCs w:val="19"/>
              </w:rPr>
              <w:t xml:space="preserve">1.10</w:t>
            </w:r>
          </w:p>
        </w:tc>
        <w:tc>
          <w:tcPr>
            <w:tcW w:type="dxa" w:w="1000"/>
            <w:tcMar>
              <w:top w:type="dxa" w:w="80"/>
              <w:left w:type="dxa" w:w="100"/>
              <w:bottom w:type="dxa" w:w="80"/>
              <w:right w:type="dxa" w:w="100"/>
            </w:tcMar>
          </w:tcPr>
          <w:p>
            <w:r>
              <w:rPr>
                <w:rFonts w:ascii="Calibri" w:cs="Calibri" w:eastAsia="Calibri" w:hAnsi="Calibri"/>
                <w:b w:val="false"/>
                <w:bCs w:val="false"/>
                <w:color w:val="000000"/>
                <w:sz w:val="19"/>
                <w:szCs w:val="19"/>
              </w:rPr>
              <w:t xml:space="preserve">1</w:t>
            </w:r>
          </w:p>
        </w:tc>
        <w:tc>
          <w:tcPr>
            <w:tcW w:type="dxa" w:w="1500"/>
            <w:tcMar>
              <w:top w:type="dxa" w:w="80"/>
              <w:left w:type="dxa" w:w="100"/>
              <w:bottom w:type="dxa" w:w="80"/>
              <w:right w:type="dxa" w:w="100"/>
            </w:tcMar>
          </w:tcPr>
          <w:p>
            <w:r>
              <w:rPr>
                <w:rFonts w:ascii="Calibri" w:cs="Calibri" w:eastAsia="Calibri" w:hAnsi="Calibri"/>
                <w:b w:val="false"/>
                <w:bCs w:val="false"/>
                <w:color w:val="000000"/>
                <w:sz w:val="19"/>
                <w:szCs w:val="19"/>
              </w:rPr>
              <w:t xml:space="preserve">4</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19"/>
                <w:szCs w:val="19"/>
              </w:rPr>
              <w:t xml:space="preserve">NumCompaniesWorked</w:t>
            </w:r>
          </w:p>
        </w:tc>
        <w:tc>
          <w:tcPr>
            <w:tcW w:type="dxa" w:w="1300"/>
            <w:tcMar>
              <w:top w:type="dxa" w:w="80"/>
              <w:left w:type="dxa" w:w="100"/>
              <w:bottom w:type="dxa" w:w="80"/>
              <w:right w:type="dxa" w:w="100"/>
            </w:tcMar>
          </w:tcPr>
          <w:p>
            <w:r>
              <w:rPr>
                <w:rFonts w:ascii="Calibri" w:cs="Calibri" w:eastAsia="Calibri" w:hAnsi="Calibri"/>
                <w:b w:val="false"/>
                <w:bCs w:val="false"/>
                <w:color w:val="000000"/>
                <w:sz w:val="19"/>
                <w:szCs w:val="19"/>
              </w:rPr>
              <w:t xml:space="preserve">2.55</w:t>
            </w:r>
          </w:p>
        </w:tc>
        <w:tc>
          <w:tcPr>
            <w:tcW w:type="dxa" w:w="1300"/>
            <w:tcMar>
              <w:top w:type="dxa" w:w="80"/>
              <w:left w:type="dxa" w:w="100"/>
              <w:bottom w:type="dxa" w:w="80"/>
              <w:right w:type="dxa" w:w="100"/>
            </w:tcMar>
          </w:tcPr>
          <w:p>
            <w:r>
              <w:rPr>
                <w:rFonts w:ascii="Calibri" w:cs="Calibri" w:eastAsia="Calibri" w:hAnsi="Calibri"/>
                <w:b w:val="false"/>
                <w:bCs w:val="false"/>
                <w:color w:val="000000"/>
                <w:sz w:val="19"/>
                <w:szCs w:val="19"/>
              </w:rPr>
              <w:t xml:space="preserve">2.0</w:t>
            </w:r>
          </w:p>
        </w:tc>
        <w:tc>
          <w:tcPr>
            <w:tcW w:type="dxa" w:w="1300"/>
            <w:tcMar>
              <w:top w:type="dxa" w:w="80"/>
              <w:left w:type="dxa" w:w="100"/>
              <w:bottom w:type="dxa" w:w="80"/>
              <w:right w:type="dxa" w:w="100"/>
            </w:tcMar>
          </w:tcPr>
          <w:p>
            <w:r>
              <w:rPr>
                <w:rFonts w:ascii="Calibri" w:cs="Calibri" w:eastAsia="Calibri" w:hAnsi="Calibri"/>
                <w:b w:val="false"/>
                <w:bCs w:val="false"/>
                <w:color w:val="000000"/>
                <w:sz w:val="19"/>
                <w:szCs w:val="19"/>
              </w:rPr>
              <w:t xml:space="preserve">1.57</w:t>
            </w:r>
          </w:p>
        </w:tc>
        <w:tc>
          <w:tcPr>
            <w:tcW w:type="dxa" w:w="1000"/>
            <w:tcMar>
              <w:top w:type="dxa" w:w="80"/>
              <w:left w:type="dxa" w:w="100"/>
              <w:bottom w:type="dxa" w:w="80"/>
              <w:right w:type="dxa" w:w="100"/>
            </w:tcMar>
          </w:tcPr>
          <w:p>
            <w:r>
              <w:rPr>
                <w:rFonts w:ascii="Calibri" w:cs="Calibri" w:eastAsia="Calibri" w:hAnsi="Calibri"/>
                <w:b w:val="false"/>
                <w:bCs w:val="false"/>
                <w:color w:val="000000"/>
                <w:sz w:val="19"/>
                <w:szCs w:val="19"/>
              </w:rPr>
              <w:t xml:space="preserve">0</w:t>
            </w:r>
          </w:p>
        </w:tc>
        <w:tc>
          <w:tcPr>
            <w:tcW w:type="dxa" w:w="1500"/>
            <w:tcMar>
              <w:top w:type="dxa" w:w="80"/>
              <w:left w:type="dxa" w:w="100"/>
              <w:bottom w:type="dxa" w:w="80"/>
              <w:right w:type="dxa" w:w="100"/>
            </w:tcMar>
          </w:tcPr>
          <w:p>
            <w:r>
              <w:rPr>
                <w:rFonts w:ascii="Calibri" w:cs="Calibri" w:eastAsia="Calibri" w:hAnsi="Calibri"/>
                <w:b w:val="false"/>
                <w:bCs w:val="false"/>
                <w:color w:val="000000"/>
                <w:sz w:val="19"/>
                <w:szCs w:val="19"/>
              </w:rPr>
              <w:t xml:space="preserve">7</w:t>
            </w:r>
          </w:p>
        </w:tc>
      </w:tr>
    </w:tbl>
    <w:p>
      <w:pPr>
        <w:spacing w:after="160" w:line="276"/>
      </w:pPr>
      <w:r>
        <w:rPr>
          <w:rFonts w:ascii="Calibri" w:cs="Calibri" w:eastAsia="Calibri" w:hAnsi="Calibri"/>
          <w:sz w:val="22"/>
          <w:szCs w:val="22"/>
        </w:rPr>
        <w:t xml:space="preserve">A few points stand out: YearsAtCompany and TotalWorkingYears are right-skewed (mean noticeably above median), reflecting a workforce weighted toward early-tenure employees with a smaller number of long-tenured staff pulling the mean upward — a very typical shape for company tenure data. Satisfaction and work-life balance scores are close to the midpoint of their 1-4 scale, with no strong ceiling or floor effect.</w:t>
      </w:r>
    </w:p>
    <w:p>
      <w:pPr>
        <w:pStyle w:val="Heading2"/>
        <w:spacing w:after="120" w:before="280"/>
      </w:pPr>
      <w:r>
        <w:t xml:space="preserve">4.2 Categorical Variable Frequencies</w:t>
      </w:r>
    </w:p>
    <w:p>
      <w:pPr>
        <w:shd w:fill="2E2E2E" w:val="clear"/>
        <w:spacing w:after="0"/>
      </w:pPr>
      <w:r>
        <w:rPr>
          <w:rFonts w:ascii="Consolas" w:cs="Consolas" w:eastAsia="Consolas" w:hAnsi="Consolas"/>
          <w:b/>
          <w:bCs/>
          <w:color w:val="FFFFFF"/>
          <w:sz w:val="18"/>
          <w:szCs w:val="18"/>
        </w:rPr>
        <w:t xml:space="preserve">R Code</w:t>
      </w:r>
    </w:p>
    <w:p>
      <w:pPr>
        <w:shd w:fill="F2F2F2" w:val="clear"/>
        <w:spacing w:after="0" w:before="0"/>
      </w:pPr>
      <w:r>
        <w:rPr>
          <w:rFonts w:ascii="Consolas" w:cs="Consolas" w:eastAsia="Consolas" w:hAnsi="Consolas"/>
          <w:sz w:val="18"/>
          <w:szCs w:val="18"/>
        </w:rPr>
        <w:t xml:space="preserve">table(df$Gender); table(df$Department); table(df$Attrition); table(df$OverTime)</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Gender</w:t>
            </w:r>
          </w:p>
        </w:tc>
        <w:tc>
          <w:tcPr>
            <w:tcW w:type="dxa" w:w="30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Count</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19"/>
                <w:szCs w:val="19"/>
              </w:rPr>
              <w:t xml:space="preserve">Male</w:t>
            </w:r>
          </w:p>
        </w:tc>
        <w:tc>
          <w:tcPr>
            <w:tcW w:type="dxa" w:w="3000"/>
            <w:tcMar>
              <w:top w:type="dxa" w:w="80"/>
              <w:left w:type="dxa" w:w="100"/>
              <w:bottom w:type="dxa" w:w="80"/>
              <w:right w:type="dxa" w:w="100"/>
            </w:tcMar>
          </w:tcPr>
          <w:p>
            <w:r>
              <w:rPr>
                <w:rFonts w:ascii="Calibri" w:cs="Calibri" w:eastAsia="Calibri" w:hAnsi="Calibri"/>
                <w:b w:val="false"/>
                <w:bCs w:val="false"/>
                <w:color w:val="000000"/>
                <w:sz w:val="19"/>
                <w:szCs w:val="19"/>
              </w:rPr>
              <w:t xml:space="preserve">296</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19"/>
                <w:szCs w:val="19"/>
              </w:rPr>
              <w:t xml:space="preserve">Female</w:t>
            </w:r>
          </w:p>
        </w:tc>
        <w:tc>
          <w:tcPr>
            <w:tcW w:type="dxa" w:w="3000"/>
            <w:tcMar>
              <w:top w:type="dxa" w:w="80"/>
              <w:left w:type="dxa" w:w="100"/>
              <w:bottom w:type="dxa" w:w="80"/>
              <w:right w:type="dxa" w:w="100"/>
            </w:tcMar>
          </w:tcPr>
          <w:p>
            <w:r>
              <w:rPr>
                <w:rFonts w:ascii="Calibri" w:cs="Calibri" w:eastAsia="Calibri" w:hAnsi="Calibri"/>
                <w:b w:val="false"/>
                <w:bCs w:val="false"/>
                <w:color w:val="000000"/>
                <w:sz w:val="19"/>
                <w:szCs w:val="19"/>
              </w:rPr>
              <w:t xml:space="preserve">204</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tblGrid>
      <w:tr>
        <w:trPr>
          <w:tblHeader/>
        </w:trPr>
        <w:tc>
          <w:tcPr>
            <w:tcW w:type="dxa" w:w="45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Department</w:t>
            </w:r>
          </w:p>
        </w:tc>
        <w:tc>
          <w:tcPr>
            <w:tcW w:type="dxa" w:w="25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Count</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19"/>
                <w:szCs w:val="19"/>
              </w:rPr>
              <w:t xml:space="preserve">Sales</w:t>
            </w:r>
          </w:p>
        </w:tc>
        <w:tc>
          <w:tcPr>
            <w:tcW w:type="dxa" w:w="2500"/>
            <w:tcMar>
              <w:top w:type="dxa" w:w="80"/>
              <w:left w:type="dxa" w:w="100"/>
              <w:bottom w:type="dxa" w:w="80"/>
              <w:right w:type="dxa" w:w="100"/>
            </w:tcMar>
          </w:tcPr>
          <w:p>
            <w:r>
              <w:rPr>
                <w:rFonts w:ascii="Calibri" w:cs="Calibri" w:eastAsia="Calibri" w:hAnsi="Calibri"/>
                <w:b w:val="false"/>
                <w:bCs w:val="false"/>
                <w:color w:val="000000"/>
                <w:sz w:val="19"/>
                <w:szCs w:val="19"/>
              </w:rPr>
              <w:t xml:space="preserve">230</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19"/>
                <w:szCs w:val="19"/>
              </w:rPr>
              <w:t xml:space="preserve">Research &amp; Development</w:t>
            </w:r>
          </w:p>
        </w:tc>
        <w:tc>
          <w:tcPr>
            <w:tcW w:type="dxa" w:w="2500"/>
            <w:tcMar>
              <w:top w:type="dxa" w:w="80"/>
              <w:left w:type="dxa" w:w="100"/>
              <w:bottom w:type="dxa" w:w="80"/>
              <w:right w:type="dxa" w:w="100"/>
            </w:tcMar>
          </w:tcPr>
          <w:p>
            <w:r>
              <w:rPr>
                <w:rFonts w:ascii="Calibri" w:cs="Calibri" w:eastAsia="Calibri" w:hAnsi="Calibri"/>
                <w:b w:val="false"/>
                <w:bCs w:val="false"/>
                <w:color w:val="000000"/>
                <w:sz w:val="19"/>
                <w:szCs w:val="19"/>
              </w:rPr>
              <w:t xml:space="preserve">218</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19"/>
                <w:szCs w:val="19"/>
              </w:rPr>
              <w:t xml:space="preserve">Human Resources</w:t>
            </w:r>
          </w:p>
        </w:tc>
        <w:tc>
          <w:tcPr>
            <w:tcW w:type="dxa" w:w="2500"/>
            <w:tcMar>
              <w:top w:type="dxa" w:w="80"/>
              <w:left w:type="dxa" w:w="100"/>
              <w:bottom w:type="dxa" w:w="80"/>
              <w:right w:type="dxa" w:w="100"/>
            </w:tcMar>
          </w:tcPr>
          <w:p>
            <w:r>
              <w:rPr>
                <w:rFonts w:ascii="Calibri" w:cs="Calibri" w:eastAsia="Calibri" w:hAnsi="Calibri"/>
                <w:b w:val="false"/>
                <w:bCs w:val="false"/>
                <w:color w:val="000000"/>
                <w:sz w:val="19"/>
                <w:szCs w:val="19"/>
              </w:rPr>
              <w:t xml:space="preserve">52</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tblGrid>
      <w:tr>
        <w:trPr>
          <w:tblHeader/>
        </w:trPr>
        <w:tc>
          <w:tcPr>
            <w:tcW w:type="dxa" w:w="25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Attrition</w:t>
            </w:r>
          </w:p>
        </w:tc>
        <w:tc>
          <w:tcPr>
            <w:tcW w:type="dxa" w:w="20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Count</w:t>
            </w:r>
          </w:p>
        </w:tc>
        <w:tc>
          <w:tcPr>
            <w:tcW w:type="dxa" w:w="20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w:t>
            </w:r>
          </w:p>
        </w:tc>
      </w:tr>
      <w:tr>
        <w:tc>
          <w:tcPr>
            <w:tcW w:type="dxa" w:w="2500"/>
            <w:tcMar>
              <w:top w:type="dxa" w:w="80"/>
              <w:left w:type="dxa" w:w="100"/>
              <w:bottom w:type="dxa" w:w="80"/>
              <w:right w:type="dxa" w:w="100"/>
            </w:tcMar>
          </w:tcPr>
          <w:p>
            <w:r>
              <w:rPr>
                <w:rFonts w:ascii="Calibri" w:cs="Calibri" w:eastAsia="Calibri" w:hAnsi="Calibri"/>
                <w:b w:val="false"/>
                <w:bCs w:val="false"/>
                <w:color w:val="000000"/>
                <w:sz w:val="19"/>
                <w:szCs w:val="19"/>
              </w:rPr>
              <w:t xml:space="preserve">No</w:t>
            </w:r>
          </w:p>
        </w:tc>
        <w:tc>
          <w:tcPr>
            <w:tcW w:type="dxa" w:w="2000"/>
            <w:tcMar>
              <w:top w:type="dxa" w:w="80"/>
              <w:left w:type="dxa" w:w="100"/>
              <w:bottom w:type="dxa" w:w="80"/>
              <w:right w:type="dxa" w:w="100"/>
            </w:tcMar>
          </w:tcPr>
          <w:p>
            <w:r>
              <w:rPr>
                <w:rFonts w:ascii="Calibri" w:cs="Calibri" w:eastAsia="Calibri" w:hAnsi="Calibri"/>
                <w:b w:val="false"/>
                <w:bCs w:val="false"/>
                <w:color w:val="000000"/>
                <w:sz w:val="19"/>
                <w:szCs w:val="19"/>
              </w:rPr>
              <w:t xml:space="preserve">386</w:t>
            </w:r>
          </w:p>
        </w:tc>
        <w:tc>
          <w:tcPr>
            <w:tcW w:type="dxa" w:w="2000"/>
            <w:tcMar>
              <w:top w:type="dxa" w:w="80"/>
              <w:left w:type="dxa" w:w="100"/>
              <w:bottom w:type="dxa" w:w="80"/>
              <w:right w:type="dxa" w:w="100"/>
            </w:tcMar>
          </w:tcPr>
          <w:p>
            <w:r>
              <w:rPr>
                <w:rFonts w:ascii="Calibri" w:cs="Calibri" w:eastAsia="Calibri" w:hAnsi="Calibri"/>
                <w:b w:val="false"/>
                <w:bCs w:val="false"/>
                <w:color w:val="000000"/>
                <w:sz w:val="19"/>
                <w:szCs w:val="19"/>
              </w:rPr>
              <w:t xml:space="preserve">77.2%</w:t>
            </w:r>
          </w:p>
        </w:tc>
      </w:tr>
      <w:tr>
        <w:tc>
          <w:tcPr>
            <w:tcW w:type="dxa" w:w="2500"/>
            <w:tcMar>
              <w:top w:type="dxa" w:w="80"/>
              <w:left w:type="dxa" w:w="100"/>
              <w:bottom w:type="dxa" w:w="80"/>
              <w:right w:type="dxa" w:w="100"/>
            </w:tcMar>
          </w:tcPr>
          <w:p>
            <w:r>
              <w:rPr>
                <w:rFonts w:ascii="Calibri" w:cs="Calibri" w:eastAsia="Calibri" w:hAnsi="Calibri"/>
                <w:b w:val="false"/>
                <w:bCs w:val="false"/>
                <w:color w:val="000000"/>
                <w:sz w:val="19"/>
                <w:szCs w:val="19"/>
              </w:rPr>
              <w:t xml:space="preserve">Yes</w:t>
            </w:r>
          </w:p>
        </w:tc>
        <w:tc>
          <w:tcPr>
            <w:tcW w:type="dxa" w:w="2000"/>
            <w:tcMar>
              <w:top w:type="dxa" w:w="80"/>
              <w:left w:type="dxa" w:w="100"/>
              <w:bottom w:type="dxa" w:w="80"/>
              <w:right w:type="dxa" w:w="100"/>
            </w:tcMar>
          </w:tcPr>
          <w:p>
            <w:r>
              <w:rPr>
                <w:rFonts w:ascii="Calibri" w:cs="Calibri" w:eastAsia="Calibri" w:hAnsi="Calibri"/>
                <w:b w:val="false"/>
                <w:bCs w:val="false"/>
                <w:color w:val="000000"/>
                <w:sz w:val="19"/>
                <w:szCs w:val="19"/>
              </w:rPr>
              <w:t xml:space="preserve">114</w:t>
            </w:r>
          </w:p>
        </w:tc>
        <w:tc>
          <w:tcPr>
            <w:tcW w:type="dxa" w:w="2000"/>
            <w:tcMar>
              <w:top w:type="dxa" w:w="80"/>
              <w:left w:type="dxa" w:w="100"/>
              <w:bottom w:type="dxa" w:w="80"/>
              <w:right w:type="dxa" w:w="100"/>
            </w:tcMar>
          </w:tcPr>
          <w:p>
            <w:r>
              <w:rPr>
                <w:rFonts w:ascii="Calibri" w:cs="Calibri" w:eastAsia="Calibri" w:hAnsi="Calibri"/>
                <w:b w:val="false"/>
                <w:bCs w:val="false"/>
                <w:color w:val="000000"/>
                <w:sz w:val="19"/>
                <w:szCs w:val="19"/>
              </w:rPr>
              <w:t xml:space="preserve">22.8%</w:t>
            </w:r>
          </w:p>
        </w:tc>
      </w:tr>
    </w:tbl>
    <w:p>
      <w:pPr>
        <w:spacing w:after="60" w:before="120"/>
        <w:jc w:val="center"/>
      </w:pPr>
      <w:r>
        <w:drawing>
          <wp:inline distT="0" distB="0" distL="0" distR="0">
            <wp:extent cx="3048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3048000"/>
                    </a:xfrm>
                    <a:prstGeom prst="rect">
                      <a:avLst/>
                    </a:prstGeom>
                  </pic:spPr>
                </pic:pic>
              </a:graphicData>
            </a:graphic>
          </wp:inline>
        </w:drawing>
      </w:r>
    </w:p>
    <w:p>
      <w:pPr>
        <w:spacing w:after="240" w:before="60"/>
        <w:jc w:val="center"/>
      </w:pPr>
      <w:r>
        <w:rPr>
          <w:rFonts w:ascii="Calibri" w:cs="Calibri" w:eastAsia="Calibri" w:hAnsi="Calibri"/>
          <w:i/>
          <w:iCs/>
          <w:color w:val="555555"/>
          <w:sz w:val="20"/>
          <w:szCs w:val="20"/>
        </w:rPr>
        <w:t xml:space="preserve">Figure 3. Gender distribution across the cleaned dataset.</w:t>
      </w:r>
    </w:p>
    <w:p>
      <w:pPr>
        <w:pStyle w:val="Heading2"/>
        <w:spacing w:after="120" w:before="280"/>
      </w:pPr>
      <w:r>
        <w:t xml:space="preserve">4.3 Distribution of Age</w:t>
      </w:r>
    </w:p>
    <w:p>
      <w:pPr>
        <w:shd w:fill="2E2E2E" w:val="clear"/>
        <w:spacing w:after="0"/>
      </w:pPr>
      <w:r>
        <w:rPr>
          <w:rFonts w:ascii="Consolas" w:cs="Consolas" w:eastAsia="Consolas" w:hAnsi="Consolas"/>
          <w:b/>
          <w:bCs/>
          <w:color w:val="FFFFFF"/>
          <w:sz w:val="18"/>
          <w:szCs w:val="18"/>
        </w:rPr>
        <w:t xml:space="preserve">R Code</w:t>
      </w:r>
    </w:p>
    <w:p>
      <w:pPr>
        <w:shd w:fill="F2F2F2" w:val="clear"/>
        <w:spacing w:after="0" w:before="0"/>
      </w:pPr>
      <w:r>
        <w:rPr>
          <w:rFonts w:ascii="Consolas" w:cs="Consolas" w:eastAsia="Consolas" w:hAnsi="Consolas"/>
          <w:sz w:val="18"/>
          <w:szCs w:val="18"/>
        </w:rPr>
        <w:t xml:space="preserve">ggplot(df, aes(x = Age)) +</w:t>
      </w:r>
    </w:p>
    <w:p>
      <w:pPr>
        <w:shd w:fill="F2F2F2" w:val="clear"/>
        <w:spacing w:after="0" w:before="0"/>
      </w:pPr>
      <w:r>
        <w:rPr>
          <w:rFonts w:ascii="Consolas" w:cs="Consolas" w:eastAsia="Consolas" w:hAnsi="Consolas"/>
          <w:sz w:val="18"/>
          <w:szCs w:val="18"/>
        </w:rPr>
        <w:t xml:space="preserve">  geom_histogram(aes(y = after_stat(density)), bins = 20, fill = "#4C72B0") +</w:t>
      </w:r>
    </w:p>
    <w:p>
      <w:pPr>
        <w:shd w:fill="F2F2F2" w:val="clear"/>
        <w:spacing w:after="0" w:before="0"/>
      </w:pPr>
      <w:r>
        <w:rPr>
          <w:rFonts w:ascii="Consolas" w:cs="Consolas" w:eastAsia="Consolas" w:hAnsi="Consolas"/>
          <w:sz w:val="18"/>
          <w:szCs w:val="18"/>
        </w:rPr>
        <w:t xml:space="preserve">  geom_density(color = "black", linewidth = 0.8) +</w:t>
      </w:r>
    </w:p>
    <w:p>
      <w:pPr>
        <w:shd w:fill="F2F2F2" w:val="clear"/>
        <w:spacing w:after="0" w:before="0"/>
      </w:pPr>
      <w:r>
        <w:rPr>
          <w:rFonts w:ascii="Consolas" w:cs="Consolas" w:eastAsia="Consolas" w:hAnsi="Consolas"/>
          <w:sz w:val="18"/>
          <w:szCs w:val="18"/>
        </w:rPr>
        <w:t xml:space="preserve">  labs(title = "Age Distribution (After Cleaning)")</w:t>
      </w:r>
    </w:p>
    <w:p>
      <w:pPr>
        <w:spacing w:after="200"/>
      </w:pPr>
    </w:p>
    <w:p>
      <w:pPr>
        <w:spacing w:after="6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240" w:before="60"/>
        <w:jc w:val="center"/>
      </w:pPr>
      <w:r>
        <w:rPr>
          <w:rFonts w:ascii="Calibri" w:cs="Calibri" w:eastAsia="Calibri" w:hAnsi="Calibri"/>
          <w:i/>
          <w:iCs/>
          <w:color w:val="555555"/>
          <w:sz w:val="20"/>
          <w:szCs w:val="20"/>
        </w:rPr>
        <w:t xml:space="preserve">Figure 4. Age distribution — roughly symmetric, centered around the mid-30s, consistent with the imputed median of 36.</w:t>
      </w:r>
    </w:p>
    <w:p>
      <w:pPr>
        <w:pStyle w:val="Heading2"/>
        <w:spacing w:after="120" w:before="280"/>
      </w:pPr>
      <w:r>
        <w:t xml:space="preserve">4.4 Correlation Analysis</w:t>
      </w:r>
    </w:p>
    <w:p>
      <w:pPr>
        <w:shd w:fill="2E2E2E" w:val="clear"/>
        <w:spacing w:after="0"/>
      </w:pPr>
      <w:r>
        <w:rPr>
          <w:rFonts w:ascii="Consolas" w:cs="Consolas" w:eastAsia="Consolas" w:hAnsi="Consolas"/>
          <w:b/>
          <w:bCs/>
          <w:color w:val="FFFFFF"/>
          <w:sz w:val="18"/>
          <w:szCs w:val="18"/>
        </w:rPr>
        <w:t xml:space="preserve">R Code</w:t>
      </w:r>
    </w:p>
    <w:p>
      <w:pPr>
        <w:shd w:fill="F2F2F2" w:val="clear"/>
        <w:spacing w:after="0" w:before="0"/>
      </w:pPr>
      <w:r>
        <w:rPr>
          <w:rFonts w:ascii="Consolas" w:cs="Consolas" w:eastAsia="Consolas" w:hAnsi="Consolas"/>
          <w:sz w:val="18"/>
          <w:szCs w:val="18"/>
        </w:rPr>
        <w:t xml:space="preserve">corr_matrix &lt;- cor(df[numeric_cols], use = "complete.obs")</w:t>
      </w:r>
    </w:p>
    <w:p>
      <w:pPr>
        <w:shd w:fill="F2F2F2" w:val="clear"/>
        <w:spacing w:after="0" w:before="0"/>
      </w:pPr>
      <w:r>
        <w:rPr>
          <w:rFonts w:ascii="Consolas" w:cs="Consolas" w:eastAsia="Consolas" w:hAnsi="Consolas"/>
          <w:sz w:val="18"/>
          <w:szCs w:val="18"/>
        </w:rPr>
        <w:t xml:space="preserve">round(corr_matrix, 2)</w:t>
      </w:r>
    </w:p>
    <w:p>
      <w:pPr>
        <w:shd w:fill="F2F2F2" w:val="clear"/>
        <w:spacing w:after="0" w:before="0"/>
      </w:pPr>
      <w:r>
        <w:rPr>
          <w:rFonts w:ascii="Consolas" w:cs="Consolas" w:eastAsia="Consolas" w:hAnsi="Consolas"/>
          <w:sz w:val="18"/>
          <w:szCs w:val="18"/>
        </w:rPr>
        <w:t xml:space="preserve">corrplot(corr_matrix, method = "color", addCoef.col = "black", type = "upper")</w:t>
      </w:r>
    </w:p>
    <w:p>
      <w:pPr>
        <w:spacing w:after="200"/>
      </w:pPr>
    </w:p>
    <w:p>
      <w:pPr>
        <w:spacing w:after="60" w:before="120"/>
        <w:jc w:val="center"/>
      </w:pPr>
      <w:r>
        <w:drawing>
          <wp:inline distT="0" distB="0" distL="0" distR="0">
            <wp:extent cx="409575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3429000"/>
                    </a:xfrm>
                    <a:prstGeom prst="rect">
                      <a:avLst/>
                    </a:prstGeom>
                  </pic:spPr>
                </pic:pic>
              </a:graphicData>
            </a:graphic>
          </wp:inline>
        </w:drawing>
      </w:r>
    </w:p>
    <w:p>
      <w:pPr>
        <w:spacing w:after="240" w:before="60"/>
        <w:jc w:val="center"/>
      </w:pPr>
      <w:r>
        <w:rPr>
          <w:rFonts w:ascii="Calibri" w:cs="Calibri" w:eastAsia="Calibri" w:hAnsi="Calibri"/>
          <w:i/>
          <w:iCs/>
          <w:color w:val="555555"/>
          <w:sz w:val="20"/>
          <w:szCs w:val="20"/>
        </w:rPr>
        <w:t xml:space="preserve">Figure 5. Correlation matrix of numeric variables.</w:t>
      </w:r>
    </w:p>
    <w:p>
      <w:pPr>
        <w:spacing w:after="160" w:line="276"/>
      </w:pPr>
      <w:r>
        <w:rPr>
          <w:rFonts w:ascii="Calibri" w:cs="Calibri" w:eastAsia="Calibri" w:hAnsi="Calibri"/>
          <w:sz w:val="22"/>
          <w:szCs w:val="22"/>
        </w:rPr>
        <w:t xml:space="preserve">The strongest relationship in the dataset is between YearsAtCompany and TotalWorkingYears (r = 0.81), which is expected since a large share of an employee's total career is typically spent at their current employer. MonthlyIncome correlates moderately with both YearsAtCompany (r = 0.58) and TotalWorkingYears (r = 0.46), consistent with tenure-based pay progression. All other pairwise correlations are weak (|r| &lt; 0.15), indicating limited multicollinearity among the remaining variables — a useful property if these features were later used in a regression or classification model.</w:t>
      </w:r>
    </w:p>
    <w:p>
      <w:pPr>
        <w:pStyle w:val="Heading2"/>
        <w:spacing w:after="120" w:before="280"/>
      </w:pPr>
      <w:r>
        <w:t xml:space="preserve">4.5 Attrition Analysis</w:t>
      </w:r>
    </w:p>
    <w:p>
      <w:pPr>
        <w:spacing w:after="160" w:line="276"/>
      </w:pPr>
      <w:r>
        <w:rPr>
          <w:rFonts w:ascii="Calibri" w:cs="Calibri" w:eastAsia="Calibri" w:hAnsi="Calibri"/>
          <w:sz w:val="22"/>
          <w:szCs w:val="22"/>
        </w:rPr>
        <w:t xml:space="preserve">Because Attrition is the natural outcome variable in this dataset, it was cross-tabulated against several predictors as part of the preliminary analysis.</w:t>
      </w:r>
    </w:p>
    <w:p>
      <w:pPr>
        <w:spacing w:after="60" w:before="120"/>
        <w:jc w:val="center"/>
      </w:pPr>
      <w:r>
        <w:drawing>
          <wp:inline distT="0" distB="0" distL="0" distR="0">
            <wp:extent cx="3619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857500"/>
                    </a:xfrm>
                    <a:prstGeom prst="rect">
                      <a:avLst/>
                    </a:prstGeom>
                  </pic:spPr>
                </pic:pic>
              </a:graphicData>
            </a:graphic>
          </wp:inline>
        </w:drawing>
      </w:r>
    </w:p>
    <w:p>
      <w:pPr>
        <w:spacing w:after="240" w:before="60"/>
        <w:jc w:val="center"/>
      </w:pPr>
      <w:r>
        <w:rPr>
          <w:rFonts w:ascii="Calibri" w:cs="Calibri" w:eastAsia="Calibri" w:hAnsi="Calibri"/>
          <w:i/>
          <w:iCs/>
          <w:color w:val="555555"/>
          <w:sz w:val="20"/>
          <w:szCs w:val="20"/>
        </w:rPr>
        <w:t xml:space="preserve">Figure 6. Attrition rate by OverTime status.</w:t>
      </w:r>
    </w:p>
    <w:p>
      <w:pPr>
        <w:spacing w:after="160" w:line="276"/>
      </w:pPr>
      <w:r>
        <w:rPr>
          <w:rFonts w:ascii="Calibri" w:cs="Calibri" w:eastAsia="Calibri" w:hAnsi="Calibri"/>
          <w:sz w:val="22"/>
          <w:szCs w:val="22"/>
        </w:rPr>
        <w:t xml:space="preserve">Employees who regularly work overtime leave at more than double the rate of those who do not (40.3% vs. 17.0%). This is the single clearest pattern in the dataset and would be the natural starting hypothesis for any predictive-modeling follow-up.</w:t>
      </w:r>
    </w:p>
    <w:p>
      <w:pPr>
        <w:spacing w:after="6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857500"/>
                    </a:xfrm>
                    <a:prstGeom prst="rect">
                      <a:avLst/>
                    </a:prstGeom>
                  </pic:spPr>
                </pic:pic>
              </a:graphicData>
            </a:graphic>
          </wp:inline>
        </w:drawing>
      </w:r>
    </w:p>
    <w:p>
      <w:pPr>
        <w:spacing w:after="240" w:before="60"/>
        <w:jc w:val="center"/>
      </w:pPr>
      <w:r>
        <w:rPr>
          <w:rFonts w:ascii="Calibri" w:cs="Calibri" w:eastAsia="Calibri" w:hAnsi="Calibri"/>
          <w:i/>
          <w:iCs/>
          <w:color w:val="555555"/>
          <w:sz w:val="20"/>
          <w:szCs w:val="20"/>
        </w:rPr>
        <w:t xml:space="preserve">Figure 7. Attrition rate by Department.</w:t>
      </w:r>
    </w:p>
    <w:p>
      <w:pPr>
        <w:spacing w:after="160" w:line="276"/>
      </w:pPr>
      <w:r>
        <w:rPr>
          <w:rFonts w:ascii="Calibri" w:cs="Calibri" w:eastAsia="Calibri" w:hAnsi="Calibri"/>
          <w:sz w:val="22"/>
          <w:szCs w:val="22"/>
        </w:rPr>
        <w:t xml:space="preserve">Sales shows the highest attrition (27.4%), followed by Human Resources (23.1%) and Research &amp; Development (17.9%) — plausible given Sales roles typically combine higher performance pressure with more overtime.</w:t>
      </w:r>
    </w:p>
    <w:p>
      <w:pPr>
        <w:spacing w:after="6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857500"/>
                    </a:xfrm>
                    <a:prstGeom prst="rect">
                      <a:avLst/>
                    </a:prstGeom>
                  </pic:spPr>
                </pic:pic>
              </a:graphicData>
            </a:graphic>
          </wp:inline>
        </w:drawing>
      </w:r>
    </w:p>
    <w:p>
      <w:pPr>
        <w:spacing w:after="240" w:before="60"/>
        <w:jc w:val="center"/>
      </w:pPr>
      <w:r>
        <w:rPr>
          <w:rFonts w:ascii="Calibri" w:cs="Calibri" w:eastAsia="Calibri" w:hAnsi="Calibri"/>
          <w:i/>
          <w:iCs/>
          <w:color w:val="555555"/>
          <w:sz w:val="20"/>
          <w:szCs w:val="20"/>
        </w:rPr>
        <w:t xml:space="preserve">Figure 8. Monthly income distribution by department.</w:t>
      </w:r>
    </w:p>
    <w:p>
      <w:pPr>
        <w:spacing w:after="160" w:line="276"/>
      </w:pPr>
      <w:r>
        <w:rPr>
          <w:rFonts w:ascii="Calibri" w:cs="Calibri" w:eastAsia="Calibri" w:hAnsi="Calibri"/>
          <w:sz w:val="22"/>
          <w:szCs w:val="22"/>
        </w:rPr>
        <w:t xml:space="preserve">Median income is broadly comparable across departments, with Research &amp; Development showing a marginally higher average (5,019) than Sales (4,753) and Human Resources (4,895) — differences that are directionally consistent with typical R&amp;D compensation premiums but modest in this sample.</w:t>
      </w:r>
    </w:p>
    <w:p>
      <w:pPr>
        <w:pStyle w:val="Heading1"/>
        <w:spacing w:after="160" w:before="360"/>
      </w:pPr>
      <w:r>
        <w:t xml:space="preserve">5. Key Insights Summary</w:t>
      </w:r>
    </w:p>
    <w:p>
      <w:pPr>
        <w:pStyle w:val="ListParagraph"/>
        <w:numPr>
          <w:ilvl w:val="0"/>
          <w:numId w:val="1"/>
        </w:numPr>
        <w:spacing w:after="80"/>
      </w:pPr>
      <w:r>
        <w:rPr>
          <w:rFonts w:ascii="Calibri" w:cs="Calibri" w:eastAsia="Calibri" w:hAnsi="Calibri"/>
          <w:sz w:val="22"/>
          <w:szCs w:val="22"/>
        </w:rPr>
        <w:t xml:space="preserve">The raw dataset required four categories of cleaning: missing-value imputation (6 columns, ≤6% each), categorical label standardization (Gender, Department), duplicate removal (4 rows), and outlier correction (3 implausible ages, 8 extreme incomes).</w:t>
      </w:r>
    </w:p>
    <w:p>
      <w:pPr>
        <w:pStyle w:val="ListParagraph"/>
        <w:numPr>
          <w:ilvl w:val="0"/>
          <w:numId w:val="1"/>
        </w:numPr>
        <w:spacing w:after="80"/>
      </w:pPr>
      <w:r>
        <w:rPr>
          <w:rFonts w:ascii="Calibri" w:cs="Calibri" w:eastAsia="Calibri" w:hAnsi="Calibri"/>
          <w:sz w:val="22"/>
          <w:szCs w:val="22"/>
        </w:rPr>
        <w:t xml:space="preserve">After cleaning, the dataset is fully complete (0 missing values) across 500 unique employee records and 17 core variables (30 after encoding).</w:t>
      </w:r>
    </w:p>
    <w:p>
      <w:pPr>
        <w:pStyle w:val="ListParagraph"/>
        <w:numPr>
          <w:ilvl w:val="0"/>
          <w:numId w:val="1"/>
        </w:numPr>
        <w:spacing w:after="80"/>
      </w:pPr>
      <w:r>
        <w:rPr>
          <w:rFonts w:ascii="Calibri" w:cs="Calibri" w:eastAsia="Calibri" w:hAnsi="Calibri"/>
          <w:sz w:val="22"/>
          <w:szCs w:val="22"/>
        </w:rPr>
        <w:t xml:space="preserve">Overall attrition rate is 22.8% (114 of 500 employees).</w:t>
      </w:r>
    </w:p>
    <w:p>
      <w:pPr>
        <w:pStyle w:val="ListParagraph"/>
        <w:numPr>
          <w:ilvl w:val="0"/>
          <w:numId w:val="1"/>
        </w:numPr>
        <w:spacing w:after="80"/>
      </w:pPr>
      <w:r>
        <w:rPr>
          <w:rFonts w:ascii="Calibri" w:cs="Calibri" w:eastAsia="Calibri" w:hAnsi="Calibri"/>
          <w:sz w:val="22"/>
          <w:szCs w:val="22"/>
        </w:rPr>
        <w:t xml:space="preserve">OverTime is the strongest observed driver of attrition in this preliminary analysis (40.3% vs 17.0% attrition for non-overtime employees) — a candidate priority variable for any future predictive model.</w:t>
      </w:r>
    </w:p>
    <w:p>
      <w:pPr>
        <w:pStyle w:val="ListParagraph"/>
        <w:numPr>
          <w:ilvl w:val="0"/>
          <w:numId w:val="1"/>
        </w:numPr>
        <w:spacing w:after="80"/>
      </w:pPr>
      <w:r>
        <w:rPr>
          <w:rFonts w:ascii="Calibri" w:cs="Calibri" w:eastAsia="Calibri" w:hAnsi="Calibri"/>
          <w:sz w:val="22"/>
          <w:szCs w:val="22"/>
        </w:rPr>
        <w:t xml:space="preserve">Sales has the highest departmental attrition rate (27.4%); R&amp;D the lowest (17.9%).</w:t>
      </w:r>
    </w:p>
    <w:p>
      <w:pPr>
        <w:pStyle w:val="ListParagraph"/>
        <w:numPr>
          <w:ilvl w:val="0"/>
          <w:numId w:val="1"/>
        </w:numPr>
        <w:spacing w:after="80"/>
      </w:pPr>
      <w:r>
        <w:rPr>
          <w:rFonts w:ascii="Calibri" w:cs="Calibri" w:eastAsia="Calibri" w:hAnsi="Calibri"/>
          <w:sz w:val="22"/>
          <w:szCs w:val="22"/>
        </w:rPr>
        <w:t xml:space="preserve">YearsAtCompany and TotalWorkingYears are highly correlated (r = 0.81) and both moderately correlate with MonthlyIncome, consistent with tenure-based compensation growth.</w:t>
      </w:r>
    </w:p>
    <w:p>
      <w:pPr>
        <w:pStyle w:val="ListParagraph"/>
        <w:numPr>
          <w:ilvl w:val="0"/>
          <w:numId w:val="1"/>
        </w:numPr>
        <w:spacing w:after="80"/>
      </w:pPr>
      <w:r>
        <w:rPr>
          <w:rFonts w:ascii="Calibri" w:cs="Calibri" w:eastAsia="Calibri" w:hAnsi="Calibri"/>
          <w:sz w:val="22"/>
          <w:szCs w:val="22"/>
        </w:rPr>
        <w:t xml:space="preserve">No strong multicollinearity was found among the remaining numeric predictors, which is favorable for future modeling work.</w:t>
      </w:r>
    </w:p>
    <w:p>
      <w:pPr>
        <w:pStyle w:val="Heading1"/>
        <w:spacing w:after="160" w:before="360"/>
      </w:pPr>
      <w:r>
        <w:t xml:space="preserve">6. Conclusion</w:t>
      </w:r>
    </w:p>
    <w:p>
      <w:pPr>
        <w:spacing w:after="160" w:line="276"/>
      </w:pPr>
      <w:r>
        <w:rPr>
          <w:rFonts w:ascii="Calibri" w:cs="Calibri" w:eastAsia="Calibri" w:hAnsi="Calibri"/>
          <w:sz w:val="22"/>
          <w:szCs w:val="22"/>
        </w:rPr>
        <w:t xml:space="preserve">This task walked through a complete, reproducible data-cleaning and exploratory-analysis pipeline in R: from raw, imperfect data (missing values, inconsistent labels, duplicates, and outliers) to a fully clean, encoded, and normalized dataset ready for downstream analysis. The exploratory phase surfaced several concrete, actionable insights — most notably the strong association between overtime work and attrition — that would form the basis of hypotheses for a predictive-modeling task in a subsequent week. All code is written to be re-runnable end-to-end on the accompanying employee_attrition_raw.csv file, and the cleaned output (employee_attrition_cleaned.csv) is provided as a checkpoint for future analysis.</w:t>
      </w:r>
    </w:p>
    <w:p>
      <w:pPr>
        <w:pStyle w:val="Heading1"/>
        <w:spacing w:after="160" w:before="360"/>
      </w:pPr>
      <w:r>
        <w:t xml:space="preserve">Appendix A — Full R Script</w:t>
      </w:r>
    </w:p>
    <w:p>
      <w:pPr>
        <w:spacing w:after="160" w:line="276"/>
      </w:pPr>
      <w:r>
        <w:rPr>
          <w:rFonts w:ascii="Calibri" w:cs="Calibri" w:eastAsia="Calibri" w:hAnsi="Calibri"/>
          <w:sz w:val="22"/>
          <w:szCs w:val="22"/>
        </w:rPr>
        <w:t xml:space="preserve">The complete script below (also attached separately as week1_analysis.R) reproduces every step, table, and figure in this report end-to-end.</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Internship Week 1: Data Cleaning &amp; Preliminary Analysis</w:t>
      </w:r>
    </w:p>
    <w:p>
      <w:pPr>
        <w:shd w:fill="F2F2F2" w:val="clear"/>
        <w:spacing w:after="0" w:before="0"/>
      </w:pPr>
      <w:r>
        <w:rPr>
          <w:rFonts w:ascii="Consolas" w:cs="Consolas" w:eastAsia="Consolas" w:hAnsi="Consolas"/>
          <w:sz w:val="18"/>
          <w:szCs w:val="18"/>
        </w:rPr>
        <w:t xml:space="preserve">## Dataset : Employee Attrition Dataset (HR analytics, 500+ employees)</w:t>
      </w:r>
    </w:p>
    <w:p>
      <w:pPr>
        <w:shd w:fill="F2F2F2" w:val="clear"/>
        <w:spacing w:after="0" w:before="0"/>
      </w:pPr>
      <w:r>
        <w:rPr>
          <w:rFonts w:ascii="Consolas" w:cs="Consolas" w:eastAsia="Consolas" w:hAnsi="Consolas"/>
          <w:sz w:val="18"/>
          <w:szCs w:val="18"/>
        </w:rPr>
        <w:t xml:space="preserve">## Author  : Nishanth Sridhar</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---- 0. Packages -------------------------------------------------</w:t>
      </w:r>
    </w:p>
    <w:p>
      <w:pPr>
        <w:shd w:fill="F2F2F2" w:val="clear"/>
        <w:spacing w:after="0" w:before="0"/>
      </w:pPr>
      <w:r>
        <w:rPr>
          <w:rFonts w:ascii="Consolas" w:cs="Consolas" w:eastAsia="Consolas" w:hAnsi="Consolas"/>
          <w:sz w:val="18"/>
          <w:szCs w:val="18"/>
        </w:rPr>
        <w:t xml:space="preserve">required_pkgs &lt;- c("tidyverse", "janitor", "skimr", "corrplot", "psych")</w:t>
      </w:r>
    </w:p>
    <w:p>
      <w:pPr>
        <w:shd w:fill="F2F2F2" w:val="clear"/>
        <w:spacing w:after="0" w:before="0"/>
      </w:pPr>
      <w:r>
        <w:rPr>
          <w:rFonts w:ascii="Consolas" w:cs="Consolas" w:eastAsia="Consolas" w:hAnsi="Consolas"/>
          <w:sz w:val="18"/>
          <w:szCs w:val="18"/>
        </w:rPr>
        <w:t xml:space="preserve">new_pkgs &lt;- required_pkgs[!(required_pkgs %in% installed.packages()[,"Package"])]</w:t>
      </w:r>
    </w:p>
    <w:p>
      <w:pPr>
        <w:shd w:fill="F2F2F2" w:val="clear"/>
        <w:spacing w:after="0" w:before="0"/>
      </w:pPr>
      <w:r>
        <w:rPr>
          <w:rFonts w:ascii="Consolas" w:cs="Consolas" w:eastAsia="Consolas" w:hAnsi="Consolas"/>
          <w:sz w:val="18"/>
          <w:szCs w:val="18"/>
        </w:rPr>
        <w:t xml:space="preserve">if (length(new_pkgs)) install.packages(new_pkgs)</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library(tidyverse)   # dplyr, ggplot2, readr, tidyr</w:t>
      </w:r>
    </w:p>
    <w:p>
      <w:pPr>
        <w:shd w:fill="F2F2F2" w:val="clear"/>
        <w:spacing w:after="0" w:before="0"/>
      </w:pPr>
      <w:r>
        <w:rPr>
          <w:rFonts w:ascii="Consolas" w:cs="Consolas" w:eastAsia="Consolas" w:hAnsi="Consolas"/>
          <w:sz w:val="18"/>
          <w:szCs w:val="18"/>
        </w:rPr>
        <w:t xml:space="preserve">library(janitor)      # clean_names(), get_dupes()</w:t>
      </w:r>
    </w:p>
    <w:p>
      <w:pPr>
        <w:shd w:fill="F2F2F2" w:val="clear"/>
        <w:spacing w:after="0" w:before="0"/>
      </w:pPr>
      <w:r>
        <w:rPr>
          <w:rFonts w:ascii="Consolas" w:cs="Consolas" w:eastAsia="Consolas" w:hAnsi="Consolas"/>
          <w:sz w:val="18"/>
          <w:szCs w:val="18"/>
        </w:rPr>
        <w:t xml:space="preserve">library(skimr)        # skim() -&gt; richer summary()</w:t>
      </w:r>
    </w:p>
    <w:p>
      <w:pPr>
        <w:shd w:fill="F2F2F2" w:val="clear"/>
        <w:spacing w:after="0" w:before="0"/>
      </w:pPr>
      <w:r>
        <w:rPr>
          <w:rFonts w:ascii="Consolas" w:cs="Consolas" w:eastAsia="Consolas" w:hAnsi="Consolas"/>
          <w:sz w:val="18"/>
          <w:szCs w:val="18"/>
        </w:rPr>
        <w:t xml:space="preserve">library(corrplot)     # correlation heatmap</w:t>
      </w:r>
    </w:p>
    <w:p>
      <w:pPr>
        <w:shd w:fill="F2F2F2" w:val="clear"/>
        <w:spacing w:after="0" w:before="0"/>
      </w:pPr>
      <w:r>
        <w:rPr>
          <w:rFonts w:ascii="Consolas" w:cs="Consolas" w:eastAsia="Consolas" w:hAnsi="Consolas"/>
          <w:sz w:val="18"/>
          <w:szCs w:val="18"/>
        </w:rPr>
        <w:t xml:space="preserve">library(psych)        # describe()</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---- 1. Load the data ---------------------------------------------</w:t>
      </w:r>
    </w:p>
    <w:p>
      <w:pPr>
        <w:shd w:fill="F2F2F2" w:val="clear"/>
        <w:spacing w:after="0" w:before="0"/>
      </w:pPr>
      <w:r>
        <w:rPr>
          <w:rFonts w:ascii="Consolas" w:cs="Consolas" w:eastAsia="Consolas" w:hAnsi="Consolas"/>
          <w:sz w:val="18"/>
          <w:szCs w:val="18"/>
        </w:rPr>
        <w:t xml:space="preserve">df &lt;- read_csv("employee_attrition_raw.csv", show_col_types = FALSE)</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Quick structural look (str() equivalent)</w:t>
      </w:r>
    </w:p>
    <w:p>
      <w:pPr>
        <w:shd w:fill="F2F2F2" w:val="clear"/>
        <w:spacing w:after="0" w:before="0"/>
      </w:pPr>
      <w:r>
        <w:rPr>
          <w:rFonts w:ascii="Consolas" w:cs="Consolas" w:eastAsia="Consolas" w:hAnsi="Consolas"/>
          <w:sz w:val="18"/>
          <w:szCs w:val="18"/>
        </w:rPr>
        <w:t xml:space="preserve">str(df)</w:t>
      </w:r>
    </w:p>
    <w:p>
      <w:pPr>
        <w:shd w:fill="F2F2F2" w:val="clear"/>
        <w:spacing w:after="0" w:before="0"/>
      </w:pPr>
      <w:r>
        <w:rPr>
          <w:rFonts w:ascii="Consolas" w:cs="Consolas" w:eastAsia="Consolas" w:hAnsi="Consolas"/>
          <w:sz w:val="18"/>
          <w:szCs w:val="18"/>
        </w:rPr>
        <w:t xml:space="preserve">dim(df)</w:t>
      </w:r>
    </w:p>
    <w:p>
      <w:pPr>
        <w:shd w:fill="F2F2F2" w:val="clear"/>
        <w:spacing w:after="0" w:before="0"/>
      </w:pPr>
      <w:r>
        <w:rPr>
          <w:rFonts w:ascii="Consolas" w:cs="Consolas" w:eastAsia="Consolas" w:hAnsi="Consolas"/>
          <w:sz w:val="18"/>
          <w:szCs w:val="18"/>
        </w:rPr>
        <w:t xml:space="preserve">head(df)</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---- 2. Initial data quality audit --------------------------------</w:t>
      </w:r>
    </w:p>
    <w:p>
      <w:pPr>
        <w:shd w:fill="F2F2F2" w:val="clear"/>
        <w:spacing w:after="0" w:before="0"/>
      </w:pPr>
      <w:r>
        <w:rPr>
          <w:rFonts w:ascii="Consolas" w:cs="Consolas" w:eastAsia="Consolas" w:hAnsi="Consolas"/>
          <w:sz w:val="18"/>
          <w:szCs w:val="18"/>
        </w:rPr>
        <w:t xml:space="preserve">sum(is.na(df))</w:t>
      </w:r>
    </w:p>
    <w:p>
      <w:pPr>
        <w:shd w:fill="F2F2F2" w:val="clear"/>
        <w:spacing w:after="0" w:before="0"/>
      </w:pPr>
      <w:r>
        <w:rPr>
          <w:rFonts w:ascii="Consolas" w:cs="Consolas" w:eastAsia="Consolas" w:hAnsi="Consolas"/>
          <w:sz w:val="18"/>
          <w:szCs w:val="18"/>
        </w:rPr>
        <w:t xml:space="preserve">colSums(is.na(df))                       # missing values per column</w:t>
      </w:r>
    </w:p>
    <w:p>
      <w:pPr>
        <w:shd w:fill="F2F2F2" w:val="clear"/>
        <w:spacing w:after="0" w:before="0"/>
      </w:pPr>
      <w:r>
        <w:rPr>
          <w:rFonts w:ascii="Consolas" w:cs="Consolas" w:eastAsia="Consolas" w:hAnsi="Consolas"/>
          <w:sz w:val="18"/>
          <w:szCs w:val="18"/>
        </w:rPr>
        <w:t xml:space="preserve">sapply(df, function(x) round(mean(is.na(x))*100, 2))  # % missing per column</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---- 3. Clean column-level inconsistencies -------------------------</w:t>
      </w:r>
    </w:p>
    <w:p>
      <w:pPr>
        <w:shd w:fill="F2F2F2" w:val="clear"/>
        <w:spacing w:after="0" w:before="0"/>
      </w:pPr>
      <w:r>
        <w:rPr>
          <w:rFonts w:ascii="Consolas" w:cs="Consolas" w:eastAsia="Consolas" w:hAnsi="Consolas"/>
          <w:sz w:val="18"/>
          <w:szCs w:val="18"/>
        </w:rPr>
        <w:t xml:space="preserve">df &lt;- df %&gt;%</w:t>
      </w:r>
    </w:p>
    <w:p>
      <w:pPr>
        <w:shd w:fill="F2F2F2" w:val="clear"/>
        <w:spacing w:after="0" w:before="0"/>
      </w:pPr>
      <w:r>
        <w:rPr>
          <w:rFonts w:ascii="Consolas" w:cs="Consolas" w:eastAsia="Consolas" w:hAnsi="Consolas"/>
          <w:sz w:val="18"/>
          <w:szCs w:val="18"/>
        </w:rPr>
        <w:t xml:space="preserve">  mutate(</w:t>
      </w:r>
    </w:p>
    <w:p>
      <w:pPr>
        <w:shd w:fill="F2F2F2" w:val="clear"/>
        <w:spacing w:after="0" w:before="0"/>
      </w:pPr>
      <w:r>
        <w:rPr>
          <w:rFonts w:ascii="Consolas" w:cs="Consolas" w:eastAsia="Consolas" w:hAnsi="Consolas"/>
          <w:sz w:val="18"/>
          <w:szCs w:val="18"/>
        </w:rPr>
        <w:t xml:space="preserve">    Department = str_trim(Department),                 # remove stray whitespace</w:t>
      </w:r>
    </w:p>
    <w:p>
      <w:pPr>
        <w:shd w:fill="F2F2F2" w:val="clear"/>
        <w:spacing w:after="0" w:before="0"/>
      </w:pPr>
      <w:r>
        <w:rPr>
          <w:rFonts w:ascii="Consolas" w:cs="Consolas" w:eastAsia="Consolas" w:hAnsi="Consolas"/>
          <w:sz w:val="18"/>
          <w:szCs w:val="18"/>
        </w:rPr>
        <w:t xml:space="preserve">    Gender     = str_to_title(str_trim(toupper(Gender))) # normalise "M"/"male"/"Male" -&gt; "Male"</w:t>
      </w:r>
    </w:p>
    <w:p>
      <w:pPr>
        <w:shd w:fill="F2F2F2" w:val="clear"/>
        <w:spacing w:after="0" w:before="0"/>
      </w:pPr>
      <w:r>
        <w:rPr>
          <w:rFonts w:ascii="Consolas" w:cs="Consolas" w:eastAsia="Consolas" w:hAnsi="Consolas"/>
          <w:sz w:val="18"/>
          <w:szCs w:val="18"/>
        </w:rPr>
        <w:t xml:space="preserve">  ) %&gt;%</w:t>
      </w:r>
    </w:p>
    <w:p>
      <w:pPr>
        <w:shd w:fill="F2F2F2" w:val="clear"/>
        <w:spacing w:after="0" w:before="0"/>
      </w:pPr>
      <w:r>
        <w:rPr>
          <w:rFonts w:ascii="Consolas" w:cs="Consolas" w:eastAsia="Consolas" w:hAnsi="Consolas"/>
          <w:sz w:val="18"/>
          <w:szCs w:val="18"/>
        </w:rPr>
        <w:t xml:space="preserve">  mutate(Gender = recode(Gender, "M" = "Male", "F" = "Female"))</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---- 4. Remove duplicate records -----------------------------------</w:t>
      </w:r>
    </w:p>
    <w:p>
      <w:pPr>
        <w:shd w:fill="F2F2F2" w:val="clear"/>
        <w:spacing w:after="0" w:before="0"/>
      </w:pPr>
      <w:r>
        <w:rPr>
          <w:rFonts w:ascii="Consolas" w:cs="Consolas" w:eastAsia="Consolas" w:hAnsi="Consolas"/>
          <w:sz w:val="18"/>
          <w:szCs w:val="18"/>
        </w:rPr>
        <w:t xml:space="preserve">dupe_check &lt;- df %&gt;% get_dupes(-EmployeeID)</w:t>
      </w:r>
    </w:p>
    <w:p>
      <w:pPr>
        <w:shd w:fill="F2F2F2" w:val="clear"/>
        <w:spacing w:after="0" w:before="0"/>
      </w:pPr>
      <w:r>
        <w:rPr>
          <w:rFonts w:ascii="Consolas" w:cs="Consolas" w:eastAsia="Consolas" w:hAnsi="Consolas"/>
          <w:sz w:val="18"/>
          <w:szCs w:val="18"/>
        </w:rPr>
        <w:t xml:space="preserve">nrow(dupe_check)                                        # duplicate rows found</w:t>
      </w:r>
    </w:p>
    <w:p>
      <w:pPr>
        <w:shd w:fill="F2F2F2" w:val="clear"/>
        <w:spacing w:after="0" w:before="0"/>
      </w:pPr>
      <w:r>
        <w:rPr>
          <w:rFonts w:ascii="Consolas" w:cs="Consolas" w:eastAsia="Consolas" w:hAnsi="Consolas"/>
          <w:sz w:val="18"/>
          <w:szCs w:val="18"/>
        </w:rPr>
        <w:t xml:space="preserve">df &lt;- df %&gt;% distinct(across(-EmployeeID), .keep_all = TRUE)</w:t>
      </w:r>
    </w:p>
    <w:p>
      <w:pPr>
        <w:shd w:fill="F2F2F2" w:val="clear"/>
        <w:spacing w:after="0" w:before="0"/>
      </w:pPr>
      <w:r>
        <w:rPr>
          <w:rFonts w:ascii="Consolas" w:cs="Consolas" w:eastAsia="Consolas" w:hAnsi="Consolas"/>
          <w:sz w:val="18"/>
          <w:szCs w:val="18"/>
        </w:rPr>
        <w:t xml:space="preserve">nrow(df)</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---- 5. Outlier detection (IQR method) ------------------------------</w:t>
      </w:r>
    </w:p>
    <w:p>
      <w:pPr>
        <w:shd w:fill="F2F2F2" w:val="clear"/>
        <w:spacing w:after="0" w:before="0"/>
      </w:pPr>
      <w:r>
        <w:rPr>
          <w:rFonts w:ascii="Consolas" w:cs="Consolas" w:eastAsia="Consolas" w:hAnsi="Consolas"/>
          <w:sz w:val="18"/>
          <w:szCs w:val="18"/>
        </w:rPr>
        <w:t xml:space="preserve">detect_outliers &lt;- function(x) {</w:t>
      </w:r>
    </w:p>
    <w:p>
      <w:pPr>
        <w:shd w:fill="F2F2F2" w:val="clear"/>
        <w:spacing w:after="0" w:before="0"/>
      </w:pPr>
      <w:r>
        <w:rPr>
          <w:rFonts w:ascii="Consolas" w:cs="Consolas" w:eastAsia="Consolas" w:hAnsi="Consolas"/>
          <w:sz w:val="18"/>
          <w:szCs w:val="18"/>
        </w:rPr>
        <w:t xml:space="preserve">  q1 &lt;- quantile(x, 0.25, na.rm = TRUE)</w:t>
      </w:r>
    </w:p>
    <w:p>
      <w:pPr>
        <w:shd w:fill="F2F2F2" w:val="clear"/>
        <w:spacing w:after="0" w:before="0"/>
      </w:pPr>
      <w:r>
        <w:rPr>
          <w:rFonts w:ascii="Consolas" w:cs="Consolas" w:eastAsia="Consolas" w:hAnsi="Consolas"/>
          <w:sz w:val="18"/>
          <w:szCs w:val="18"/>
        </w:rPr>
        <w:t xml:space="preserve">  q3 &lt;- quantile(x, 0.75, na.rm = TRUE)</w:t>
      </w:r>
    </w:p>
    <w:p>
      <w:pPr>
        <w:shd w:fill="F2F2F2" w:val="clear"/>
        <w:spacing w:after="0" w:before="0"/>
      </w:pPr>
      <w:r>
        <w:rPr>
          <w:rFonts w:ascii="Consolas" w:cs="Consolas" w:eastAsia="Consolas" w:hAnsi="Consolas"/>
          <w:sz w:val="18"/>
          <w:szCs w:val="18"/>
        </w:rPr>
        <w:t xml:space="preserve">  iqr &lt;- q3 - q1</w:t>
      </w:r>
    </w:p>
    <w:p>
      <w:pPr>
        <w:shd w:fill="F2F2F2" w:val="clear"/>
        <w:spacing w:after="0" w:before="0"/>
      </w:pPr>
      <w:r>
        <w:rPr>
          <w:rFonts w:ascii="Consolas" w:cs="Consolas" w:eastAsia="Consolas" w:hAnsi="Consolas"/>
          <w:sz w:val="18"/>
          <w:szCs w:val="18"/>
        </w:rPr>
        <w:t xml:space="preserve">  lower &lt;- q1 - 1.5 * iqr</w:t>
      </w:r>
    </w:p>
    <w:p>
      <w:pPr>
        <w:shd w:fill="F2F2F2" w:val="clear"/>
        <w:spacing w:after="0" w:before="0"/>
      </w:pPr>
      <w:r>
        <w:rPr>
          <w:rFonts w:ascii="Consolas" w:cs="Consolas" w:eastAsia="Consolas" w:hAnsi="Consolas"/>
          <w:sz w:val="18"/>
          <w:szCs w:val="18"/>
        </w:rPr>
        <w:t xml:space="preserve">  upper &lt;- q3 + 1.5 * iqr</w:t>
      </w:r>
    </w:p>
    <w:p>
      <w:pPr>
        <w:shd w:fill="F2F2F2" w:val="clear"/>
        <w:spacing w:after="0" w:before="0"/>
      </w:pPr>
      <w:r>
        <w:rPr>
          <w:rFonts w:ascii="Consolas" w:cs="Consolas" w:eastAsia="Consolas" w:hAnsi="Consolas"/>
          <w:sz w:val="18"/>
          <w:szCs w:val="18"/>
        </w:rPr>
        <w:t xml:space="preserve">  sum(x &lt; lower | x &gt; upper, na.rm = TRUE)</w:t>
      </w:r>
    </w:p>
    <w:p>
      <w:pPr>
        <w:shd w:fill="F2F2F2" w:val="clear"/>
        <w:spacing w:after="0" w:before="0"/>
      </w:pPr>
      <w:r>
        <w:rPr>
          <w:rFonts w:ascii="Consolas" w:cs="Consolas" w:eastAsia="Consolas" w:hAnsi="Consolas"/>
          <w:sz w:val="18"/>
          <w:szCs w:val="18"/>
        </w:rPr>
        <w:t xml:space="preserve">}</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numeric_cols &lt;- c("Age","MonthlyIncome","YearsAtCompany",</w:t>
      </w:r>
    </w:p>
    <w:p>
      <w:pPr>
        <w:shd w:fill="F2F2F2" w:val="clear"/>
        <w:spacing w:after="0" w:before="0"/>
      </w:pPr>
      <w:r>
        <w:rPr>
          <w:rFonts w:ascii="Consolas" w:cs="Consolas" w:eastAsia="Consolas" w:hAnsi="Consolas"/>
          <w:sz w:val="18"/>
          <w:szCs w:val="18"/>
        </w:rPr>
        <w:t xml:space="preserve">                   "TotalWorkingYears","DistanceFromHome","NumCompaniesWorked")</w:t>
      </w:r>
    </w:p>
    <w:p>
      <w:pPr>
        <w:shd w:fill="F2F2F2" w:val="clear"/>
        <w:spacing w:after="0" w:before="0"/>
      </w:pPr>
      <w:r>
        <w:rPr>
          <w:rFonts w:ascii="Consolas" w:cs="Consolas" w:eastAsia="Consolas" w:hAnsi="Consolas"/>
          <w:sz w:val="18"/>
          <w:szCs w:val="18"/>
        </w:rPr>
        <w:t xml:space="preserve">sapply(df[numeric_cols], detect_outliers)</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Treat biologically impossible ages (e.g. 85, 90, 120) as missing</w:t>
      </w:r>
    </w:p>
    <w:p>
      <w:pPr>
        <w:shd w:fill="F2F2F2" w:val="clear"/>
        <w:spacing w:after="0" w:before="0"/>
      </w:pPr>
      <w:r>
        <w:rPr>
          <w:rFonts w:ascii="Consolas" w:cs="Consolas" w:eastAsia="Consolas" w:hAnsi="Consolas"/>
          <w:sz w:val="18"/>
          <w:szCs w:val="18"/>
        </w:rPr>
        <w:t xml:space="preserve">df &lt;- df %&gt;% mutate(Age = ifelse(Age &gt; 65, NA, Age))</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Cap extreme MonthlyIncome outliers (beyond 1.4x the 99th percentile) -&gt; NA, to be imputed</w:t>
      </w:r>
    </w:p>
    <w:p>
      <w:pPr>
        <w:shd w:fill="F2F2F2" w:val="clear"/>
        <w:spacing w:after="0" w:before="0"/>
      </w:pPr>
      <w:r>
        <w:rPr>
          <w:rFonts w:ascii="Consolas" w:cs="Consolas" w:eastAsia="Consolas" w:hAnsi="Consolas"/>
          <w:sz w:val="18"/>
          <w:szCs w:val="18"/>
        </w:rPr>
        <w:t xml:space="preserve">income_cap &lt;- quantile(df$MonthlyIncome, 0.99, na.rm = TRUE) * 1.4</w:t>
      </w:r>
    </w:p>
    <w:p>
      <w:pPr>
        <w:shd w:fill="F2F2F2" w:val="clear"/>
        <w:spacing w:after="0" w:before="0"/>
      </w:pPr>
      <w:r>
        <w:rPr>
          <w:rFonts w:ascii="Consolas" w:cs="Consolas" w:eastAsia="Consolas" w:hAnsi="Consolas"/>
          <w:sz w:val="18"/>
          <w:szCs w:val="18"/>
        </w:rPr>
        <w:t xml:space="preserve">df &lt;- df %&gt;% mutate(MonthlyIncome = ifelse(MonthlyIncome &gt; income_cap, NA, MonthlyIncome))</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---- 6. Handle missing values ---------------------------------------</w:t>
      </w:r>
    </w:p>
    <w:p>
      <w:pPr>
        <w:shd w:fill="F2F2F2" w:val="clear"/>
        <w:spacing w:after="0" w:before="0"/>
      </w:pPr>
      <w:r>
        <w:rPr>
          <w:rFonts w:ascii="Consolas" w:cs="Consolas" w:eastAsia="Consolas" w:hAnsi="Consolas"/>
          <w:sz w:val="18"/>
          <w:szCs w:val="18"/>
        </w:rPr>
        <w:t xml:space="preserve"># Numeric columns -&gt; median imputation (robust to skew/outliers)</w:t>
      </w:r>
    </w:p>
    <w:p>
      <w:pPr>
        <w:shd w:fill="F2F2F2" w:val="clear"/>
        <w:spacing w:after="0" w:before="0"/>
      </w:pPr>
      <w:r>
        <w:rPr>
          <w:rFonts w:ascii="Consolas" w:cs="Consolas" w:eastAsia="Consolas" w:hAnsi="Consolas"/>
          <w:sz w:val="18"/>
          <w:szCs w:val="18"/>
        </w:rPr>
        <w:t xml:space="preserve">num_impute &lt;- c("Age","MonthlyIncome","TotalWorkingYears","DistanceFromHome","WorkLifeBalance")</w:t>
      </w:r>
    </w:p>
    <w:p>
      <w:pPr>
        <w:shd w:fill="F2F2F2" w:val="clear"/>
        <w:spacing w:after="0" w:before="0"/>
      </w:pPr>
      <w:r>
        <w:rPr>
          <w:rFonts w:ascii="Consolas" w:cs="Consolas" w:eastAsia="Consolas" w:hAnsi="Consolas"/>
          <w:sz w:val="18"/>
          <w:szCs w:val="18"/>
        </w:rPr>
        <w:t xml:space="preserve">for (col in num_impute) {</w:t>
      </w:r>
    </w:p>
    <w:p>
      <w:pPr>
        <w:shd w:fill="F2F2F2" w:val="clear"/>
        <w:spacing w:after="0" w:before="0"/>
      </w:pPr>
      <w:r>
        <w:rPr>
          <w:rFonts w:ascii="Consolas" w:cs="Consolas" w:eastAsia="Consolas" w:hAnsi="Consolas"/>
          <w:sz w:val="18"/>
          <w:szCs w:val="18"/>
        </w:rPr>
        <w:t xml:space="preserve">  med &lt;- median(df[[col]], na.rm = TRUE)</w:t>
      </w:r>
    </w:p>
    <w:p>
      <w:pPr>
        <w:shd w:fill="F2F2F2" w:val="clear"/>
        <w:spacing w:after="0" w:before="0"/>
      </w:pPr>
      <w:r>
        <w:rPr>
          <w:rFonts w:ascii="Consolas" w:cs="Consolas" w:eastAsia="Consolas" w:hAnsi="Consolas"/>
          <w:sz w:val="18"/>
          <w:szCs w:val="18"/>
        </w:rPr>
        <w:t xml:space="preserve">  df[[col]][is.na(df[[col]])] &lt;- med</w:t>
      </w:r>
    </w:p>
    <w:p>
      <w:pPr>
        <w:shd w:fill="F2F2F2" w:val="clear"/>
        <w:spacing w:after="0" w:before="0"/>
      </w:pPr>
      <w:r>
        <w:rPr>
          <w:rFonts w:ascii="Consolas" w:cs="Consolas" w:eastAsia="Consolas" w:hAnsi="Consolas"/>
          <w:sz w:val="18"/>
          <w:szCs w:val="18"/>
        </w:rPr>
        <w:t xml:space="preserve">}</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Categorical columns -&gt; mode imputation</w:t>
      </w:r>
    </w:p>
    <w:p>
      <w:pPr>
        <w:shd w:fill="F2F2F2" w:val="clear"/>
        <w:spacing w:after="0" w:before="0"/>
      </w:pPr>
      <w:r>
        <w:rPr>
          <w:rFonts w:ascii="Consolas" w:cs="Consolas" w:eastAsia="Consolas" w:hAnsi="Consolas"/>
          <w:sz w:val="18"/>
          <w:szCs w:val="18"/>
        </w:rPr>
        <w:t xml:space="preserve">get_mode &lt;- function(x) {</w:t>
      </w:r>
    </w:p>
    <w:p>
      <w:pPr>
        <w:shd w:fill="F2F2F2" w:val="clear"/>
        <w:spacing w:after="0" w:before="0"/>
      </w:pPr>
      <w:r>
        <w:rPr>
          <w:rFonts w:ascii="Consolas" w:cs="Consolas" w:eastAsia="Consolas" w:hAnsi="Consolas"/>
          <w:sz w:val="18"/>
          <w:szCs w:val="18"/>
        </w:rPr>
        <w:t xml:space="preserve">  x &lt;- x[!is.na(x)]</w:t>
      </w:r>
    </w:p>
    <w:p>
      <w:pPr>
        <w:shd w:fill="F2F2F2" w:val="clear"/>
        <w:spacing w:after="0" w:before="0"/>
      </w:pPr>
      <w:r>
        <w:rPr>
          <w:rFonts w:ascii="Consolas" w:cs="Consolas" w:eastAsia="Consolas" w:hAnsi="Consolas"/>
          <w:sz w:val="18"/>
          <w:szCs w:val="18"/>
        </w:rPr>
        <w:t xml:space="preserve">  ux &lt;- unique(x)</w:t>
      </w:r>
    </w:p>
    <w:p>
      <w:pPr>
        <w:shd w:fill="F2F2F2" w:val="clear"/>
        <w:spacing w:after="0" w:before="0"/>
      </w:pPr>
      <w:r>
        <w:rPr>
          <w:rFonts w:ascii="Consolas" w:cs="Consolas" w:eastAsia="Consolas" w:hAnsi="Consolas"/>
          <w:sz w:val="18"/>
          <w:szCs w:val="18"/>
        </w:rPr>
        <w:t xml:space="preserve">  ux[which.max(tabulate(match(x, ux)))]</w:t>
      </w:r>
    </w:p>
    <w:p>
      <w:pPr>
        <w:shd w:fill="F2F2F2" w:val="clear"/>
        <w:spacing w:after="0" w:before="0"/>
      </w:pPr>
      <w:r>
        <w:rPr>
          <w:rFonts w:ascii="Consolas" w:cs="Consolas" w:eastAsia="Consolas" w:hAnsi="Consolas"/>
          <w:sz w:val="18"/>
          <w:szCs w:val="18"/>
        </w:rPr>
        <w:t xml:space="preserve">}</w:t>
      </w:r>
    </w:p>
    <w:p>
      <w:pPr>
        <w:shd w:fill="F2F2F2" w:val="clear"/>
        <w:spacing w:after="0" w:before="0"/>
      </w:pPr>
      <w:r>
        <w:rPr>
          <w:rFonts w:ascii="Consolas" w:cs="Consolas" w:eastAsia="Consolas" w:hAnsi="Consolas"/>
          <w:sz w:val="18"/>
          <w:szCs w:val="18"/>
        </w:rPr>
        <w:t xml:space="preserve">df$EducationField[is.na(df$EducationField)] &lt;- get_mode(df$EducationField)</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Confirm no missing values remain</w:t>
      </w:r>
    </w:p>
    <w:p>
      <w:pPr>
        <w:shd w:fill="F2F2F2" w:val="clear"/>
        <w:spacing w:after="0" w:before="0"/>
      </w:pPr>
      <w:r>
        <w:rPr>
          <w:rFonts w:ascii="Consolas" w:cs="Consolas" w:eastAsia="Consolas" w:hAnsi="Consolas"/>
          <w:sz w:val="18"/>
          <w:szCs w:val="18"/>
        </w:rPr>
        <w:t xml:space="preserve">colSums(is.na(df))</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---- 7. Encode categorical variables ---------------------------------</w:t>
      </w:r>
    </w:p>
    <w:p>
      <w:pPr>
        <w:shd w:fill="F2F2F2" w:val="clear"/>
        <w:spacing w:after="0" w:before="0"/>
      </w:pPr>
      <w:r>
        <w:rPr>
          <w:rFonts w:ascii="Consolas" w:cs="Consolas" w:eastAsia="Consolas" w:hAnsi="Consolas"/>
          <w:sz w:val="18"/>
          <w:szCs w:val="18"/>
        </w:rPr>
        <w:t xml:space="preserve">df_encoded &lt;- df %&gt;%</w:t>
      </w:r>
    </w:p>
    <w:p>
      <w:pPr>
        <w:shd w:fill="F2F2F2" w:val="clear"/>
        <w:spacing w:after="0" w:before="0"/>
      </w:pPr>
      <w:r>
        <w:rPr>
          <w:rFonts w:ascii="Consolas" w:cs="Consolas" w:eastAsia="Consolas" w:hAnsi="Consolas"/>
          <w:sz w:val="18"/>
          <w:szCs w:val="18"/>
        </w:rPr>
        <w:t xml:space="preserve">  mutate(</w:t>
      </w:r>
    </w:p>
    <w:p>
      <w:pPr>
        <w:shd w:fill="F2F2F2" w:val="clear"/>
        <w:spacing w:after="0" w:before="0"/>
      </w:pPr>
      <w:r>
        <w:rPr>
          <w:rFonts w:ascii="Consolas" w:cs="Consolas" w:eastAsia="Consolas" w:hAnsi="Consolas"/>
          <w:sz w:val="18"/>
          <w:szCs w:val="18"/>
        </w:rPr>
        <w:t xml:space="preserve">    Gender_enc    = ifelse(Gender == "Female", 1, 0),</w:t>
      </w:r>
    </w:p>
    <w:p>
      <w:pPr>
        <w:shd w:fill="F2F2F2" w:val="clear"/>
        <w:spacing w:after="0" w:before="0"/>
      </w:pPr>
      <w:r>
        <w:rPr>
          <w:rFonts w:ascii="Consolas" w:cs="Consolas" w:eastAsia="Consolas" w:hAnsi="Consolas"/>
          <w:sz w:val="18"/>
          <w:szCs w:val="18"/>
        </w:rPr>
        <w:t xml:space="preserve">    OverTime_enc  = ifelse(OverTime == "Yes", 1, 0),</w:t>
      </w:r>
    </w:p>
    <w:p>
      <w:pPr>
        <w:shd w:fill="F2F2F2" w:val="clear"/>
        <w:spacing w:after="0" w:before="0"/>
      </w:pPr>
      <w:r>
        <w:rPr>
          <w:rFonts w:ascii="Consolas" w:cs="Consolas" w:eastAsia="Consolas" w:hAnsi="Consolas"/>
          <w:sz w:val="18"/>
          <w:szCs w:val="18"/>
        </w:rPr>
        <w:t xml:space="preserve">    Attrition_enc = ifelse(Attrition == "Yes", 1, 0)</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One-hot encode multi-level categorical variables</w:t>
      </w:r>
    </w:p>
    <w:p>
      <w:pPr>
        <w:shd w:fill="F2F2F2" w:val="clear"/>
        <w:spacing w:after="0" w:before="0"/>
      </w:pPr>
      <w:r>
        <w:rPr>
          <w:rFonts w:ascii="Consolas" w:cs="Consolas" w:eastAsia="Consolas" w:hAnsi="Consolas"/>
          <w:sz w:val="18"/>
          <w:szCs w:val="18"/>
        </w:rPr>
        <w:t xml:space="preserve">df_encoded &lt;- df_encoded %&gt;%</w:t>
      </w:r>
    </w:p>
    <w:p>
      <w:pPr>
        <w:shd w:fill="F2F2F2" w:val="clear"/>
        <w:spacing w:after="0" w:before="0"/>
      </w:pPr>
      <w:r>
        <w:rPr>
          <w:rFonts w:ascii="Consolas" w:cs="Consolas" w:eastAsia="Consolas" w:hAnsi="Consolas"/>
          <w:sz w:val="18"/>
          <w:szCs w:val="18"/>
        </w:rPr>
        <w:t xml:space="preserve">  fastDummies::dummy_cols(select_columns = c("Department","JobRole"),</w:t>
      </w:r>
    </w:p>
    <w:p>
      <w:pPr>
        <w:shd w:fill="F2F2F2" w:val="clear"/>
        <w:spacing w:after="0" w:before="0"/>
      </w:pPr>
      <w:r>
        <w:rPr>
          <w:rFonts w:ascii="Consolas" w:cs="Consolas" w:eastAsia="Consolas" w:hAnsi="Consolas"/>
          <w:sz w:val="18"/>
          <w:szCs w:val="18"/>
        </w:rPr>
        <w:t xml:space="preserve">                           remove_selected_columns = FALSE)</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---- 8. Normalise numeric variables (min-max scaling) -----------------</w:t>
      </w:r>
    </w:p>
    <w:p>
      <w:pPr>
        <w:shd w:fill="F2F2F2" w:val="clear"/>
        <w:spacing w:after="0" w:before="0"/>
      </w:pPr>
      <w:r>
        <w:rPr>
          <w:rFonts w:ascii="Consolas" w:cs="Consolas" w:eastAsia="Consolas" w:hAnsi="Consolas"/>
          <w:sz w:val="18"/>
          <w:szCs w:val="18"/>
        </w:rPr>
        <w:t xml:space="preserve">min_max_norm &lt;- function(x) (x - min(x)) / (max(x) - min(x))</w:t>
      </w:r>
    </w:p>
    <w:p>
      <w:pPr>
        <w:shd w:fill="F2F2F2" w:val="clear"/>
        <w:spacing w:after="0" w:before="0"/>
      </w:pPr>
      <w:r>
        <w:rPr>
          <w:rFonts w:ascii="Consolas" w:cs="Consolas" w:eastAsia="Consolas" w:hAnsi="Consolas"/>
          <w:sz w:val="18"/>
          <w:szCs w:val="18"/>
        </w:rPr>
        <w:t xml:space="preserve">norm_cols &lt;- c("Age","MonthlyIncome","YearsAtCompany",</w:t>
      </w:r>
    </w:p>
    <w:p>
      <w:pPr>
        <w:shd w:fill="F2F2F2" w:val="clear"/>
        <w:spacing w:after="0" w:before="0"/>
      </w:pPr>
      <w:r>
        <w:rPr>
          <w:rFonts w:ascii="Consolas" w:cs="Consolas" w:eastAsia="Consolas" w:hAnsi="Consolas"/>
          <w:sz w:val="18"/>
          <w:szCs w:val="18"/>
        </w:rPr>
        <w:t xml:space="preserve">               "TotalWorkingYears","DistanceFromHome","NumCompaniesWorked")</w:t>
      </w:r>
    </w:p>
    <w:p>
      <w:pPr>
        <w:shd w:fill="F2F2F2" w:val="clear"/>
        <w:spacing w:after="0" w:before="0"/>
      </w:pPr>
      <w:r>
        <w:rPr>
          <w:rFonts w:ascii="Consolas" w:cs="Consolas" w:eastAsia="Consolas" w:hAnsi="Consolas"/>
          <w:sz w:val="18"/>
          <w:szCs w:val="18"/>
        </w:rPr>
        <w:t xml:space="preserve">df_encoded[paste0(norm_cols, "_norm")] &lt;- lapply(df_encoded[norm_cols], min_max_norm)</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write_csv(df_encoded, "employee_attrition_cleaned.csv")</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---- 9. Exploratory Data Analysis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9a. Overall summary statistics</w:t>
      </w:r>
    </w:p>
    <w:p>
      <w:pPr>
        <w:shd w:fill="F2F2F2" w:val="clear"/>
        <w:spacing w:after="0" w:before="0"/>
      </w:pPr>
      <w:r>
        <w:rPr>
          <w:rFonts w:ascii="Consolas" w:cs="Consolas" w:eastAsia="Consolas" w:hAnsi="Consolas"/>
          <w:sz w:val="18"/>
          <w:szCs w:val="18"/>
        </w:rPr>
        <w:t xml:space="preserve">summary(df[c("Age","MonthlyIncome","YearsAtCompany","TotalWorkingYears",</w:t>
      </w:r>
    </w:p>
    <w:p>
      <w:pPr>
        <w:shd w:fill="F2F2F2" w:val="clear"/>
        <w:spacing w:after="0" w:before="0"/>
      </w:pPr>
      <w:r>
        <w:rPr>
          <w:rFonts w:ascii="Consolas" w:cs="Consolas" w:eastAsia="Consolas" w:hAnsi="Consolas"/>
          <w:sz w:val="18"/>
          <w:szCs w:val="18"/>
        </w:rPr>
        <w:t xml:space="preserve">             "DistanceFromHome","Education","JobSatisfaction",</w:t>
      </w:r>
    </w:p>
    <w:p>
      <w:pPr>
        <w:shd w:fill="F2F2F2" w:val="clear"/>
        <w:spacing w:after="0" w:before="0"/>
      </w:pPr>
      <w:r>
        <w:rPr>
          <w:rFonts w:ascii="Consolas" w:cs="Consolas" w:eastAsia="Consolas" w:hAnsi="Consolas"/>
          <w:sz w:val="18"/>
          <w:szCs w:val="18"/>
        </w:rPr>
        <w:t xml:space="preserve">             "WorkLifeBalance","NumCompaniesWorked")])</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skim(df)                       # richer tidyverse-style summary</w:t>
      </w:r>
    </w:p>
    <w:p>
      <w:pPr>
        <w:shd w:fill="F2F2F2" w:val="clear"/>
        <w:spacing w:after="0" w:before="0"/>
      </w:pPr>
      <w:r>
        <w:rPr>
          <w:rFonts w:ascii="Consolas" w:cs="Consolas" w:eastAsia="Consolas" w:hAnsi="Consolas"/>
          <w:sz w:val="18"/>
          <w:szCs w:val="18"/>
        </w:rPr>
        <w:t xml:space="preserve">describe(df[numeric_cols])     # psych::describe() -&gt; mean, sd, skew, kurtosis</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9b. Categorical frequency tables</w:t>
      </w:r>
    </w:p>
    <w:p>
      <w:pPr>
        <w:shd w:fill="F2F2F2" w:val="clear"/>
        <w:spacing w:after="0" w:before="0"/>
      </w:pPr>
      <w:r>
        <w:rPr>
          <w:rFonts w:ascii="Consolas" w:cs="Consolas" w:eastAsia="Consolas" w:hAnsi="Consolas"/>
          <w:sz w:val="18"/>
          <w:szCs w:val="18"/>
        </w:rPr>
        <w:t xml:space="preserve">table(df$Gender)</w:t>
      </w:r>
    </w:p>
    <w:p>
      <w:pPr>
        <w:shd w:fill="F2F2F2" w:val="clear"/>
        <w:spacing w:after="0" w:before="0"/>
      </w:pPr>
      <w:r>
        <w:rPr>
          <w:rFonts w:ascii="Consolas" w:cs="Consolas" w:eastAsia="Consolas" w:hAnsi="Consolas"/>
          <w:sz w:val="18"/>
          <w:szCs w:val="18"/>
        </w:rPr>
        <w:t xml:space="preserve">table(df$Department)</w:t>
      </w:r>
    </w:p>
    <w:p>
      <w:pPr>
        <w:shd w:fill="F2F2F2" w:val="clear"/>
        <w:spacing w:after="0" w:before="0"/>
      </w:pPr>
      <w:r>
        <w:rPr>
          <w:rFonts w:ascii="Consolas" w:cs="Consolas" w:eastAsia="Consolas" w:hAnsi="Consolas"/>
          <w:sz w:val="18"/>
          <w:szCs w:val="18"/>
        </w:rPr>
        <w:t xml:space="preserve">table(df$Attrition)</w:t>
      </w:r>
    </w:p>
    <w:p>
      <w:pPr>
        <w:shd w:fill="F2F2F2" w:val="clear"/>
        <w:spacing w:after="0" w:before="0"/>
      </w:pPr>
      <w:r>
        <w:rPr>
          <w:rFonts w:ascii="Consolas" w:cs="Consolas" w:eastAsia="Consolas" w:hAnsi="Consolas"/>
          <w:sz w:val="18"/>
          <w:szCs w:val="18"/>
        </w:rPr>
        <w:t xml:space="preserve">prop.table(table(df$Attrition)) * 100   # attrition rate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9c. Missing-value visual (generated BEFORE cleaning, using raw copy)</w:t>
      </w:r>
    </w:p>
    <w:p>
      <w:pPr>
        <w:shd w:fill="F2F2F2" w:val="clear"/>
        <w:spacing w:after="0" w:before="0"/>
      </w:pPr>
      <w:r>
        <w:rPr>
          <w:rFonts w:ascii="Consolas" w:cs="Consolas" w:eastAsia="Consolas" w:hAnsi="Consolas"/>
          <w:sz w:val="18"/>
          <w:szCs w:val="18"/>
        </w:rPr>
        <w:t xml:space="preserve">raw &lt;- read_csv("employee_attrition_raw.csv", show_col_types = FALSE)</w:t>
      </w:r>
    </w:p>
    <w:p>
      <w:pPr>
        <w:shd w:fill="F2F2F2" w:val="clear"/>
        <w:spacing w:after="0" w:before="0"/>
      </w:pPr>
      <w:r>
        <w:rPr>
          <w:rFonts w:ascii="Consolas" w:cs="Consolas" w:eastAsia="Consolas" w:hAnsi="Consolas"/>
          <w:sz w:val="18"/>
          <w:szCs w:val="18"/>
        </w:rPr>
        <w:t xml:space="preserve">na_counts &lt;- colSums(is.na(raw))</w:t>
      </w:r>
    </w:p>
    <w:p>
      <w:pPr>
        <w:shd w:fill="F2F2F2" w:val="clear"/>
        <w:spacing w:after="0" w:before="0"/>
      </w:pPr>
      <w:r>
        <w:rPr>
          <w:rFonts w:ascii="Consolas" w:cs="Consolas" w:eastAsia="Consolas" w:hAnsi="Consolas"/>
          <w:sz w:val="18"/>
          <w:szCs w:val="18"/>
        </w:rPr>
        <w:t xml:space="preserve">na_df &lt;- data.frame(column = names(na_counts), missing = na_counts) %&gt;%</w:t>
      </w:r>
    </w:p>
    <w:p>
      <w:pPr>
        <w:shd w:fill="F2F2F2" w:val="clear"/>
        <w:spacing w:after="0" w:before="0"/>
      </w:pPr>
      <w:r>
        <w:rPr>
          <w:rFonts w:ascii="Consolas" w:cs="Consolas" w:eastAsia="Consolas" w:hAnsi="Consolas"/>
          <w:sz w:val="18"/>
          <w:szCs w:val="18"/>
        </w:rPr>
        <w:t xml:space="preserve">  filter(missing &gt; 0) %&gt;% arrange(desc(missing))</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ggplot(na_df, aes(x = reorder(column, missing), y = missing)) +</w:t>
      </w:r>
    </w:p>
    <w:p>
      <w:pPr>
        <w:shd w:fill="F2F2F2" w:val="clear"/>
        <w:spacing w:after="0" w:before="0"/>
      </w:pPr>
      <w:r>
        <w:rPr>
          <w:rFonts w:ascii="Consolas" w:cs="Consolas" w:eastAsia="Consolas" w:hAnsi="Consolas"/>
          <w:sz w:val="18"/>
          <w:szCs w:val="18"/>
        </w:rPr>
        <w:t xml:space="preserve">  geom_col(fill = "#4C72B0") +</w:t>
      </w:r>
    </w:p>
    <w:p>
      <w:pPr>
        <w:shd w:fill="F2F2F2" w:val="clear"/>
        <w:spacing w:after="0" w:before="0"/>
      </w:pPr>
      <w:r>
        <w:rPr>
          <w:rFonts w:ascii="Consolas" w:cs="Consolas" w:eastAsia="Consolas" w:hAnsi="Consolas"/>
          <w:sz w:val="18"/>
          <w:szCs w:val="18"/>
        </w:rPr>
        <w:t xml:space="preserve">  coord_flip() +</w:t>
      </w:r>
    </w:p>
    <w:p>
      <w:pPr>
        <w:shd w:fill="F2F2F2" w:val="clear"/>
        <w:spacing w:after="0" w:before="0"/>
      </w:pPr>
      <w:r>
        <w:rPr>
          <w:rFonts w:ascii="Consolas" w:cs="Consolas" w:eastAsia="Consolas" w:hAnsi="Consolas"/>
          <w:sz w:val="18"/>
          <w:szCs w:val="18"/>
        </w:rPr>
        <w:t xml:space="preserve">  labs(title = "Missing Values by Column (Before Cleaning)",</w:t>
      </w:r>
    </w:p>
    <w:p>
      <w:pPr>
        <w:shd w:fill="F2F2F2" w:val="clear"/>
        <w:spacing w:after="0" w:before="0"/>
      </w:pPr>
      <w:r>
        <w:rPr>
          <w:rFonts w:ascii="Consolas" w:cs="Consolas" w:eastAsia="Consolas" w:hAnsi="Consolas"/>
          <w:sz w:val="18"/>
          <w:szCs w:val="18"/>
        </w:rPr>
        <w:t xml:space="preserve">       x = "", y = "Number of Missing Values") +</w:t>
      </w:r>
    </w:p>
    <w:p>
      <w:pPr>
        <w:shd w:fill="F2F2F2" w:val="clear"/>
        <w:spacing w:after="0" w:before="0"/>
      </w:pPr>
      <w:r>
        <w:rPr>
          <w:rFonts w:ascii="Consolas" w:cs="Consolas" w:eastAsia="Consolas" w:hAnsi="Consolas"/>
          <w:sz w:val="18"/>
          <w:szCs w:val="18"/>
        </w:rPr>
        <w:t xml:space="preserve">  theme_minimal()</w:t>
      </w:r>
    </w:p>
    <w:p>
      <w:pPr>
        <w:shd w:fill="F2F2F2" w:val="clear"/>
        <w:spacing w:after="0" w:before="0"/>
      </w:pPr>
      <w:r>
        <w:rPr>
          <w:rFonts w:ascii="Consolas" w:cs="Consolas" w:eastAsia="Consolas" w:hAnsi="Consolas"/>
          <w:sz w:val="18"/>
          <w:szCs w:val="18"/>
        </w:rPr>
        <w:t xml:space="preserve">ggsave("missing_values.png", width = 7, height = 4.5, dpi = 150)</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9d. Boxplot of MonthlyIncome before vs after cleaning</w:t>
      </w:r>
    </w:p>
    <w:p>
      <w:pPr>
        <w:shd w:fill="F2F2F2" w:val="clear"/>
        <w:spacing w:after="0" w:before="0"/>
      </w:pPr>
      <w:r>
        <w:rPr>
          <w:rFonts w:ascii="Consolas" w:cs="Consolas" w:eastAsia="Consolas" w:hAnsi="Consolas"/>
          <w:sz w:val="18"/>
          <w:szCs w:val="18"/>
        </w:rPr>
        <w:t xml:space="preserve">p1 &lt;- ggplot(raw, aes(y = MonthlyIncome)) +</w:t>
      </w:r>
    </w:p>
    <w:p>
      <w:pPr>
        <w:shd w:fill="F2F2F2" w:val="clear"/>
        <w:spacing w:after="0" w:before="0"/>
      </w:pPr>
      <w:r>
        <w:rPr>
          <w:rFonts w:ascii="Consolas" w:cs="Consolas" w:eastAsia="Consolas" w:hAnsi="Consolas"/>
          <w:sz w:val="18"/>
          <w:szCs w:val="18"/>
        </w:rPr>
        <w:t xml:space="preserve">  geom_boxplot(fill = "#DD8452") + labs(title = "Before", y = "Monthly Income")</w:t>
      </w:r>
    </w:p>
    <w:p>
      <w:pPr>
        <w:shd w:fill="F2F2F2" w:val="clear"/>
        <w:spacing w:after="0" w:before="0"/>
      </w:pPr>
      <w:r>
        <w:rPr>
          <w:rFonts w:ascii="Consolas" w:cs="Consolas" w:eastAsia="Consolas" w:hAnsi="Consolas"/>
          <w:sz w:val="18"/>
          <w:szCs w:val="18"/>
        </w:rPr>
        <w:t xml:space="preserve">p2 &lt;- ggplot(df, aes(y = MonthlyIncome)) +</w:t>
      </w:r>
    </w:p>
    <w:p>
      <w:pPr>
        <w:shd w:fill="F2F2F2" w:val="clear"/>
        <w:spacing w:after="0" w:before="0"/>
      </w:pPr>
      <w:r>
        <w:rPr>
          <w:rFonts w:ascii="Consolas" w:cs="Consolas" w:eastAsia="Consolas" w:hAnsi="Consolas"/>
          <w:sz w:val="18"/>
          <w:szCs w:val="18"/>
        </w:rPr>
        <w:t xml:space="preserve">  geom_boxplot(fill = "#55A868") + labs(title = "After Cleaning", y = "")</w:t>
      </w:r>
    </w:p>
    <w:p>
      <w:pPr>
        <w:shd w:fill="F2F2F2" w:val="clear"/>
        <w:spacing w:after="0" w:before="0"/>
      </w:pPr>
      <w:r>
        <w:rPr>
          <w:rFonts w:ascii="Consolas" w:cs="Consolas" w:eastAsia="Consolas" w:hAnsi="Consolas"/>
          <w:sz w:val="18"/>
          <w:szCs w:val="18"/>
        </w:rPr>
        <w:t xml:space="preserve">gridExtra::grid.arrange(p1, p2, ncol = 2)</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9e. Age distribution</w:t>
      </w:r>
    </w:p>
    <w:p>
      <w:pPr>
        <w:shd w:fill="F2F2F2" w:val="clear"/>
        <w:spacing w:after="0" w:before="0"/>
      </w:pPr>
      <w:r>
        <w:rPr>
          <w:rFonts w:ascii="Consolas" w:cs="Consolas" w:eastAsia="Consolas" w:hAnsi="Consolas"/>
          <w:sz w:val="18"/>
          <w:szCs w:val="18"/>
        </w:rPr>
        <w:t xml:space="preserve">ggplot(df, aes(x = Age)) +</w:t>
      </w:r>
    </w:p>
    <w:p>
      <w:pPr>
        <w:shd w:fill="F2F2F2" w:val="clear"/>
        <w:spacing w:after="0" w:before="0"/>
      </w:pPr>
      <w:r>
        <w:rPr>
          <w:rFonts w:ascii="Consolas" w:cs="Consolas" w:eastAsia="Consolas" w:hAnsi="Consolas"/>
          <w:sz w:val="18"/>
          <w:szCs w:val="18"/>
        </w:rPr>
        <w:t xml:space="preserve">  geom_histogram(aes(y = after_stat(density)), bins = 20, fill = "#4C72B0", alpha = 0.8) +</w:t>
      </w:r>
    </w:p>
    <w:p>
      <w:pPr>
        <w:shd w:fill="F2F2F2" w:val="clear"/>
        <w:spacing w:after="0" w:before="0"/>
      </w:pPr>
      <w:r>
        <w:rPr>
          <w:rFonts w:ascii="Consolas" w:cs="Consolas" w:eastAsia="Consolas" w:hAnsi="Consolas"/>
          <w:sz w:val="18"/>
          <w:szCs w:val="18"/>
        </w:rPr>
        <w:t xml:space="preserve">  geom_density(color = "black", linewidth = 0.8) +</w:t>
      </w:r>
    </w:p>
    <w:p>
      <w:pPr>
        <w:shd w:fill="F2F2F2" w:val="clear"/>
        <w:spacing w:after="0" w:before="0"/>
      </w:pPr>
      <w:r>
        <w:rPr>
          <w:rFonts w:ascii="Consolas" w:cs="Consolas" w:eastAsia="Consolas" w:hAnsi="Consolas"/>
          <w:sz w:val="18"/>
          <w:szCs w:val="18"/>
        </w:rPr>
        <w:t xml:space="preserve">  labs(title = "Age Distribution (After Cleaning)", x = "Age", y = "Density") +</w:t>
      </w:r>
    </w:p>
    <w:p>
      <w:pPr>
        <w:shd w:fill="F2F2F2" w:val="clear"/>
        <w:spacing w:after="0" w:before="0"/>
      </w:pPr>
      <w:r>
        <w:rPr>
          <w:rFonts w:ascii="Consolas" w:cs="Consolas" w:eastAsia="Consolas" w:hAnsi="Consolas"/>
          <w:sz w:val="18"/>
          <w:szCs w:val="18"/>
        </w:rPr>
        <w:t xml:space="preserve">  theme_minimal()</w:t>
      </w:r>
    </w:p>
    <w:p>
      <w:pPr>
        <w:shd w:fill="F2F2F2" w:val="clear"/>
        <w:spacing w:after="0" w:before="0"/>
      </w:pPr>
      <w:r>
        <w:rPr>
          <w:rFonts w:ascii="Consolas" w:cs="Consolas" w:eastAsia="Consolas" w:hAnsi="Consolas"/>
          <w:sz w:val="18"/>
          <w:szCs w:val="18"/>
        </w:rPr>
        <w:t xml:space="preserve">ggsave("age_hist.png", width = 7, height = 4.5, dpi = 150)</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9f. Correlation matrix + heatmap</w:t>
      </w:r>
    </w:p>
    <w:p>
      <w:pPr>
        <w:shd w:fill="F2F2F2" w:val="clear"/>
        <w:spacing w:after="0" w:before="0"/>
      </w:pPr>
      <w:r>
        <w:rPr>
          <w:rFonts w:ascii="Consolas" w:cs="Consolas" w:eastAsia="Consolas" w:hAnsi="Consolas"/>
          <w:sz w:val="18"/>
          <w:szCs w:val="18"/>
        </w:rPr>
        <w:t xml:space="preserve">corr_matrix &lt;- cor(df[numeric_cols], use = "complete.obs")</w:t>
      </w:r>
    </w:p>
    <w:p>
      <w:pPr>
        <w:shd w:fill="F2F2F2" w:val="clear"/>
        <w:spacing w:after="0" w:before="0"/>
      </w:pPr>
      <w:r>
        <w:rPr>
          <w:rFonts w:ascii="Consolas" w:cs="Consolas" w:eastAsia="Consolas" w:hAnsi="Consolas"/>
          <w:sz w:val="18"/>
          <w:szCs w:val="18"/>
        </w:rPr>
        <w:t xml:space="preserve">round(corr_matrix, 2)</w:t>
      </w:r>
    </w:p>
    <w:p>
      <w:pPr>
        <w:shd w:fill="F2F2F2" w:val="clear"/>
        <w:spacing w:after="0" w:before="0"/>
      </w:pPr>
      <w:r>
        <w:rPr>
          <w:rFonts w:ascii="Consolas" w:cs="Consolas" w:eastAsia="Consolas" w:hAnsi="Consolas"/>
          <w:sz w:val="18"/>
          <w:szCs w:val="18"/>
        </w:rPr>
        <w:t xml:space="preserve">corrplot(corr_matrix, method = "color", addCoef.col = "black",</w:t>
      </w:r>
    </w:p>
    <w:p>
      <w:pPr>
        <w:shd w:fill="F2F2F2" w:val="clear"/>
        <w:spacing w:after="0" w:before="0"/>
      </w:pPr>
      <w:r>
        <w:rPr>
          <w:rFonts w:ascii="Consolas" w:cs="Consolas" w:eastAsia="Consolas" w:hAnsi="Consolas"/>
          <w:sz w:val="18"/>
          <w:szCs w:val="18"/>
        </w:rPr>
        <w:t xml:space="preserve">         type = "upper", tl.col = "black", number.cex = 0.8)</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9g. Attrition rate by Department</w:t>
      </w:r>
    </w:p>
    <w:p>
      <w:pPr>
        <w:shd w:fill="F2F2F2" w:val="clear"/>
        <w:spacing w:after="0" w:before="0"/>
      </w:pPr>
      <w:r>
        <w:rPr>
          <w:rFonts w:ascii="Consolas" w:cs="Consolas" w:eastAsia="Consolas" w:hAnsi="Consolas"/>
          <w:sz w:val="18"/>
          <w:szCs w:val="18"/>
        </w:rPr>
        <w:t xml:space="preserve">attr_dept &lt;- df %&gt;%</w:t>
      </w:r>
    </w:p>
    <w:p>
      <w:pPr>
        <w:shd w:fill="F2F2F2" w:val="clear"/>
        <w:spacing w:after="0" w:before="0"/>
      </w:pPr>
      <w:r>
        <w:rPr>
          <w:rFonts w:ascii="Consolas" w:cs="Consolas" w:eastAsia="Consolas" w:hAnsi="Consolas"/>
          <w:sz w:val="18"/>
          <w:szCs w:val="18"/>
        </w:rPr>
        <w:t xml:space="preserve">  group_by(Department) %&gt;%</w:t>
      </w:r>
    </w:p>
    <w:p>
      <w:pPr>
        <w:shd w:fill="F2F2F2" w:val="clear"/>
        <w:spacing w:after="0" w:before="0"/>
      </w:pPr>
      <w:r>
        <w:rPr>
          <w:rFonts w:ascii="Consolas" w:cs="Consolas" w:eastAsia="Consolas" w:hAnsi="Consolas"/>
          <w:sz w:val="18"/>
          <w:szCs w:val="18"/>
        </w:rPr>
        <w:t xml:space="preserve">  summarise(attrition_rate = mean(Attrition == "Yes") * 100) %&gt;%</w:t>
      </w:r>
    </w:p>
    <w:p>
      <w:pPr>
        <w:shd w:fill="F2F2F2" w:val="clear"/>
        <w:spacing w:after="0" w:before="0"/>
      </w:pPr>
      <w:r>
        <w:rPr>
          <w:rFonts w:ascii="Consolas" w:cs="Consolas" w:eastAsia="Consolas" w:hAnsi="Consolas"/>
          <w:sz w:val="18"/>
          <w:szCs w:val="18"/>
        </w:rPr>
        <w:t xml:space="preserve">  arrange(attrition_rate)</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ggplot(attr_dept, aes(x = reorder(Department, attrition_rate), y = attrition_rate)) +</w:t>
      </w:r>
    </w:p>
    <w:p>
      <w:pPr>
        <w:shd w:fill="F2F2F2" w:val="clear"/>
        <w:spacing w:after="0" w:before="0"/>
      </w:pPr>
      <w:r>
        <w:rPr>
          <w:rFonts w:ascii="Consolas" w:cs="Consolas" w:eastAsia="Consolas" w:hAnsi="Consolas"/>
          <w:sz w:val="18"/>
          <w:szCs w:val="18"/>
        </w:rPr>
        <w:t xml:space="preserve">  geom_col(fill = "#C44E52") + coord_flip() +</w:t>
      </w:r>
    </w:p>
    <w:p>
      <w:pPr>
        <w:shd w:fill="F2F2F2" w:val="clear"/>
        <w:spacing w:after="0" w:before="0"/>
      </w:pPr>
      <w:r>
        <w:rPr>
          <w:rFonts w:ascii="Consolas" w:cs="Consolas" w:eastAsia="Consolas" w:hAnsi="Consolas"/>
          <w:sz w:val="18"/>
          <w:szCs w:val="18"/>
        </w:rPr>
        <w:t xml:space="preserve">  labs(title = "Attrition Rate by Department", x = "", y = "Attrition Rate (%)") +</w:t>
      </w:r>
    </w:p>
    <w:p>
      <w:pPr>
        <w:shd w:fill="F2F2F2" w:val="clear"/>
        <w:spacing w:after="0" w:before="0"/>
      </w:pPr>
      <w:r>
        <w:rPr>
          <w:rFonts w:ascii="Consolas" w:cs="Consolas" w:eastAsia="Consolas" w:hAnsi="Consolas"/>
          <w:sz w:val="18"/>
          <w:szCs w:val="18"/>
        </w:rPr>
        <w:t xml:space="preserve">  theme_minimal()</w:t>
      </w:r>
    </w:p>
    <w:p>
      <w:pPr>
        <w:shd w:fill="F2F2F2" w:val="clear"/>
        <w:spacing w:after="0" w:before="0"/>
      </w:pPr>
      <w:r>
        <w:rPr>
          <w:rFonts w:ascii="Consolas" w:cs="Consolas" w:eastAsia="Consolas" w:hAnsi="Consolas"/>
          <w:sz w:val="18"/>
          <w:szCs w:val="18"/>
        </w:rPr>
        <w:t xml:space="preserve">ggsave("attrition_dept.png", width = 7, height = 4.5, dpi = 150)</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9h. Attrition rate by OverTime status</w:t>
      </w:r>
    </w:p>
    <w:p>
      <w:pPr>
        <w:shd w:fill="F2F2F2" w:val="clear"/>
        <w:spacing w:after="0" w:before="0"/>
      </w:pPr>
      <w:r>
        <w:rPr>
          <w:rFonts w:ascii="Consolas" w:cs="Consolas" w:eastAsia="Consolas" w:hAnsi="Consolas"/>
          <w:sz w:val="18"/>
          <w:szCs w:val="18"/>
        </w:rPr>
        <w:t xml:space="preserve">attr_ot &lt;- df %&gt;%</w:t>
      </w:r>
    </w:p>
    <w:p>
      <w:pPr>
        <w:shd w:fill="F2F2F2" w:val="clear"/>
        <w:spacing w:after="0" w:before="0"/>
      </w:pPr>
      <w:r>
        <w:rPr>
          <w:rFonts w:ascii="Consolas" w:cs="Consolas" w:eastAsia="Consolas" w:hAnsi="Consolas"/>
          <w:sz w:val="18"/>
          <w:szCs w:val="18"/>
        </w:rPr>
        <w:t xml:space="preserve">  group_by(OverTime) %&gt;%</w:t>
      </w:r>
    </w:p>
    <w:p>
      <w:pPr>
        <w:shd w:fill="F2F2F2" w:val="clear"/>
        <w:spacing w:after="0" w:before="0"/>
      </w:pPr>
      <w:r>
        <w:rPr>
          <w:rFonts w:ascii="Consolas" w:cs="Consolas" w:eastAsia="Consolas" w:hAnsi="Consolas"/>
          <w:sz w:val="18"/>
          <w:szCs w:val="18"/>
        </w:rPr>
        <w:t xml:space="preserve">  summarise(attrition_rate = mean(Attrition == "Yes") * 100)</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ggplot(attr_ot, aes(x = OverTime, y = attrition_rate)) +</w:t>
      </w:r>
    </w:p>
    <w:p>
      <w:pPr>
        <w:shd w:fill="F2F2F2" w:val="clear"/>
        <w:spacing w:after="0" w:before="0"/>
      </w:pPr>
      <w:r>
        <w:rPr>
          <w:rFonts w:ascii="Consolas" w:cs="Consolas" w:eastAsia="Consolas" w:hAnsi="Consolas"/>
          <w:sz w:val="18"/>
          <w:szCs w:val="18"/>
        </w:rPr>
        <w:t xml:space="preserve">  geom_col(fill = "#8172B2") +</w:t>
      </w:r>
    </w:p>
    <w:p>
      <w:pPr>
        <w:shd w:fill="F2F2F2" w:val="clear"/>
        <w:spacing w:after="0" w:before="0"/>
      </w:pPr>
      <w:r>
        <w:rPr>
          <w:rFonts w:ascii="Consolas" w:cs="Consolas" w:eastAsia="Consolas" w:hAnsi="Consolas"/>
          <w:sz w:val="18"/>
          <w:szCs w:val="18"/>
        </w:rPr>
        <w:t xml:space="preserve">  labs(title = "Attrition Rate by OverTime Status", y = "Attrition Rate (%)") +</w:t>
      </w:r>
    </w:p>
    <w:p>
      <w:pPr>
        <w:shd w:fill="F2F2F2" w:val="clear"/>
        <w:spacing w:after="0" w:before="0"/>
      </w:pPr>
      <w:r>
        <w:rPr>
          <w:rFonts w:ascii="Consolas" w:cs="Consolas" w:eastAsia="Consolas" w:hAnsi="Consolas"/>
          <w:sz w:val="18"/>
          <w:szCs w:val="18"/>
        </w:rPr>
        <w:t xml:space="preserve">  theme_minimal()</w:t>
      </w:r>
    </w:p>
    <w:p>
      <w:pPr>
        <w:shd w:fill="F2F2F2" w:val="clear"/>
        <w:spacing w:after="0" w:before="0"/>
      </w:pPr>
      <w:r>
        <w:rPr>
          <w:rFonts w:ascii="Consolas" w:cs="Consolas" w:eastAsia="Consolas" w:hAnsi="Consolas"/>
          <w:sz w:val="18"/>
          <w:szCs w:val="18"/>
        </w:rPr>
        <w:t xml:space="preserve">ggsave("attrition_ot.png", width = 5.5, height = 4.5, dpi = 150)</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9i. Monthly income by department</w:t>
      </w:r>
    </w:p>
    <w:p>
      <w:pPr>
        <w:shd w:fill="F2F2F2" w:val="clear"/>
        <w:spacing w:after="0" w:before="0"/>
      </w:pPr>
      <w:r>
        <w:rPr>
          <w:rFonts w:ascii="Consolas" w:cs="Consolas" w:eastAsia="Consolas" w:hAnsi="Consolas"/>
          <w:sz w:val="18"/>
          <w:szCs w:val="18"/>
        </w:rPr>
        <w:t xml:space="preserve">ggplot(df, aes(x = Department, y = MonthlyIncome, fill = Department)) +</w:t>
      </w:r>
    </w:p>
    <w:p>
      <w:pPr>
        <w:shd w:fill="F2F2F2" w:val="clear"/>
        <w:spacing w:after="0" w:before="0"/>
      </w:pPr>
      <w:r>
        <w:rPr>
          <w:rFonts w:ascii="Consolas" w:cs="Consolas" w:eastAsia="Consolas" w:hAnsi="Consolas"/>
          <w:sz w:val="18"/>
          <w:szCs w:val="18"/>
        </w:rPr>
        <w:t xml:space="preserve">  geom_boxplot() +</w:t>
      </w:r>
    </w:p>
    <w:p>
      <w:pPr>
        <w:shd w:fill="F2F2F2" w:val="clear"/>
        <w:spacing w:after="0" w:before="0"/>
      </w:pPr>
      <w:r>
        <w:rPr>
          <w:rFonts w:ascii="Consolas" w:cs="Consolas" w:eastAsia="Consolas" w:hAnsi="Consolas"/>
          <w:sz w:val="18"/>
          <w:szCs w:val="18"/>
        </w:rPr>
        <w:t xml:space="preserve">  labs(title = "Monthly Income by Department") +</w:t>
      </w:r>
    </w:p>
    <w:p>
      <w:pPr>
        <w:shd w:fill="F2F2F2" w:val="clear"/>
        <w:spacing w:after="0" w:before="0"/>
      </w:pPr>
      <w:r>
        <w:rPr>
          <w:rFonts w:ascii="Consolas" w:cs="Consolas" w:eastAsia="Consolas" w:hAnsi="Consolas"/>
          <w:sz w:val="18"/>
          <w:szCs w:val="18"/>
        </w:rPr>
        <w:t xml:space="preserve">  theme_minimal() + theme(axis.text.x = element_text(angle = 15, hjust = 1))</w:t>
      </w:r>
    </w:p>
    <w:p>
      <w:pPr>
        <w:shd w:fill="F2F2F2" w:val="clear"/>
        <w:spacing w:after="0" w:before="0"/>
      </w:pPr>
      <w:r>
        <w:rPr>
          <w:rFonts w:ascii="Consolas" w:cs="Consolas" w:eastAsia="Consolas" w:hAnsi="Consolas"/>
          <w:sz w:val="18"/>
          <w:szCs w:val="18"/>
        </w:rPr>
        <w:t xml:space="preserve">ggsave("income_by_dept.png", width = 7, height = 4.5, dpi = 150)</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---- 10. Save cleaning log / session info for reproducibility --------</w:t>
      </w:r>
    </w:p>
    <w:p>
      <w:pPr>
        <w:shd w:fill="F2F2F2" w:val="clear"/>
        <w:spacing w:after="0" w:before="0"/>
      </w:pPr>
      <w:r>
        <w:rPr>
          <w:rFonts w:ascii="Consolas" w:cs="Consolas" w:eastAsia="Consolas" w:hAnsi="Consolas"/>
          <w:sz w:val="18"/>
          <w:szCs w:val="18"/>
        </w:rPr>
        <w:t xml:space="preserve">sink("session_info.txt")</w:t>
      </w:r>
    </w:p>
    <w:p>
      <w:pPr>
        <w:shd w:fill="F2F2F2" w:val="clear"/>
        <w:spacing w:after="0" w:before="0"/>
      </w:pPr>
      <w:r>
        <w:rPr>
          <w:rFonts w:ascii="Consolas" w:cs="Consolas" w:eastAsia="Consolas" w:hAnsi="Consolas"/>
          <w:sz w:val="18"/>
          <w:szCs w:val="18"/>
        </w:rPr>
        <w:t xml:space="preserve">sessionInfo()</w:t>
      </w:r>
    </w:p>
    <w:p>
      <w:pPr>
        <w:shd w:fill="F2F2F2" w:val="clear"/>
        <w:spacing w:after="0" w:before="0"/>
      </w:pPr>
      <w:r>
        <w:rPr>
          <w:rFonts w:ascii="Consolas" w:cs="Consolas" w:eastAsia="Consolas" w:hAnsi="Consolas"/>
          <w:sz w:val="18"/>
          <w:szCs w:val="18"/>
        </w:rPr>
        <w:t xml:space="preserve">sink()</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End of Week 1 script</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w:t>
      </w:r>
    </w:p>
    <w:p>
      <w:pPr>
        <w:spacing w:after="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b332b86008c1f9ebedc7b4f64350f8dc53dbd57.png"/><Relationship Id="rId8" Type="http://schemas.openxmlformats.org/officeDocument/2006/relationships/image" Target="media/1afeaafaf555e643df40b1e28fd6f8b7db60e89f.png"/><Relationship Id="rId9" Type="http://schemas.openxmlformats.org/officeDocument/2006/relationships/image" Target="media/927558447f6cbb8ea29857af40fb7433b29434dc.png"/><Relationship Id="rId10" Type="http://schemas.openxmlformats.org/officeDocument/2006/relationships/image" Target="media/d7c5dd6388422380bf0dc0ed38ed4c6416920d8d.png"/><Relationship Id="rId11" Type="http://schemas.openxmlformats.org/officeDocument/2006/relationships/image" Target="media/ba29176e9927bc0715a51e4a71125825fed77e93.png"/><Relationship Id="rId12" Type="http://schemas.openxmlformats.org/officeDocument/2006/relationships/image" Target="media/fff0e269c12bc5886de900f0a5b27f7a0794c0c3.png"/><Relationship Id="rId13" Type="http://schemas.openxmlformats.org/officeDocument/2006/relationships/image" Target="media/1ff6e57c3daa99cd2394ebfefa81dca368a19143.png"/><Relationship Id="rId14" Type="http://schemas.openxmlformats.org/officeDocument/2006/relationships/image" Target="media/e7a9a6b53b15d4402501a0036934ebff41dee3d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2026-08-27T04:56:16.933Z</dcterms:created>
  <dcterms:modified xsi:type="dcterms:W3CDTF">2026-08-27T04:56:16.933Z</dcterms:modified>
</cp:coreProperties>
</file>

<file path=docProps/custom.xml><?xml version="1.0" encoding="utf-8"?>
<Properties xmlns="http://schemas.openxmlformats.org/officeDocument/2006/custom-properties" xmlns:vt="http://schemas.openxmlformats.org/officeDocument/2006/docPropsVTypes"/>
</file>