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98B574"/>
    <w:p w14:paraId="7D56527A">
      <w:pPr>
        <w:rPr>
          <w:rFonts w:hint="default" w:ascii="Times New Roman" w:hAnsi="Times New Roman" w:eastAsia="CIDFont+F1" w:cs="Times New Roman"/>
          <w:b/>
          <w:bCs/>
          <w:color w:val="333333"/>
          <w:sz w:val="24"/>
          <w:szCs w:val="24"/>
        </w:rPr>
      </w:pPr>
      <w:r>
        <w:rPr>
          <w:rFonts w:hint="default" w:ascii="Times New Roman" w:hAnsi="Times New Roman" w:eastAsia="CIDFont+F1" w:cs="Times New Roman"/>
          <w:b/>
          <w:bCs/>
          <w:color w:val="333333"/>
          <w:sz w:val="24"/>
          <w:szCs w:val="24"/>
        </w:rPr>
        <w:t>Creating Microservices for account and loan</w:t>
      </w:r>
    </w:p>
    <w:p w14:paraId="4A4522CA">
      <w:pPr>
        <w:rPr>
          <w:rFonts w:hint="default" w:ascii="Times New Roman" w:hAnsi="Times New Roman" w:eastAsia="CIDFont+F1" w:cs="Times New Roman"/>
          <w:b/>
          <w:bCs/>
          <w:color w:val="333333"/>
          <w:sz w:val="24"/>
          <w:szCs w:val="24"/>
        </w:rPr>
      </w:pPr>
    </w:p>
    <w:p w14:paraId="2B0EEC2B">
      <w:pPr>
        <w:spacing w:beforeLines="0" w:afterLines="0"/>
        <w:jc w:val="left"/>
        <w:rPr>
          <w:rFonts w:hint="default" w:ascii="Times New Roman" w:hAnsi="Times New Roman" w:eastAsia="CIDFont+F2" w:cs="Times New Roman"/>
          <w:b w:val="0"/>
          <w:bCs w:val="0"/>
          <w:color w:val="333333"/>
          <w:sz w:val="24"/>
          <w:szCs w:val="24"/>
        </w:rPr>
      </w:pPr>
      <w:r>
        <w:rPr>
          <w:rFonts w:hint="default" w:ascii="Times New Roman" w:hAnsi="Times New Roman" w:eastAsia="CIDFont+F2" w:cs="Times New Roman"/>
          <w:b w:val="0"/>
          <w:bCs w:val="0"/>
          <w:color w:val="333333"/>
          <w:sz w:val="24"/>
          <w:szCs w:val="24"/>
        </w:rPr>
        <w:t>In this hands on exercises, we will create two microservices for a bank. One</w:t>
      </w:r>
      <w:r>
        <w:rPr>
          <w:rFonts w:hint="default" w:ascii="Times New Roman" w:hAnsi="Times New Roman" w:eastAsia="CIDFont+F2" w:cs="Times New Roman"/>
          <w:b w:val="0"/>
          <w:bCs w:val="0"/>
          <w:color w:val="333333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CIDFont+F2" w:cs="Times New Roman"/>
          <w:b w:val="0"/>
          <w:bCs w:val="0"/>
          <w:color w:val="333333"/>
          <w:sz w:val="24"/>
          <w:szCs w:val="24"/>
        </w:rPr>
        <w:t>microservice for handing accounts and one for handling loans.</w:t>
      </w:r>
    </w:p>
    <w:p w14:paraId="5714B6EC">
      <w:pPr>
        <w:spacing w:beforeLines="0" w:afterLines="0"/>
        <w:jc w:val="left"/>
        <w:rPr>
          <w:rFonts w:hint="default" w:ascii="Times New Roman" w:hAnsi="Times New Roman" w:eastAsia="CIDFont+F2" w:cs="Times New Roman"/>
          <w:b w:val="0"/>
          <w:bCs w:val="0"/>
          <w:color w:val="333333"/>
          <w:sz w:val="24"/>
          <w:szCs w:val="24"/>
        </w:rPr>
      </w:pPr>
    </w:p>
    <w:p w14:paraId="15DFC72C">
      <w:pPr>
        <w:spacing w:beforeLines="0" w:afterLines="0"/>
        <w:jc w:val="left"/>
        <w:rPr>
          <w:rFonts w:hint="default" w:ascii="Times New Roman" w:hAnsi="Times New Roman" w:eastAsia="CIDFont+F2" w:cs="Times New Roman"/>
          <w:b/>
          <w:bCs/>
          <w:color w:val="333333"/>
          <w:sz w:val="24"/>
          <w:szCs w:val="24"/>
          <w:lang w:val="en-US"/>
        </w:rPr>
      </w:pPr>
      <w:r>
        <w:rPr>
          <w:rFonts w:hint="default" w:ascii="Times New Roman" w:hAnsi="Times New Roman" w:eastAsia="CIDFont+F2" w:cs="Times New Roman"/>
          <w:b/>
          <w:bCs/>
          <w:color w:val="333333"/>
          <w:sz w:val="24"/>
          <w:szCs w:val="24"/>
          <w:lang w:val="en-US"/>
        </w:rPr>
        <w:t>SOLUTION:</w:t>
      </w:r>
    </w:p>
    <w:p w14:paraId="0D49FFBE">
      <w:pPr>
        <w:spacing w:beforeLines="0" w:afterLines="0"/>
        <w:jc w:val="left"/>
        <w:rPr>
          <w:rFonts w:hint="default" w:ascii="Times New Roman" w:hAnsi="Times New Roman" w:eastAsia="CIDFont+F2" w:cs="Times New Roman"/>
          <w:b/>
          <w:bCs/>
          <w:color w:val="333333"/>
          <w:sz w:val="24"/>
          <w:szCs w:val="24"/>
          <w:lang w:val="en-US"/>
        </w:rPr>
      </w:pPr>
    </w:p>
    <w:p w14:paraId="46A64081">
      <w:pPr>
        <w:spacing w:beforeLines="0" w:afterLines="0"/>
        <w:jc w:val="left"/>
        <w:rPr>
          <w:rFonts w:hint="default" w:ascii="Times New Roman" w:hAnsi="Times New Roman" w:eastAsia="CIDFont+F2" w:cs="Times New Roman"/>
          <w:b/>
          <w:bCs/>
          <w:color w:val="333333"/>
          <w:sz w:val="24"/>
          <w:szCs w:val="24"/>
          <w:lang w:val="en-US"/>
        </w:rPr>
      </w:pPr>
      <w:r>
        <w:rPr>
          <w:rFonts w:hint="default" w:ascii="Times New Roman" w:hAnsi="Times New Roman" w:eastAsia="CIDFont+F2" w:cs="Times New Roman"/>
          <w:b/>
          <w:bCs/>
          <w:color w:val="333333"/>
          <w:sz w:val="24"/>
          <w:szCs w:val="24"/>
          <w:lang w:val="en-US"/>
        </w:rPr>
        <w:t>ACCOUNT MICROSERVICE:</w:t>
      </w:r>
    </w:p>
    <w:p w14:paraId="45D465CC">
      <w:pPr>
        <w:spacing w:beforeLines="0" w:afterLines="0"/>
        <w:jc w:val="left"/>
        <w:rPr>
          <w:rFonts w:hint="default" w:ascii="Times New Roman" w:hAnsi="Times New Roman" w:eastAsia="CIDFont+F2" w:cs="Times New Roman"/>
          <w:b/>
          <w:bCs/>
          <w:color w:val="333333"/>
          <w:sz w:val="24"/>
          <w:szCs w:val="24"/>
          <w:lang w:val="en-US"/>
        </w:rPr>
      </w:pPr>
    </w:p>
    <w:p w14:paraId="1FCEC12F">
      <w:pPr>
        <w:spacing w:beforeLines="0" w:afterLines="0"/>
        <w:jc w:val="left"/>
        <w:rPr>
          <w:rFonts w:hint="default" w:ascii="Times New Roman" w:hAnsi="Times New Roman" w:eastAsia="CIDFont+F2" w:cs="Times New Roman"/>
          <w:b/>
          <w:bCs/>
          <w:color w:val="333333"/>
          <w:sz w:val="24"/>
          <w:szCs w:val="24"/>
          <w:lang w:val="en-US"/>
        </w:rPr>
      </w:pPr>
      <w:r>
        <w:rPr>
          <w:rFonts w:hint="default" w:ascii="Times New Roman" w:hAnsi="Times New Roman" w:eastAsia="CIDFont+F2" w:cs="Times New Roman"/>
          <w:b/>
          <w:bCs/>
          <w:color w:val="333333"/>
          <w:sz w:val="24"/>
          <w:szCs w:val="24"/>
          <w:lang w:val="en-US"/>
        </w:rPr>
        <w:t>STEP:1 FOLDER STRUCTURE SETUP</w:t>
      </w:r>
    </w:p>
    <w:p w14:paraId="317D9297">
      <w:pPr>
        <w:spacing w:beforeLines="0" w:afterLines="0"/>
        <w:jc w:val="left"/>
        <w:rPr>
          <w:rFonts w:hint="default" w:ascii="Times New Roman" w:hAnsi="Times New Roman" w:eastAsia="CIDFont+F2" w:cs="Times New Roman"/>
          <w:b/>
          <w:bCs/>
          <w:color w:val="333333"/>
          <w:sz w:val="24"/>
          <w:szCs w:val="24"/>
          <w:lang w:val="en-US"/>
        </w:rPr>
      </w:pPr>
    </w:p>
    <w:p w14:paraId="22B2B031">
      <w:pPr>
        <w:spacing w:beforeLines="0" w:afterLines="0"/>
        <w:jc w:val="left"/>
      </w:pPr>
      <w:r>
        <w:drawing>
          <wp:inline distT="0" distB="0" distL="114300" distR="114300">
            <wp:extent cx="6233795" cy="3504565"/>
            <wp:effectExtent l="0" t="0" r="1460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69A9">
      <w:pPr>
        <w:spacing w:beforeLines="0" w:afterLines="0"/>
        <w:jc w:val="left"/>
      </w:pPr>
    </w:p>
    <w:p w14:paraId="7575AB7A">
      <w:pPr>
        <w:spacing w:beforeLines="0" w:afterLine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STEP:2 </w:t>
      </w:r>
      <w:r>
        <w:rPr>
          <w:rFonts w:hint="default" w:ascii="Times New Roman" w:hAnsi="Times New Roman" w:eastAsia="SimSun" w:cs="Times New Roman"/>
          <w:sz w:val="24"/>
          <w:szCs w:val="24"/>
        </w:rPr>
        <w:t>Creat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ing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Account Microservice using Spring Initializr</w:t>
      </w:r>
    </w:p>
    <w:p w14:paraId="338B5132">
      <w:pPr>
        <w:spacing w:beforeLines="0" w:afterLines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</w:p>
    <w:p w14:paraId="0BDFC42D"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Extract the account.zip folder int the microservices folder.</w:t>
      </w:r>
    </w:p>
    <w:p w14:paraId="1D3202D8">
      <w:pPr>
        <w:numPr>
          <w:ilvl w:val="0"/>
          <w:numId w:val="1"/>
        </w:numPr>
        <w:spacing w:beforeLines="0" w:afterLines="0"/>
        <w:ind w:left="840" w:leftChars="0" w:hanging="420" w:firstLineChars="0"/>
        <w:jc w:val="left"/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Run/ Setup the projec using command prompt</w:t>
      </w:r>
    </w:p>
    <w:p w14:paraId="7A497341">
      <w:pPr>
        <w:numPr>
          <w:numId w:val="0"/>
        </w:numPr>
        <w:spacing w:beforeLines="0" w:afterLines="0"/>
        <w:ind w:left="420" w:lef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35CC5B7">
      <w:pPr>
        <w:numPr>
          <w:numId w:val="0"/>
        </w:numPr>
        <w:spacing w:beforeLines="0" w:afterLines="0"/>
        <w:ind w:left="420" w:leftChars="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68C5">
      <w:pPr>
        <w:numPr>
          <w:numId w:val="0"/>
        </w:numPr>
        <w:spacing w:beforeLines="0" w:afterLines="0"/>
        <w:ind w:left="420" w:leftChars="0"/>
        <w:jc w:val="left"/>
      </w:pPr>
    </w:p>
    <w:p w14:paraId="1A952C37">
      <w:pPr>
        <w:numPr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          </w:t>
      </w: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36BF35E8">
      <w:pPr>
        <w:numPr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F63EAC9">
      <w:pPr>
        <w:numPr>
          <w:numId w:val="0"/>
        </w:numPr>
        <w:spacing w:beforeLines="0" w:afterLines="0"/>
        <w:jc w:val="left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Import Account Project into Eclipse</w:t>
      </w:r>
    </w:p>
    <w:p w14:paraId="09EC1D07">
      <w:pPr>
        <w:numPr>
          <w:numId w:val="0"/>
        </w:numPr>
        <w:spacing w:beforeLines="0" w:afterLines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</w:p>
    <w:p w14:paraId="13FD1458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  <w:t>Package: com.cognizant.account</w:t>
      </w:r>
    </w:p>
    <w:p w14:paraId="03D6A3F7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</w:p>
    <w:p w14:paraId="0F20891A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shd w:val="clear" w:color="FFFFFF" w:fill="D9D9D9"/>
        </w:rPr>
        <w:t>AccountController</w:t>
      </w:r>
      <w:r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  <w:t>.java</w:t>
      </w:r>
    </w:p>
    <w:p w14:paraId="1E8BCE08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</w:p>
    <w:p w14:paraId="220BB8E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com.cognizant.account;</w:t>
      </w:r>
    </w:p>
    <w:p w14:paraId="4D9080C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70554A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org.springframework.web.bind.annotation.*;</w:t>
      </w:r>
    </w:p>
    <w:p w14:paraId="485621A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2481D06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@RestController</w:t>
      </w:r>
    </w:p>
    <w:p w14:paraId="70EC4EF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@RequestMapping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"/accounts"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</w:p>
    <w:p w14:paraId="3CFA6AB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AccountController {</w:t>
      </w:r>
    </w:p>
    <w:p w14:paraId="757519C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3879C1D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@GetMapping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"/{number}"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</w:p>
    <w:p w14:paraId="1B64547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Account getAccountDetails(</w:t>
      </w: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@PathVariable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4E46F4E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Account(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"savings"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 234343);</w:t>
      </w:r>
    </w:p>
    <w:p w14:paraId="53AA86C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249A288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</w:pPr>
    </w:p>
    <w:p w14:paraId="2A596C9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Account {</w:t>
      </w:r>
    </w:p>
    <w:p w14:paraId="4285C62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3428A1C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type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3CA8F39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balance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4BFD82F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5489464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Account(String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String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type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balance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31AD7ED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0102708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type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type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085CB1B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balance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balance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5CF1D25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522FBCC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541914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getNumber() {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 }</w:t>
      </w:r>
    </w:p>
    <w:p w14:paraId="2F8DCEF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getType() {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type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 }</w:t>
      </w:r>
    </w:p>
    <w:p w14:paraId="7984FC9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getBalance() {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balance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 }</w:t>
      </w:r>
    </w:p>
    <w:p w14:paraId="12A048D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5E28847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1807431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</w:pPr>
    </w:p>
    <w:p w14:paraId="464FD37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</w:pPr>
    </w:p>
    <w:p w14:paraId="65373318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</w:p>
    <w:p w14:paraId="53424DB4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</w:p>
    <w:p w14:paraId="4F388E05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</w:p>
    <w:p w14:paraId="710410EF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</w:p>
    <w:p w14:paraId="7AA78C10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</w:p>
    <w:p w14:paraId="3C3DF07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  <w:t>AccountApplication.java</w:t>
      </w:r>
    </w:p>
    <w:p w14:paraId="7BF28D5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</w:pPr>
    </w:p>
    <w:p w14:paraId="7EDE109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com.cognizant.account;</w:t>
      </w:r>
    </w:p>
    <w:p w14:paraId="33DDDA6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0BB5A88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org.springframework.boot.SpringApplication;</w:t>
      </w:r>
    </w:p>
    <w:p w14:paraId="796E143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org.springframework.boot.autoconfigure.SpringBootApplication;</w:t>
      </w:r>
    </w:p>
    <w:p w14:paraId="495A216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39CD147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@SpringBootApplication</w:t>
      </w:r>
    </w:p>
    <w:p w14:paraId="126158C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AccountApplication {</w:t>
      </w:r>
    </w:p>
    <w:p w14:paraId="788CF39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9EC0B8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31C0E3F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SpringApplication.</w:t>
      </w:r>
      <w:r>
        <w:rPr>
          <w:rFonts w:hint="default" w:ascii="Consolas" w:hAnsi="Consolas" w:eastAsia="Consolas" w:cs="Consolas"/>
          <w:i/>
          <w:iCs/>
          <w:color w:val="000000"/>
          <w:sz w:val="20"/>
          <w:szCs w:val="20"/>
          <w:shd w:val="clear" w:fill="FFFFFF"/>
        </w:rPr>
        <w:t>run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(AccountApplication.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642D709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0F1B348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473F052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2CB753E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</w:pPr>
    </w:p>
    <w:p w14:paraId="5F1104E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  <w:t>OUTPUT:</w:t>
      </w:r>
    </w:p>
    <w:p w14:paraId="2D2C7BE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</w:pPr>
    </w:p>
    <w:p w14:paraId="622D73A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drawing>
          <wp:inline distT="0" distB="0" distL="114300" distR="114300">
            <wp:extent cx="6635750" cy="3730625"/>
            <wp:effectExtent l="0" t="0" r="12700" b="317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3AD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0B65C43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587D73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05AC675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5EBA6DA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5E13DC7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2B8C254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04F93EE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2A14AA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FC44D4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12F89E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37ED54E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44A7384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E4E2C0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20A8A65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288B68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b/>
          <w:bCs/>
          <w:shd w:val="clear" w:color="FFFFFF" w:fill="D9D9D9"/>
        </w:rPr>
      </w:pPr>
    </w:p>
    <w:p w14:paraId="587A705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b/>
          <w:bCs/>
          <w:shd w:val="clear" w:color="FFFFFF" w:fill="D9D9D9"/>
          <w:lang w:val="en-US"/>
        </w:rPr>
      </w:pPr>
      <w:r>
        <w:rPr>
          <w:rFonts w:hint="default"/>
          <w:b/>
          <w:bCs/>
          <w:shd w:val="clear" w:color="FFFFFF" w:fill="D9D9D9"/>
          <w:lang w:val="en-US"/>
        </w:rPr>
        <w:t>CHROME OUTPUT</w:t>
      </w:r>
    </w:p>
    <w:p w14:paraId="0227ED3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260DD05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C0C0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</w:p>
    <w:p w14:paraId="147C61F2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  <w:t>POSTMAN OUTPUT</w:t>
      </w:r>
    </w:p>
    <w:p w14:paraId="3C0A3C0D">
      <w:pPr>
        <w:numPr>
          <w:numId w:val="0"/>
        </w:numPr>
        <w:spacing w:beforeLines="0" w:afterLines="0"/>
        <w:ind w:firstLine="240"/>
        <w:jc w:val="left"/>
        <w:rPr>
          <w:rFonts w:hint="default" w:ascii="Times New Roman" w:hAnsi="Times New Roman" w:cs="Times New Roman"/>
          <w:b/>
          <w:bCs/>
          <w:sz w:val="24"/>
          <w:szCs w:val="24"/>
          <w:shd w:val="clear" w:color="FFFFFF" w:fill="D9D9D9"/>
          <w:lang w:val="en-US"/>
        </w:rPr>
      </w:pPr>
    </w:p>
    <w:p w14:paraId="5D07641F">
      <w:pPr>
        <w:numPr>
          <w:numId w:val="0"/>
        </w:numPr>
        <w:spacing w:beforeLines="0" w:afterLines="0"/>
        <w:ind w:firstLine="24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D52C">
      <w:pPr>
        <w:numPr>
          <w:numId w:val="0"/>
        </w:numPr>
        <w:spacing w:beforeLines="0" w:afterLines="0"/>
        <w:ind w:firstLine="240"/>
        <w:jc w:val="left"/>
      </w:pPr>
    </w:p>
    <w:p w14:paraId="3C98B7EA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  <w:r>
        <w:rPr>
          <w:rFonts w:hint="default"/>
          <w:b/>
          <w:bCs/>
          <w:sz w:val="24"/>
          <w:szCs w:val="22"/>
          <w:shd w:val="clear" w:color="FFFFFF" w:fill="D9D9D9"/>
          <w:lang w:val="en-US"/>
        </w:rPr>
        <w:t>LOAN MICROSERVICES</w:t>
      </w:r>
    </w:p>
    <w:p w14:paraId="2F037A27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</w:p>
    <w:p w14:paraId="46055AF7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  <w:r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  <w:t>Step:1 Setup the folder structure.</w:t>
      </w:r>
    </w:p>
    <w:p w14:paraId="5D58AE71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</w:p>
    <w:p w14:paraId="3FF507E2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  <w:r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  <w:t>Step:2 Follow the same Spring initializr steps and download the zip file</w:t>
      </w:r>
    </w:p>
    <w:p w14:paraId="4010A8CB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</w:p>
    <w:p w14:paraId="39DAAF3D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  <w:r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  <w:t>Step:3 Now move the extracted folder to the loan account.</w:t>
      </w:r>
    </w:p>
    <w:p w14:paraId="1D4D2DA3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</w:p>
    <w:p w14:paraId="78262EF8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  <w:r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  <w:t>Step:5 Setup the project using command prompt.</w:t>
      </w:r>
    </w:p>
    <w:p w14:paraId="1E23B46C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</w:p>
    <w:p w14:paraId="7FBE112C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</w:p>
    <w:p w14:paraId="7992ADE0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</w:p>
    <w:p w14:paraId="6CA11359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</w:p>
    <w:p w14:paraId="3623D41F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</w:p>
    <w:p w14:paraId="465B6C6A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</w:p>
    <w:p w14:paraId="08AC1DD6">
      <w:pPr>
        <w:numPr>
          <w:numId w:val="0"/>
        </w:numPr>
        <w:spacing w:beforeLines="0" w:afterLines="0"/>
        <w:ind w:firstLine="240"/>
        <w:jc w:val="left"/>
        <w:rPr>
          <w:rFonts w:hint="default"/>
          <w:b w:val="0"/>
          <w:bCs w:val="0"/>
          <w:sz w:val="24"/>
          <w:szCs w:val="22"/>
          <w:shd w:val="clear" w:color="auto" w:fill="auto"/>
          <w:lang w:val="en-US"/>
        </w:rPr>
      </w:pPr>
    </w:p>
    <w:p w14:paraId="31BDCB45">
      <w:pPr>
        <w:numPr>
          <w:numId w:val="0"/>
        </w:numPr>
        <w:spacing w:beforeLines="0" w:afterLines="0"/>
        <w:ind w:firstLine="24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AF0D">
      <w:pPr>
        <w:numPr>
          <w:numId w:val="0"/>
        </w:numPr>
        <w:spacing w:beforeLines="0" w:afterLines="0"/>
        <w:ind w:firstLine="240"/>
        <w:jc w:val="left"/>
      </w:pPr>
    </w:p>
    <w:p w14:paraId="4E6D0B6E">
      <w:pPr>
        <w:numPr>
          <w:numId w:val="0"/>
        </w:numPr>
        <w:spacing w:beforeLines="0" w:afterLines="0"/>
        <w:ind w:firstLine="24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3D8">
      <w:pPr>
        <w:numPr>
          <w:numId w:val="0"/>
        </w:numPr>
        <w:spacing w:beforeLines="0" w:afterLines="0"/>
        <w:ind w:firstLine="240"/>
        <w:jc w:val="left"/>
      </w:pPr>
    </w:p>
    <w:p w14:paraId="77DCA031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lang w:val="en-US"/>
        </w:rPr>
      </w:pPr>
      <w:r>
        <w:rPr>
          <w:rFonts w:hint="default"/>
          <w:b/>
          <w:bCs/>
          <w:sz w:val="24"/>
          <w:szCs w:val="22"/>
          <w:lang w:val="en-US"/>
        </w:rPr>
        <w:t>Import loan project into Eclipse</w:t>
      </w:r>
    </w:p>
    <w:p w14:paraId="5A55BEC9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lang w:val="en-US"/>
        </w:rPr>
      </w:pPr>
    </w:p>
    <w:p w14:paraId="312FADB9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  <w:r>
        <w:rPr>
          <w:rFonts w:hint="default"/>
          <w:b/>
          <w:bCs/>
          <w:sz w:val="24"/>
          <w:szCs w:val="22"/>
          <w:shd w:val="clear" w:color="FFFFFF" w:fill="D9D9D9"/>
          <w:lang w:val="en-US"/>
        </w:rPr>
        <w:t>Package: com.cognizant.loan</w:t>
      </w:r>
    </w:p>
    <w:p w14:paraId="7B97F181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</w:p>
    <w:p w14:paraId="11BCCA84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  <w:r>
        <w:rPr>
          <w:rFonts w:hint="default"/>
          <w:b/>
          <w:bCs/>
          <w:sz w:val="24"/>
          <w:szCs w:val="22"/>
          <w:shd w:val="clear" w:color="FFFFFF" w:fill="D9D9D9"/>
          <w:lang w:val="en-US"/>
        </w:rPr>
        <w:t>LoanController.java</w:t>
      </w:r>
    </w:p>
    <w:p w14:paraId="78A569FB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</w:p>
    <w:p w14:paraId="2FBFA73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com.cognizant.loan;</w:t>
      </w:r>
    </w:p>
    <w:p w14:paraId="70B1B50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67428E0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org.springframework.web.bind.annotation.*;</w:t>
      </w:r>
    </w:p>
    <w:p w14:paraId="703EB59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0C2E563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@RestController</w:t>
      </w:r>
    </w:p>
    <w:p w14:paraId="4E04C95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@RequestMapping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"/loans"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</w:p>
    <w:p w14:paraId="460AB005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LoanController {</w:t>
      </w:r>
    </w:p>
    <w:p w14:paraId="434C444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546A789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@GetMapping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"/{number}"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</w:t>
      </w:r>
    </w:p>
    <w:p w14:paraId="1CE6899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Loan getLoanDetails(</w:t>
      </w: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@PathVariable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294A9AC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new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Loan(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2A00FF"/>
          <w:sz w:val="20"/>
          <w:szCs w:val="20"/>
          <w:shd w:val="clear" w:fill="FFFFFF"/>
        </w:rPr>
        <w:t>"car"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, 400000, 3258, 18);</w:t>
      </w:r>
    </w:p>
    <w:p w14:paraId="0B32FD3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7D09A58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005F024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Loan {</w:t>
      </w:r>
    </w:p>
    <w:p w14:paraId="0991ECA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68075EA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type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4D0857E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loan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6FE3016E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emi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09BDC539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private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tenure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5C688B7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79F978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Loan(String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String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type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loan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emi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tenure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5FE12F8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2B24DCA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type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type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690C6FC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loan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loan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4EC9E53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emi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emi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0C4AF07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.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tenure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=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tenure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</w:t>
      </w:r>
    </w:p>
    <w:p w14:paraId="2FA0AF6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531C0C6D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CAF716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getNumber() {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number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 }</w:t>
      </w:r>
    </w:p>
    <w:p w14:paraId="5A54655B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String getType() {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type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 }</w:t>
      </w:r>
    </w:p>
    <w:p w14:paraId="54B216A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getLoan() {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loan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 }</w:t>
      </w:r>
    </w:p>
    <w:p w14:paraId="0182489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double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getEmi() {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emi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 }</w:t>
      </w:r>
    </w:p>
    <w:p w14:paraId="1F53D0D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getTenure() {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color w:val="0000C0"/>
          <w:sz w:val="20"/>
          <w:szCs w:val="20"/>
          <w:shd w:val="clear" w:fill="FFFFFF"/>
        </w:rPr>
        <w:t>tenure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; }</w:t>
      </w:r>
    </w:p>
    <w:p w14:paraId="7403A93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4B2DF76C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191325A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</w:pPr>
    </w:p>
    <w:p w14:paraId="5E126D3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</w:pPr>
      <w:r>
        <w:rPr>
          <w:rFonts w:hint="default" w:ascii="Times New Roman" w:hAnsi="Times New Roman" w:eastAsia="Consolas" w:cs="Times New Roman"/>
          <w:b/>
          <w:bCs/>
          <w:color w:val="000000"/>
          <w:sz w:val="24"/>
          <w:szCs w:val="24"/>
          <w:shd w:val="clear" w:color="FFFFFF" w:fill="D9D9D9"/>
          <w:lang w:val="en-US"/>
        </w:rPr>
        <w:t>LoanApplication.java</w:t>
      </w:r>
    </w:p>
    <w:p w14:paraId="1B72F3D2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</w:p>
    <w:p w14:paraId="7180AB5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com.cognizant.loan;</w:t>
      </w:r>
    </w:p>
    <w:p w14:paraId="7674848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42E21E67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org.springframework.boot.SpringApplication;</w:t>
      </w:r>
    </w:p>
    <w:p w14:paraId="363E43A4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org.springframework.boot.autoconfigure.SpringBootApplication;</w:t>
      </w:r>
    </w:p>
    <w:p w14:paraId="6F593B3F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060A1D8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646464"/>
          <w:sz w:val="20"/>
          <w:szCs w:val="20"/>
          <w:shd w:val="clear" w:fill="FFFFFF"/>
        </w:rPr>
        <w:t>@SpringBootApplication</w:t>
      </w:r>
    </w:p>
    <w:p w14:paraId="486A591A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LoanApplication {</w:t>
      </w:r>
    </w:p>
    <w:p w14:paraId="4EBF4182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7C91CAD3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 main(String[]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 {</w:t>
      </w:r>
    </w:p>
    <w:p w14:paraId="569D5216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SpringApplication.</w:t>
      </w:r>
      <w:r>
        <w:rPr>
          <w:rFonts w:hint="default" w:ascii="Consolas" w:hAnsi="Consolas" w:eastAsia="Consolas" w:cs="Consolas"/>
          <w:i/>
          <w:iCs/>
          <w:color w:val="000000"/>
          <w:sz w:val="20"/>
          <w:szCs w:val="20"/>
          <w:shd w:val="clear" w:fill="FFFFFF"/>
        </w:rPr>
        <w:t>run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(LoanApplication.</w:t>
      </w:r>
      <w:r>
        <w:rPr>
          <w:rFonts w:hint="default" w:ascii="Consolas" w:hAnsi="Consolas" w:eastAsia="Consolas" w:cs="Consolas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A3E3E"/>
          <w:sz w:val="20"/>
          <w:szCs w:val="20"/>
          <w:shd w:val="clear" w:fill="FFFFFF"/>
        </w:rPr>
        <w:t>args</w:t>
      </w: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);</w:t>
      </w:r>
    </w:p>
    <w:p w14:paraId="383DE140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415FD901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12CFFC98"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nsolas" w:hAnsi="Consolas" w:eastAsia="Consolas" w:cs="Consolas"/>
          <w:color w:val="000000"/>
          <w:sz w:val="20"/>
          <w:szCs w:val="20"/>
          <w:shd w:val="clear" w:fill="FFFFFF"/>
        </w:rPr>
        <w:t>}</w:t>
      </w:r>
    </w:p>
    <w:p w14:paraId="2298A198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</w:p>
    <w:p w14:paraId="7A3E2A10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  <w:r>
        <w:rPr>
          <w:rFonts w:hint="default"/>
          <w:b/>
          <w:bCs/>
          <w:sz w:val="24"/>
          <w:szCs w:val="22"/>
          <w:shd w:val="clear" w:color="FFFFFF" w:fill="D9D9D9"/>
          <w:lang w:val="en-US"/>
        </w:rPr>
        <w:t>OUTPUT</w:t>
      </w:r>
    </w:p>
    <w:p w14:paraId="7197ABE6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</w:p>
    <w:p w14:paraId="09B21E70">
      <w:pPr>
        <w:numPr>
          <w:numId w:val="0"/>
        </w:numPr>
        <w:spacing w:beforeLines="0" w:afterLines="0"/>
        <w:ind w:firstLine="240"/>
        <w:jc w:val="left"/>
      </w:pPr>
      <w:r>
        <w:drawing>
          <wp:inline distT="0" distB="0" distL="114300" distR="114300">
            <wp:extent cx="6517005" cy="3663950"/>
            <wp:effectExtent l="0" t="0" r="17145" b="1270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700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1DFA">
      <w:pPr>
        <w:numPr>
          <w:numId w:val="0"/>
        </w:numPr>
        <w:spacing w:beforeLines="0" w:afterLines="0"/>
        <w:ind w:firstLine="240"/>
        <w:jc w:val="left"/>
      </w:pPr>
    </w:p>
    <w:p w14:paraId="5BDDBCF3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  <w:r>
        <w:rPr>
          <w:rFonts w:hint="default"/>
          <w:b/>
          <w:bCs/>
          <w:sz w:val="24"/>
          <w:szCs w:val="22"/>
          <w:shd w:val="clear" w:color="FFFFFF" w:fill="D9D9D9"/>
          <w:lang w:val="en-US"/>
        </w:rPr>
        <w:t>CHROME OUTPUT:</w:t>
      </w:r>
    </w:p>
    <w:p w14:paraId="6F723AB2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</w:p>
    <w:p w14:paraId="21C66076">
      <w:pPr>
        <w:numPr>
          <w:numId w:val="0"/>
        </w:numPr>
        <w:spacing w:beforeLines="0" w:afterLines="0"/>
        <w:ind w:firstLine="240"/>
        <w:jc w:val="left"/>
      </w:pPr>
      <w:r>
        <w:drawing>
          <wp:inline distT="0" distB="0" distL="114300" distR="114300">
            <wp:extent cx="6466840" cy="3636010"/>
            <wp:effectExtent l="0" t="0" r="10160" b="254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6E60">
      <w:pPr>
        <w:numPr>
          <w:numId w:val="0"/>
        </w:numPr>
        <w:spacing w:beforeLines="0" w:afterLines="0"/>
        <w:ind w:firstLine="240"/>
        <w:jc w:val="left"/>
      </w:pPr>
    </w:p>
    <w:p w14:paraId="451AEE25">
      <w:pPr>
        <w:numPr>
          <w:numId w:val="0"/>
        </w:numPr>
        <w:spacing w:beforeLines="0" w:afterLines="0"/>
        <w:ind w:firstLine="240"/>
        <w:jc w:val="left"/>
        <w:rPr>
          <w:rFonts w:hint="default"/>
          <w:b/>
          <w:bCs/>
          <w:sz w:val="24"/>
          <w:szCs w:val="22"/>
          <w:shd w:val="clear" w:color="FFFFFF" w:fill="D9D9D9"/>
          <w:lang w:val="en-US"/>
        </w:rPr>
      </w:pPr>
      <w:r>
        <w:rPr>
          <w:rFonts w:hint="default"/>
          <w:b/>
          <w:bCs/>
          <w:sz w:val="24"/>
          <w:szCs w:val="22"/>
          <w:shd w:val="clear" w:color="FFFFFF" w:fill="D9D9D9"/>
          <w:lang w:val="en-US"/>
        </w:rPr>
        <w:t>POSTMAN OUTPUT</w:t>
      </w:r>
    </w:p>
    <w:p w14:paraId="02F47B29">
      <w:pPr>
        <w:numPr>
          <w:numId w:val="0"/>
        </w:numPr>
        <w:spacing w:beforeLines="0" w:afterLines="0"/>
        <w:ind w:firstLine="240"/>
        <w:jc w:val="left"/>
        <w:rPr>
          <w:rFonts w:hint="default"/>
          <w:lang w:val="en-US"/>
        </w:rPr>
      </w:pPr>
    </w:p>
    <w:p w14:paraId="3C321CD6">
      <w:pPr>
        <w:numPr>
          <w:numId w:val="0"/>
        </w:numPr>
        <w:spacing w:beforeLines="0" w:afterLines="0"/>
        <w:ind w:firstLine="240"/>
        <w:jc w:val="left"/>
      </w:pPr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AB5D5">
      <w:pPr>
        <w:numPr>
          <w:numId w:val="0"/>
        </w:numPr>
        <w:spacing w:beforeLines="0" w:afterLines="0"/>
        <w:ind w:firstLine="240"/>
        <w:jc w:val="left"/>
      </w:pPr>
    </w:p>
    <w:p w14:paraId="5D5C6B4A">
      <w:pPr>
        <w:numPr>
          <w:numId w:val="0"/>
        </w:numPr>
        <w:spacing w:beforeLines="0" w:afterLines="0"/>
        <w:ind w:firstLine="240"/>
        <w:jc w:val="left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720" w:right="720" w:bottom="720" w:left="72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IDFont+F1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IDFont+F2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SemiLight">
    <w:panose1 w:val="020B0609020000020004"/>
    <w:charset w:val="00"/>
    <w:family w:val="auto"/>
    <w:pitch w:val="default"/>
    <w:sig w:usb0="A1002AFF" w:usb1="C2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CB653B7"/>
    <w:multiLevelType w:val="singleLevel"/>
    <w:tmpl w:val="6CB653B7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F111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2025-07-15T14:24:00Z</dcterms:created>
  <dc:creator>Nishanthi</dc:creator>
  <cp:lastModifiedBy>Nishanthi</cp:lastModifiedBy>
  <dcterms:modified xsi:type="dcterms:W3CDTF">2025-07-15T14:58:30Z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C30FF87AFE3141F0B45718A2C7856C09_11</vt:lpwstr>
  </property>
</Properties>
</file>