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NISHANT KUMAR</w:t>
      </w:r>
    </w:p>
    <w:p w:rsidR="00000000" w:rsidDel="00000000" w:rsidP="00000000" w:rsidRDefault="00000000" w:rsidRPr="00000000" w14:paraId="00000002">
      <w:pPr>
        <w:jc w:val="center"/>
        <w:rPr>
          <w:color w:val="0000ff"/>
          <w:sz w:val="12"/>
          <w:szCs w:val="12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Mail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b w:val="1"/>
          <w:sz w:val="30"/>
          <w:szCs w:val="30"/>
        </w:rPr>
      </w:pPr>
      <w:r w:rsidDel="00000000" w:rsidR="00000000" w:rsidRPr="00000000">
        <w:rPr>
          <w:rFonts w:ascii="Aptos" w:cs="Aptos" w:eastAsia="Aptos" w:hAnsi="Aptos"/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Aspiring Data Scientist with hands-on experience in supervised and unsupervised learning, EDA, model evaluation, and deep learning techniques. Familiar with NLP, LLMs, vector databases, and deploying models using modern ML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0" w:line="48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9525" cy="28575"/>
                <wp:effectExtent b="0" l="0" r="0" t="0"/>
                <wp:docPr id="17163781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333" y="3775238"/>
                          <a:ext cx="6871335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525" cy="28575"/>
                <wp:effectExtent b="0" l="0" r="0" t="0"/>
                <wp:docPr id="171637819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b w:val="1"/>
          <w:sz w:val="30"/>
          <w:szCs w:val="30"/>
        </w:rPr>
      </w:pPr>
      <w:r w:rsidDel="00000000" w:rsidR="00000000" w:rsidRPr="00000000">
        <w:rPr>
          <w:rFonts w:ascii="Aptos" w:cs="Aptos" w:eastAsia="Aptos" w:hAnsi="Aptos"/>
          <w:b w:val="1"/>
          <w:sz w:val="30"/>
          <w:szCs w:val="30"/>
          <w:rtl w:val="0"/>
        </w:rPr>
        <w:t xml:space="preserve">Internships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Haridwar University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Data Science Intern             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J</w:t>
      </w:r>
      <w:r w:rsidDel="00000000" w:rsidR="00000000" w:rsidRPr="00000000">
        <w:rPr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2025 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July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hd w:fill="ffffff" w:val="clear"/>
        <w:spacing w:after="0" w:lineRule="auto"/>
        <w:ind w:left="108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Applied ML Algorithms (Linear Regression, K-Means, ANN, CNN) to real-world datasets, using Numpy, Pandas, and Matplotlib for preprocessing and analysis.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hd w:fill="ffffff" w:val="clear"/>
        <w:ind w:left="108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Utilized Scikit-learn and Tensorflow for end-to-end project workflows, enhancing model robustness, and evaluated models using metrics like F1 Scores, MAE, MSE and accuracy.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08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Onlei Technologies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Data Science Intern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Jan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2025 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Feb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fffff" w:val="clear"/>
        <w:spacing w:after="0" w:lineRule="auto"/>
        <w:ind w:left="108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Gained hands-on experience in building and evaluating regression-based machine learning models using real-world datasets.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hd w:fill="ffffff" w:val="clear"/>
        <w:spacing w:after="0" w:lineRule="auto"/>
        <w:ind w:left="108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Applied data preprocessing techniques including data cleaning, merging, and handling missing/null values to improve model accuracy.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f" w:val="clear"/>
        <w:spacing w:after="0" w:lineRule="auto"/>
        <w:ind w:left="108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Strengthened foundational knowledge of data analysis pipelines and practical model deployment workflows.</w:t>
      </w:r>
    </w:p>
    <w:p w:rsidR="00000000" w:rsidDel="00000000" w:rsidP="00000000" w:rsidRDefault="00000000" w:rsidRPr="00000000" w14:paraId="00000010">
      <w:pPr>
        <w:shd w:fill="ffffff" w:val="clear"/>
        <w:spacing w:after="160" w:before="0" w:line="48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9525" cy="28575"/>
                <wp:effectExtent b="0" l="0" r="0" t="0"/>
                <wp:docPr id="1716378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333" y="3775238"/>
                          <a:ext cx="6871335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525" cy="28575"/>
                <wp:effectExtent b="0" l="0" r="0" t="0"/>
                <wp:docPr id="171637819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b w:val="1"/>
          <w:sz w:val="30"/>
          <w:szCs w:val="30"/>
        </w:rPr>
      </w:pPr>
      <w:r w:rsidDel="00000000" w:rsidR="00000000" w:rsidRPr="00000000">
        <w:rPr>
          <w:rFonts w:ascii="Aptos" w:cs="Aptos" w:eastAsia="Aptos" w:hAnsi="Aptos"/>
          <w:b w:val="1"/>
          <w:sz w:val="30"/>
          <w:szCs w:val="30"/>
          <w:rtl w:val="0"/>
        </w:rPr>
        <w:t xml:space="preserve">Key Projects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Transformer Based Translation Model (From Scratch)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TechStack: Tensorflow, Transformer Architecture, NumPy, WMT dataset, Sentencepiece.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lineRule="auto"/>
        <w:ind w:left="108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core components of the Transformer architecture including multi-head attention, positional encodings and deep stacked layers.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Faced and analyzed training challenges due to limited compute and data, deepening understanding of vanishing gradients and model convergence issues.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08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Multi-Agent Debate Using LangGraph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TechStack: HuggingFaceAPI, LangGraph, LangChain-Core, Meta-Llama-3-8B-Instruct.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Created a multi-agent debate system using LLMs that generated 5+ debate rounds with 90% success rate in logical consistency as evaluated by the judge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before="0" w:line="27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hyperlink r:id="rId13">
        <w:r w:rsidDel="00000000" w:rsidR="00000000" w:rsidRPr="00000000">
          <w:rPr>
            <w:b w:val="1"/>
            <w:color w:val="467886"/>
            <w:sz w:val="26"/>
            <w:szCs w:val="26"/>
            <w:u w:val="single"/>
            <w:rtl w:val="0"/>
          </w:rPr>
          <w:t xml:space="preserve">16+ More projects with proper readme and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before="0" w:line="48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9525" cy="28575"/>
                <wp:effectExtent b="0" l="0" r="0" t="0"/>
                <wp:docPr id="17163781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333" y="3775238"/>
                          <a:ext cx="6871335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525" cy="28575"/>
                <wp:effectExtent b="0" l="0" r="0" t="0"/>
                <wp:docPr id="171637819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b w:val="1"/>
          <w:sz w:val="30"/>
          <w:szCs w:val="30"/>
        </w:rPr>
      </w:pPr>
      <w:r w:rsidDel="00000000" w:rsidR="00000000" w:rsidRPr="00000000">
        <w:rPr>
          <w:rFonts w:ascii="Aptos" w:cs="Aptos" w:eastAsia="Aptos" w:hAnsi="Aptos"/>
          <w:b w:val="1"/>
          <w:sz w:val="30"/>
          <w:szCs w:val="30"/>
          <w:rtl w:val="0"/>
        </w:rPr>
        <w:t xml:space="preserve">Tools &amp; Technologies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Advanced-Python, C/C++, Java, JavaScript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NumPy, Pandas, Scikit-learn, OpenCV</w:t>
      </w:r>
      <w:r w:rsidDel="00000000" w:rsidR="00000000" w:rsidRPr="00000000">
        <w:rPr>
          <w:sz w:val="22"/>
          <w:szCs w:val="22"/>
          <w:rtl w:val="0"/>
        </w:rPr>
        <w:t xml:space="preserve">, Matplotlib, Keras, Seaborn, NLP, LoRA.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TensorFlow, LangChain, LangGraph, Flask, React.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sz w:val="22"/>
          <w:szCs w:val="22"/>
          <w:rtl w:val="0"/>
        </w:rPr>
        <w:t xml:space="preserve">Jupyter, Kaggle, Colab, VS-Code,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Deployment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Firebase, Azure, Vercel, Render, Gradio, StreamLit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160" w:before="0" w:line="48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9525" cy="28575"/>
                <wp:effectExtent b="0" l="0" r="0" t="0"/>
                <wp:docPr id="17163781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333" y="3775238"/>
                          <a:ext cx="6871335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525" cy="28575"/>
                <wp:effectExtent b="0" l="0" r="0" t="0"/>
                <wp:docPr id="171637819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b w:val="1"/>
          <w:sz w:val="30"/>
          <w:szCs w:val="30"/>
        </w:rPr>
      </w:pPr>
      <w:r w:rsidDel="00000000" w:rsidR="00000000" w:rsidRPr="00000000">
        <w:rPr>
          <w:rFonts w:ascii="Aptos" w:cs="Aptos" w:eastAsia="Aptos" w:hAnsi="Aptos"/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-285.11811023621874" w:hanging="36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qqg77nw4fmfd" w:id="0"/>
      <w:bookmarkEnd w:id="0"/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Bachelor’s in Computer Application                                                         2023 – 2026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Haridwar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 7.9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3ckvj5uqrte0" w:id="1"/>
      <w:bookmarkEnd w:id="1"/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Primary/Secondary (PCM)                                                                       2021 – 2023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Vidya mandir sec-5 BHEL (Haridwar)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 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before="0" w:line="480" w:lineRule="auto"/>
        <w:ind w:left="0" w:right="0" w:firstLine="0"/>
        <w:jc w:val="left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</w:rPr>
        <mc:AlternateContent>
          <mc:Choice Requires="wps">
            <w:drawing>
              <wp:inline distB="0" distT="0" distL="114300" distR="114300">
                <wp:extent cx="9525" cy="28575"/>
                <wp:effectExtent b="0" l="0" r="0" t="0"/>
                <wp:docPr id="17163781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333" y="3775238"/>
                          <a:ext cx="6871335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525" cy="28575"/>
                <wp:effectExtent b="0" l="0" r="0" t="0"/>
                <wp:docPr id="171637819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b w:val="1"/>
          <w:sz w:val="30"/>
          <w:szCs w:val="30"/>
        </w:rPr>
      </w:pPr>
      <w:r w:rsidDel="00000000" w:rsidR="00000000" w:rsidRPr="00000000">
        <w:rPr>
          <w:rFonts w:ascii="Aptos" w:cs="Aptos" w:eastAsia="Aptos" w:hAnsi="Aptos"/>
          <w:b w:val="1"/>
          <w:sz w:val="30"/>
          <w:szCs w:val="30"/>
          <w:rtl w:val="0"/>
        </w:rPr>
        <w:t xml:space="preserve">Certification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Reinforcement Learning – NPTEL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key reinforcement techniques like UCB, PAC, Q-Learning, LSTD/LSTDQ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Caffeine flued 24hr Hackathon – Haridwar University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team of 4 members and secured 3rd rank on Exam proctoring system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GenAI Data Analytics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6"/>
          <w:szCs w:val="26"/>
          <w:rtl w:val="0"/>
        </w:rPr>
        <w:t xml:space="preserve">Tata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Applied </w:t>
      </w:r>
      <w:r w:rsidDel="00000000" w:rsidR="00000000" w:rsidRPr="00000000">
        <w:rPr>
          <w:sz w:val="22"/>
          <w:szCs w:val="22"/>
          <w:rtl w:val="0"/>
        </w:rPr>
        <w:t xml:space="preserve">EDA</w:t>
      </w:r>
      <w:r w:rsidDel="00000000" w:rsidR="00000000" w:rsidRPr="00000000">
        <w:rPr>
          <w:sz w:val="22"/>
          <w:szCs w:val="22"/>
          <w:rtl w:val="0"/>
        </w:rPr>
        <w:t xml:space="preserve"> and data structuring techniques for </w:t>
      </w:r>
      <w:r w:rsidDel="00000000" w:rsidR="00000000" w:rsidRPr="00000000">
        <w:rPr>
          <w:sz w:val="22"/>
          <w:szCs w:val="22"/>
          <w:rtl w:val="0"/>
        </w:rPr>
        <w:t xml:space="preserve">business intelligence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before="0" w:line="279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</w:t>
      </w:r>
      <w:hyperlink r:id="rId14">
        <w:r w:rsidDel="00000000" w:rsidR="00000000" w:rsidRPr="00000000">
          <w:rPr>
            <w:b w:val="1"/>
            <w:color w:val="467886"/>
            <w:sz w:val="26"/>
            <w:szCs w:val="26"/>
            <w:u w:val="single"/>
            <w:rtl w:val="0"/>
          </w:rPr>
          <w:t xml:space="preserve">18+ more 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before="0" w:line="480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9525" cy="28575"/>
                <wp:effectExtent b="0" l="0" r="0" t="0"/>
                <wp:docPr id="17163781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333" y="3775238"/>
                          <a:ext cx="6871335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525" cy="28575"/>
                <wp:effectExtent b="0" l="0" r="0" t="0"/>
                <wp:docPr id="171637819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Achievements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team of 4 in Hackathon and secured 3rd place with AI-based proctoring system project.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 experience building custom Transformer architectures and experimenting with LLMs.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for advanced certifications like DP-100 to be a certified Data Scientist.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Building a strong foundation in Azure ML deployment infrastructure.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a team for 3 full-stack live projects (Resume builder, Proctoring System, Betting App).</w:t>
      </w:r>
    </w:p>
    <w:p w:rsidR="00000000" w:rsidDel="00000000" w:rsidP="00000000" w:rsidRDefault="00000000" w:rsidRPr="00000000" w14:paraId="0000003B">
      <w:pPr>
        <w:shd w:fill="ffffff" w:val="clear"/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114300" distR="114300">
                <wp:extent cx="6858000" cy="25400"/>
                <wp:effectExtent b="0" l="0" r="0" t="0"/>
                <wp:docPr id="17163781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333" y="3775238"/>
                          <a:ext cx="6871335" cy="95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25400"/>
                <wp:effectExtent b="0" l="0" r="0" t="0"/>
                <wp:docPr id="171637819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Verification links: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https://bit.ly/4kySEQv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4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74EC2EBA"/>
    <w:rPr>
      <w:color w:val="467886"/>
      <w:u w:val="single"/>
    </w:rPr>
  </w:style>
  <w:style w:type="paragraph" w:styleId="ListParagraph">
    <w:name w:val="List Paragraph"/>
    <w:basedOn w:val="Normal"/>
    <w:uiPriority w:val="34"/>
    <w:qFormat w:val="1"/>
    <w:rsid w:val="74EC2EBA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nishantsingh96" TargetMode="External"/><Relationship Id="rId10" Type="http://schemas.openxmlformats.org/officeDocument/2006/relationships/hyperlink" Target="https://www.linkedin.com/in/nishantksingh1" TargetMode="External"/><Relationship Id="rId13" Type="http://schemas.openxmlformats.org/officeDocument/2006/relationships/hyperlink" Target="https://github.com/NishantkSingh0?tab=repositorie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ishantkSingh0" TargetMode="External"/><Relationship Id="rId15" Type="http://schemas.openxmlformats.org/officeDocument/2006/relationships/hyperlink" Target="https://bit.ly/4kySEQv" TargetMode="External"/><Relationship Id="rId14" Type="http://schemas.openxmlformats.org/officeDocument/2006/relationships/hyperlink" Target="https://drive.google.com/drive/u/2/folders/1FEHD7C-eIT7S2FtjRGr9v2KXnOVP4t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ishantksingh0.github.io" TargetMode="External"/><Relationship Id="rId8" Type="http://schemas.openxmlformats.org/officeDocument/2006/relationships/hyperlink" Target="mailto:nishantsingh.tal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5QR0E6+2Sx1mu4DLsw1k9tDYLA==">CgMxLjAyDmgucXFnNzdudzRmbWZkMg5oLjNja3ZqNXVxcnRlMDgAciExZW9GdThwb2lJRnJza19iY3B0azBWeHBiRzY2UXM2ZFk=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2025-07-08T13:01:48.4465497Z</dcterms:created>
  <dc:creator>Nishant Singh</dc:creator>
</cp:coreProperties>
</file>