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329FD" w14:textId="17937898" w:rsidR="00F17AC0" w:rsidRPr="0017147F" w:rsidRDefault="00F17AC0" w:rsidP="00340A75">
      <w:pPr>
        <w:pStyle w:val="Heading1"/>
      </w:pPr>
      <w:r w:rsidRPr="0017147F">
        <w:t>Functional enrichment</w:t>
      </w:r>
    </w:p>
    <w:p w14:paraId="3814F59B" w14:textId="77768FFA" w:rsidR="0017147F" w:rsidRPr="00EE65FF" w:rsidRDefault="00F17AC0" w:rsidP="00340A75">
      <w:pPr>
        <w:jc w:val="both"/>
        <w:rPr>
          <w:rFonts w:eastAsia="Calibri" w:cstheme="minorHAnsi"/>
          <w:sz w:val="24"/>
          <w:szCs w:val="24"/>
        </w:rPr>
      </w:pPr>
      <w:r>
        <w:t xml:space="preserve">Over the past few decades, databases and </w:t>
      </w:r>
      <w:r w:rsidR="00F07806">
        <w:t xml:space="preserve">enrichment </w:t>
      </w:r>
      <w:r>
        <w:t xml:space="preserve">tools are being used to study gene lists to make  a conclusion </w:t>
      </w:r>
      <w:r w:rsidR="002A2EEB">
        <w:t xml:space="preserve">about the biology </w:t>
      </w:r>
      <w:r>
        <w:fldChar w:fldCharType="begin"/>
      </w:r>
      <w:r>
        <w:instrText xml:space="preserve"> ADDIN EN.CITE &lt;EndNote&gt;&lt;Cite&gt;&lt;Author&gt;Huang&lt;/Author&gt;&lt;Year&gt;2008&lt;/Year&gt;&lt;RecNum&gt;54&lt;/RecNum&gt;&lt;DisplayText&gt;(Huang, Sherman &amp;amp; Lempicki 2008)&lt;/DisplayText&gt;&lt;record&gt;&lt;rec-number&gt;54&lt;/rec-number&gt;&lt;foreign-keys&gt;&lt;key app="EN" db-id="pseefr0zjzd0enea9zspfpzca09xxa0esfsx" timestamp="1679474709"&gt;54&lt;/key&gt;&lt;/foreign-keys&gt;&lt;ref-type name="Journal Article"&gt;17&lt;/ref-type&gt;&lt;contributors&gt;&lt;authors&gt;&lt;author&gt;Huang, Da Wei&lt;/author&gt;&lt;author&gt;Sherman, Brad T.&lt;/author&gt;&lt;author&gt;Lempicki, Richard A.&lt;/author&gt;&lt;/authors&gt;&lt;/contributors&gt;&lt;titles&gt;&lt;title&gt;Bioinformatics enrichment tools: paths toward the comprehensive functional analysis of large gene lists&lt;/title&gt;&lt;secondary-title&gt;Nucleic Acids Research&lt;/secondary-title&gt;&lt;/titles&gt;&lt;periodical&gt;&lt;full-title&gt;Nucleic acids research&lt;/full-title&gt;&lt;abbr-1&gt;Nucleic Acids Res&lt;/abbr-1&gt;&lt;/periodical&gt;&lt;pages&gt;1-13&lt;/pages&gt;&lt;volume&gt;37&lt;/volume&gt;&lt;number&gt;1&lt;/number&gt;&lt;dates&gt;&lt;year&gt;2008&lt;/year&gt;&lt;/dates&gt;&lt;isbn&gt;0305-1048&lt;/isbn&gt;&lt;urls&gt;&lt;related-urls&gt;&lt;url&gt;https://doi.org/10.1093/nar/gkn923&lt;/url&gt;&lt;/related-urls&gt;&lt;/urls&gt;&lt;electronic-resource-num&gt;10.1093/nar/gkn923&lt;/electronic-resource-num&gt;&lt;access-date&gt;3/22/2023&lt;/access-date&gt;&lt;/record&gt;&lt;/Cite&gt;&lt;/EndNote&gt;</w:instrText>
      </w:r>
      <w:r>
        <w:fldChar w:fldCharType="separate"/>
      </w:r>
      <w:r>
        <w:rPr>
          <w:noProof/>
        </w:rPr>
        <w:t>(Huang, Sherman &amp; Lempicki 2008)</w:t>
      </w:r>
      <w:r>
        <w:fldChar w:fldCharType="end"/>
      </w:r>
      <w:r w:rsidR="00F07806">
        <w:t xml:space="preserve"> </w:t>
      </w:r>
      <w:r w:rsidR="002A2EEB">
        <w:t xml:space="preserve">.  </w:t>
      </w:r>
      <w:r w:rsidR="00047DA9">
        <w:t xml:space="preserve">Bioinformatics enrichment tools are playing a vital role in the study of functional analysis of large gene set from several high-throughput biological studies </w:t>
      </w:r>
      <w:r w:rsidR="00047DA9">
        <w:fldChar w:fldCharType="begin">
          <w:fldData xml:space="preserve">PEVuZE5vdGU+PENpdGU+PEF1dGhvcj5IdWFuZzwvQXV0aG9yPjxZZWFyPjIwMDg8L1llYXI+PFJl
Y051bT41NDwvUmVjTnVtPjxEaXNwbGF5VGV4dD4oSHVhbmcsIFNoZXJtYW4gJmFtcDsgTGVtcGlj
a2kgMjAwODsgWW91bmcgZXQgYWwuIDIwMTA7IFpob3UgZXQgYWwuIDIwMTkpPC9EaXNwbGF5VGV4
dD48cmVjb3JkPjxyZWMtbnVtYmVyPjU0PC9yZWMtbnVtYmVyPjxmb3JlaWduLWtleXM+PGtleSBh
cHA9IkVOIiBkYi1pZD0icHNlZWZyMHpqemQwZW5lYTl6c3BmcHpjYTA5eHhhMGVzZnN4IiB0aW1l
c3RhbXA9IjE2Nzk0NzQ3MDkiPjU0PC9rZXk+PC9mb3JlaWduLWtleXM+PHJlZi10eXBlIG5hbWU9
IkpvdXJuYWwgQXJ0aWNsZSI+MTc8L3JlZi10eXBlPjxjb250cmlidXRvcnM+PGF1dGhvcnM+PGF1
dGhvcj5IdWFuZywgRGEgV2VpPC9hdXRob3I+PGF1dGhvcj5TaGVybWFuLCBCcmFkIFQuPC9hdXRo
b3I+PGF1dGhvcj5MZW1waWNraSwgUmljaGFyZCBBLjwvYXV0aG9yPjwvYXV0aG9ycz48L2NvbnRy
aWJ1dG9ycz48dGl0bGVzPjx0aXRsZT5CaW9pbmZvcm1hdGljcyBlbnJpY2htZW50IHRvb2xzOiBw
YXRocyB0b3dhcmQgdGhlIGNvbXByZWhlbnNpdmUgZnVuY3Rpb25hbCBhbmFseXNpcyBvZiBsYXJn
ZSBnZW5lIGxpc3RzPC90aXRsZT48c2Vjb25kYXJ5LXRpdGxlPk51Y2xlaWMgQWNpZHMgUmVzZWFy
Y2g8L3NlY29uZGFyeS10aXRsZT48L3RpdGxlcz48cGVyaW9kaWNhbD48ZnVsbC10aXRsZT5OdWNs
ZWljIGFjaWRzIHJlc2VhcmNoPC9mdWxsLXRpdGxlPjxhYmJyLTE+TnVjbGVpYyBBY2lkcyBSZXM8
L2FiYnItMT48L3BlcmlvZGljYWw+PHBhZ2VzPjEtMTM8L3BhZ2VzPjx2b2x1bWU+Mzc8L3ZvbHVt
ZT48bnVtYmVyPjE8L251bWJlcj48ZGF0ZXM+PHllYXI+MjAwODwveWVhcj48L2RhdGVzPjxpc2Ju
PjAzMDUtMTA0ODwvaXNibj48dXJscz48cmVsYXRlZC11cmxzPjx1cmw+aHR0cHM6Ly9kb2kub3Jn
LzEwLjEwOTMvbmFyL2drbjkyMzwvdXJsPjwvcmVsYXRlZC11cmxzPjwvdXJscz48ZWxlY3Ryb25p
Yy1yZXNvdXJjZS1udW0+MTAuMTA5My9uYXIvZ2tuOTIzPC9lbGVjdHJvbmljLXJlc291cmNlLW51
bT48YWNjZXNzLWRhdGU+My8yMi8yMDIzPC9hY2Nlc3MtZGF0ZT48L3JlY29yZD48L0NpdGU+PENp
dGU+PEF1dGhvcj5aaG91PC9BdXRob3I+PFllYXI+MjAxOTwvWWVhcj48UmVjTnVtPjU3PC9SZWNO
dW0+PHJlY29yZD48cmVjLW51bWJlcj41NzwvcmVjLW51bWJlcj48Zm9yZWlnbi1rZXlzPjxrZXkg
YXBwPSJFTiIgZGItaWQ9InBzZWVmcjB6anpkMGVuZWE5enNwZnB6Y2EwOXh4YTBlc2ZzeCIgdGlt
ZXN0YW1wPSIxNjc5NjExNTQ3Ij41Nzwva2V5PjwvZm9yZWlnbi1rZXlzPjxyZWYtdHlwZSBuYW1l
PSJKb3VybmFsIEFydGljbGUiPjE3PC9yZWYtdHlwZT48Y29udHJpYnV0b3JzPjxhdXRob3JzPjxh
dXRob3I+WmhvdSwgWWluZ3lhbzwvYXV0aG9yPjxhdXRob3I+WmhvdSwgQmluPC9hdXRob3I+PGF1
dGhvcj5QYWNoZSwgTGFyczwvYXV0aG9yPjxhdXRob3I+Q2hhbmcsIE1heDwvYXV0aG9yPjxhdXRo
b3I+S2hvZGFiYWtoc2hpLCBBbGlyZXphIEhhZGo8L2F1dGhvcj48YXV0aG9yPlRhbmFzZWljaHVr
LCBPbGdhPC9hdXRob3I+PGF1dGhvcj5CZW5uZXIsIENocmlzdG9waGVyPC9hdXRob3I+PGF1dGhv
cj5DaGFuZGEsIFN1bWl0IEsuPC9hdXRob3I+PC9hdXRob3JzPjwvY29udHJpYnV0b3JzPjx0aXRs
ZXM+PHRpdGxlPk1ldGFzY2FwZSBwcm92aWRlcyBhIGJpb2xvZ2lzdC1vcmllbnRlZCByZXNvdXJj
ZSBmb3IgdGhlIGFuYWx5c2lzIG9mIHN5c3RlbXMtbGV2ZWwgZGF0YXNldHM8L3RpdGxlPjxzZWNv
bmRhcnktdGl0bGU+TmF0dXJlIENvbW11bmljYXRpb25zPC9zZWNvbmRhcnktdGl0bGU+PC90aXRs
ZXM+PHBlcmlvZGljYWw+PGZ1bGwtdGl0bGU+TmF0dXJlIENvbW11bmljYXRpb25zPC9mdWxsLXRp
dGxlPjwvcGVyaW9kaWNhbD48cGFnZXM+MTUyMzwvcGFnZXM+PHZvbHVtZT4xMDwvdm9sdW1lPjxu
dW1iZXI+MTwvbnVtYmVyPjxkYXRlcz48eWVhcj4yMDE5PC95ZWFyPjxwdWItZGF0ZXM+PGRhdGU+
MjAxOS8wNC8wMzwvZGF0ZT48L3B1Yi1kYXRlcz48L2RhdGVzPjxpc2JuPjIwNDEtMTcyMzwvaXNi
bj48dXJscz48cmVsYXRlZC11cmxzPjx1cmw+aHR0cHM6Ly9kb2kub3JnLzEwLjEwMzgvczQxNDY3
LTAxOS0wOTIzNC02PC91cmw+PC9yZWxhdGVkLXVybHM+PC91cmxzPjxlbGVjdHJvbmljLXJlc291
cmNlLW51bT4xMC4xMDM4L3M0MTQ2Ny0wMTktMDkyMzQtNjwvZWxlY3Ryb25pYy1yZXNvdXJjZS1u
dW0+PC9yZWNvcmQ+PC9DaXRlPjxDaXRlPjxBdXRob3I+WW91bmc8L0F1dGhvcj48WWVhcj4yMDEw
PC9ZZWFyPjxSZWNOdW0+NjU8L1JlY051bT48cmVjb3JkPjxyZWMtbnVtYmVyPjY1PC9yZWMtbnVt
YmVyPjxmb3JlaWduLWtleXM+PGtleSBhcHA9IkVOIiBkYi1pZD0icHNlZWZyMHpqemQwZW5lYTl6
c3BmcHpjYTA5eHhhMGVzZnN4IiB0aW1lc3RhbXA9IjE2Nzk2NDg1MTkiPjY1PC9rZXk+PC9mb3Jl
aWduLWtleXM+PHJlZi10eXBlIG5hbWU9IkpvdXJuYWwgQXJ0aWNsZSI+MTc8L3JlZi10eXBlPjxj
b250cmlidXRvcnM+PGF1dGhvcnM+PGF1dGhvcj5Zb3VuZywgTWF0dGhldyBELjwvYXV0aG9yPjxh
dXRob3I+V2FrZWZpZWxkLCBNYXR0aGV3IEouPC9hdXRob3I+PGF1dGhvcj5TbXl0aCwgR29yZG9u
IEsuPC9hdXRob3I+PGF1dGhvcj5Pc2hsYWNrLCBBbGljaWE8L2F1dGhvcj48L2F1dGhvcnM+PC9j
b250cmlidXRvcnM+PHRpdGxlcz48dGl0bGU+R2VuZSBvbnRvbG9neSBhbmFseXNpcyBmb3IgUk5B
LXNlcTogYWNjb3VudGluZyBmb3Igc2VsZWN0aW9uIGJpYXM8L3RpdGxlPjxzZWNvbmRhcnktdGl0
bGU+R2Vub21lIEJpb2xvZ3k8L3NlY29uZGFyeS10aXRsZT48L3RpdGxlcz48cGVyaW9kaWNhbD48
ZnVsbC10aXRsZT5HZW5vbWUgQmlvbG9neTwvZnVsbC10aXRsZT48L3BlcmlvZGljYWw+PHBhZ2Vz
PlIxNDwvcGFnZXM+PHZvbHVtZT4xMTwvdm9sdW1lPjxudW1iZXI+MjwvbnVtYmVyPjxkYXRlcz48
eWVhcj4yMDEwPC95ZWFyPjxwdWItZGF0ZXM+PGRhdGU+MjAxMC8wMi8wNDwvZGF0ZT48L3B1Yi1k
YXRlcz48L2RhdGVzPjxpc2JuPjE0NzQtNzYwWDwvaXNibj48dXJscz48cmVsYXRlZC11cmxzPjx1
cmw+aHR0cHM6Ly9kb2kub3JnLzEwLjExODYvZ2ItMjAxMC0xMS0yLXIxNDwvdXJsPjwvcmVsYXRl
ZC11cmxzPjwvdXJscz48ZWxlY3Ryb25pYy1yZXNvdXJjZS1udW0+MTAuMTE4Ni9nYi0yMDEwLTEx
LTItcjE0PC9lbGVjdHJvbmljLXJlc291cmNlLW51bT48L3JlY29yZD48L0NpdGU+PC9FbmROb3Rl
PgB=
</w:fldData>
        </w:fldChar>
      </w:r>
      <w:r w:rsidR="009E432A">
        <w:instrText xml:space="preserve"> ADDIN EN.CITE </w:instrText>
      </w:r>
      <w:r w:rsidR="009E432A">
        <w:fldChar w:fldCharType="begin">
          <w:fldData xml:space="preserve">PEVuZE5vdGU+PENpdGU+PEF1dGhvcj5IdWFuZzwvQXV0aG9yPjxZZWFyPjIwMDg8L1llYXI+PFJl
Y051bT41NDwvUmVjTnVtPjxEaXNwbGF5VGV4dD4oSHVhbmcsIFNoZXJtYW4gJmFtcDsgTGVtcGlj
a2kgMjAwODsgWW91bmcgZXQgYWwuIDIwMTA7IFpob3UgZXQgYWwuIDIwMTkpPC9EaXNwbGF5VGV4
dD48cmVjb3JkPjxyZWMtbnVtYmVyPjU0PC9yZWMtbnVtYmVyPjxmb3JlaWduLWtleXM+PGtleSBh
cHA9IkVOIiBkYi1pZD0icHNlZWZyMHpqemQwZW5lYTl6c3BmcHpjYTA5eHhhMGVzZnN4IiB0aW1l
c3RhbXA9IjE2Nzk0NzQ3MDkiPjU0PC9rZXk+PC9mb3JlaWduLWtleXM+PHJlZi10eXBlIG5hbWU9
IkpvdXJuYWwgQXJ0aWNsZSI+MTc8L3JlZi10eXBlPjxjb250cmlidXRvcnM+PGF1dGhvcnM+PGF1
dGhvcj5IdWFuZywgRGEgV2VpPC9hdXRob3I+PGF1dGhvcj5TaGVybWFuLCBCcmFkIFQuPC9hdXRo
b3I+PGF1dGhvcj5MZW1waWNraSwgUmljaGFyZCBBLjwvYXV0aG9yPjwvYXV0aG9ycz48L2NvbnRy
aWJ1dG9ycz48dGl0bGVzPjx0aXRsZT5CaW9pbmZvcm1hdGljcyBlbnJpY2htZW50IHRvb2xzOiBw
YXRocyB0b3dhcmQgdGhlIGNvbXByZWhlbnNpdmUgZnVuY3Rpb25hbCBhbmFseXNpcyBvZiBsYXJn
ZSBnZW5lIGxpc3RzPC90aXRsZT48c2Vjb25kYXJ5LXRpdGxlPk51Y2xlaWMgQWNpZHMgUmVzZWFy
Y2g8L3NlY29uZGFyeS10aXRsZT48L3RpdGxlcz48cGVyaW9kaWNhbD48ZnVsbC10aXRsZT5OdWNs
ZWljIGFjaWRzIHJlc2VhcmNoPC9mdWxsLXRpdGxlPjxhYmJyLTE+TnVjbGVpYyBBY2lkcyBSZXM8
L2FiYnItMT48L3BlcmlvZGljYWw+PHBhZ2VzPjEtMTM8L3BhZ2VzPjx2b2x1bWU+Mzc8L3ZvbHVt
ZT48bnVtYmVyPjE8L251bWJlcj48ZGF0ZXM+PHllYXI+MjAwODwveWVhcj48L2RhdGVzPjxpc2Ju
PjAzMDUtMTA0ODwvaXNibj48dXJscz48cmVsYXRlZC11cmxzPjx1cmw+aHR0cHM6Ly9kb2kub3Jn
LzEwLjEwOTMvbmFyL2drbjkyMzwvdXJsPjwvcmVsYXRlZC11cmxzPjwvdXJscz48ZWxlY3Ryb25p
Yy1yZXNvdXJjZS1udW0+MTAuMTA5My9uYXIvZ2tuOTIzPC9lbGVjdHJvbmljLXJlc291cmNlLW51
bT48YWNjZXNzLWRhdGU+My8yMi8yMDIzPC9hY2Nlc3MtZGF0ZT48L3JlY29yZD48L0NpdGU+PENp
dGU+PEF1dGhvcj5aaG91PC9BdXRob3I+PFllYXI+MjAxOTwvWWVhcj48UmVjTnVtPjU3PC9SZWNO
dW0+PHJlY29yZD48cmVjLW51bWJlcj41NzwvcmVjLW51bWJlcj48Zm9yZWlnbi1rZXlzPjxrZXkg
YXBwPSJFTiIgZGItaWQ9InBzZWVmcjB6anpkMGVuZWE5enNwZnB6Y2EwOXh4YTBlc2ZzeCIgdGlt
ZXN0YW1wPSIxNjc5NjExNTQ3Ij41Nzwva2V5PjwvZm9yZWlnbi1rZXlzPjxyZWYtdHlwZSBuYW1l
PSJKb3VybmFsIEFydGljbGUiPjE3PC9yZWYtdHlwZT48Y29udHJpYnV0b3JzPjxhdXRob3JzPjxh
dXRob3I+WmhvdSwgWWluZ3lhbzwvYXV0aG9yPjxhdXRob3I+WmhvdSwgQmluPC9hdXRob3I+PGF1
dGhvcj5QYWNoZSwgTGFyczwvYXV0aG9yPjxhdXRob3I+Q2hhbmcsIE1heDwvYXV0aG9yPjxhdXRo
b3I+S2hvZGFiYWtoc2hpLCBBbGlyZXphIEhhZGo8L2F1dGhvcj48YXV0aG9yPlRhbmFzZWljaHVr
LCBPbGdhPC9hdXRob3I+PGF1dGhvcj5CZW5uZXIsIENocmlzdG9waGVyPC9hdXRob3I+PGF1dGhv
cj5DaGFuZGEsIFN1bWl0IEsuPC9hdXRob3I+PC9hdXRob3JzPjwvY29udHJpYnV0b3JzPjx0aXRs
ZXM+PHRpdGxlPk1ldGFzY2FwZSBwcm92aWRlcyBhIGJpb2xvZ2lzdC1vcmllbnRlZCByZXNvdXJj
ZSBmb3IgdGhlIGFuYWx5c2lzIG9mIHN5c3RlbXMtbGV2ZWwgZGF0YXNldHM8L3RpdGxlPjxzZWNv
bmRhcnktdGl0bGU+TmF0dXJlIENvbW11bmljYXRpb25zPC9zZWNvbmRhcnktdGl0bGU+PC90aXRs
ZXM+PHBlcmlvZGljYWw+PGZ1bGwtdGl0bGU+TmF0dXJlIENvbW11bmljYXRpb25zPC9mdWxsLXRp
dGxlPjwvcGVyaW9kaWNhbD48cGFnZXM+MTUyMzwvcGFnZXM+PHZvbHVtZT4xMDwvdm9sdW1lPjxu
dW1iZXI+MTwvbnVtYmVyPjxkYXRlcz48eWVhcj4yMDE5PC95ZWFyPjxwdWItZGF0ZXM+PGRhdGU+
MjAxOS8wNC8wMzwvZGF0ZT48L3B1Yi1kYXRlcz48L2RhdGVzPjxpc2JuPjIwNDEtMTcyMzwvaXNi
bj48dXJscz48cmVsYXRlZC11cmxzPjx1cmw+aHR0cHM6Ly9kb2kub3JnLzEwLjEwMzgvczQxNDY3
LTAxOS0wOTIzNC02PC91cmw+PC9yZWxhdGVkLXVybHM+PC91cmxzPjxlbGVjdHJvbmljLXJlc291
cmNlLW51bT4xMC4xMDM4L3M0MTQ2Ny0wMTktMDkyMzQtNjwvZWxlY3Ryb25pYy1yZXNvdXJjZS1u
dW0+PC9yZWNvcmQ+PC9DaXRlPjxDaXRlPjxBdXRob3I+WW91bmc8L0F1dGhvcj48WWVhcj4yMDEw
PC9ZZWFyPjxSZWNOdW0+NjU8L1JlY051bT48cmVjb3JkPjxyZWMtbnVtYmVyPjY1PC9yZWMtbnVt
YmVyPjxmb3JlaWduLWtleXM+PGtleSBhcHA9IkVOIiBkYi1pZD0icHNlZWZyMHpqemQwZW5lYTl6
c3BmcHpjYTA5eHhhMGVzZnN4IiB0aW1lc3RhbXA9IjE2Nzk2NDg1MTkiPjY1PC9rZXk+PC9mb3Jl
aWduLWtleXM+PHJlZi10eXBlIG5hbWU9IkpvdXJuYWwgQXJ0aWNsZSI+MTc8L3JlZi10eXBlPjxj
b250cmlidXRvcnM+PGF1dGhvcnM+PGF1dGhvcj5Zb3VuZywgTWF0dGhldyBELjwvYXV0aG9yPjxh
dXRob3I+V2FrZWZpZWxkLCBNYXR0aGV3IEouPC9hdXRob3I+PGF1dGhvcj5TbXl0aCwgR29yZG9u
IEsuPC9hdXRob3I+PGF1dGhvcj5Pc2hsYWNrLCBBbGljaWE8L2F1dGhvcj48L2F1dGhvcnM+PC9j
b250cmlidXRvcnM+PHRpdGxlcz48dGl0bGU+R2VuZSBvbnRvbG9neSBhbmFseXNpcyBmb3IgUk5B
LXNlcTogYWNjb3VudGluZyBmb3Igc2VsZWN0aW9uIGJpYXM8L3RpdGxlPjxzZWNvbmRhcnktdGl0
bGU+R2Vub21lIEJpb2xvZ3k8L3NlY29uZGFyeS10aXRsZT48L3RpdGxlcz48cGVyaW9kaWNhbD48
ZnVsbC10aXRsZT5HZW5vbWUgQmlvbG9neTwvZnVsbC10aXRsZT48L3BlcmlvZGljYWw+PHBhZ2Vz
PlIxNDwvcGFnZXM+PHZvbHVtZT4xMTwvdm9sdW1lPjxudW1iZXI+MjwvbnVtYmVyPjxkYXRlcz48
eWVhcj4yMDEwPC95ZWFyPjxwdWItZGF0ZXM+PGRhdGU+MjAxMC8wMi8wNDwvZGF0ZT48L3B1Yi1k
YXRlcz48L2RhdGVzPjxpc2JuPjE0NzQtNzYwWDwvaXNibj48dXJscz48cmVsYXRlZC11cmxzPjx1
cmw+aHR0cHM6Ly9kb2kub3JnLzEwLjExODYvZ2ItMjAxMC0xMS0yLXIxNDwvdXJsPjwvcmVsYXRl
ZC11cmxzPjwvdXJscz48ZWxlY3Ryb25pYy1yZXNvdXJjZS1udW0+MTAuMTE4Ni9nYi0yMDEwLTEx
LTItcjE0PC9lbGVjdHJvbmljLXJlc291cmNlLW51bT48L3JlY29yZD48L0NpdGU+PC9FbmROb3Rl
PgB=
</w:fldData>
        </w:fldChar>
      </w:r>
      <w:r w:rsidR="009E432A">
        <w:instrText xml:space="preserve"> ADDIN EN.CITE.DATA </w:instrText>
      </w:r>
      <w:r w:rsidR="009E432A">
        <w:fldChar w:fldCharType="end"/>
      </w:r>
      <w:r w:rsidR="00047DA9">
        <w:fldChar w:fldCharType="separate"/>
      </w:r>
      <w:r w:rsidR="009E432A">
        <w:rPr>
          <w:noProof/>
        </w:rPr>
        <w:t>(Huang, Sherman &amp; Lempicki 2008; Young et al. 2010; Zhou et al. 2019)</w:t>
      </w:r>
      <w:r w:rsidR="00047DA9">
        <w:fldChar w:fldCharType="end"/>
      </w:r>
      <w:r w:rsidR="00047DA9">
        <w:t>.</w:t>
      </w:r>
      <w:r w:rsidR="00047DA9">
        <w:t xml:space="preserve"> </w:t>
      </w:r>
      <w:r w:rsidR="00047DA9">
        <w:t xml:space="preserve">  </w:t>
      </w:r>
      <w:r w:rsidR="00DD4457">
        <w:t xml:space="preserve">Generally, a tool has three layers, first backend database, data mining algorithm and result presentation </w:t>
      </w:r>
      <w:r w:rsidR="00DD4457">
        <w:t xml:space="preserve"> </w:t>
      </w:r>
      <w:r w:rsidR="00DD4457">
        <w:fldChar w:fldCharType="begin"/>
      </w:r>
      <w:r w:rsidR="00DD4457">
        <w:instrText xml:space="preserve"> ADDIN EN.CITE &lt;EndNote&gt;&lt;Cite&gt;&lt;Author&gt;Huang&lt;/Author&gt;&lt;Year&gt;2008&lt;/Year&gt;&lt;RecNum&gt;54&lt;/RecNum&gt;&lt;DisplayText&gt;(Huang, Sherman &amp;amp; Lempicki 2008)&lt;/DisplayText&gt;&lt;record&gt;&lt;rec-number&gt;54&lt;/rec-number&gt;&lt;foreign-keys&gt;&lt;key app="EN" db-id="pseefr0zjzd0enea9zspfpzca09xxa0esfsx" timestamp="1679474709"&gt;54&lt;/key&gt;&lt;/foreign-keys&gt;&lt;ref-type name="Journal Article"&gt;17&lt;/ref-type&gt;&lt;contributors&gt;&lt;authors&gt;&lt;author&gt;Huang, Da Wei&lt;/author&gt;&lt;author&gt;Sherman, Brad T.&lt;/author&gt;&lt;author&gt;Lempicki, Richard A.&lt;/author&gt;&lt;/authors&gt;&lt;/contributors&gt;&lt;titles&gt;&lt;title&gt;Bioinformatics enrichment tools: paths toward the comprehensive functional analysis of large gene lists&lt;/title&gt;&lt;secondary-title&gt;Nucleic Acids Research&lt;/secondary-title&gt;&lt;/titles&gt;&lt;periodical&gt;&lt;full-title&gt;Nucleic acids research&lt;/full-title&gt;&lt;abbr-1&gt;Nucleic Acids Res&lt;/abbr-1&gt;&lt;/periodical&gt;&lt;pages&gt;1-13&lt;/pages&gt;&lt;volume&gt;37&lt;/volume&gt;&lt;number&gt;1&lt;/number&gt;&lt;dates&gt;&lt;year&gt;2008&lt;/year&gt;&lt;/dates&gt;&lt;isbn&gt;0305-1048&lt;/isbn&gt;&lt;urls&gt;&lt;related-urls&gt;&lt;url&gt;https://doi.org/10.1093/nar/gkn923&lt;/url&gt;&lt;/related-urls&gt;&lt;/urls&gt;&lt;electronic-resource-num&gt;10.1093/nar/gkn923&lt;/electronic-resource-num&gt;&lt;access-date&gt;3/22/2023&lt;/access-date&gt;&lt;/record&gt;&lt;/Cite&gt;&lt;/EndNote&gt;</w:instrText>
      </w:r>
      <w:r w:rsidR="00DD4457">
        <w:fldChar w:fldCharType="separate"/>
      </w:r>
      <w:r w:rsidR="00DD4457">
        <w:rPr>
          <w:noProof/>
        </w:rPr>
        <w:t>(Huang, Sherman &amp; Lempicki 2008)</w:t>
      </w:r>
      <w:r w:rsidR="00DD4457">
        <w:fldChar w:fldCharType="end"/>
      </w:r>
      <w:r w:rsidR="00DD4457">
        <w:t xml:space="preserve">. </w:t>
      </w:r>
      <w:r w:rsidR="0017147F" w:rsidRPr="00EE65FF">
        <w:rPr>
          <w:rFonts w:eastAsia="Calibri" w:cstheme="minorHAnsi"/>
          <w:sz w:val="24"/>
          <w:szCs w:val="24"/>
        </w:rPr>
        <w:t>Several methods are available for analysis, which one to choose depends on the research question</w:t>
      </w:r>
      <w:r w:rsidR="0012775F">
        <w:rPr>
          <w:rFonts w:eastAsia="Calibri" w:cstheme="minorHAnsi"/>
          <w:sz w:val="24"/>
          <w:szCs w:val="24"/>
        </w:rPr>
        <w:t xml:space="preserve"> and IT ability of </w:t>
      </w:r>
      <w:r w:rsidR="00AD3D5E">
        <w:rPr>
          <w:rFonts w:eastAsia="Calibri" w:cstheme="minorHAnsi"/>
          <w:sz w:val="24"/>
          <w:szCs w:val="24"/>
        </w:rPr>
        <w:t xml:space="preserve"> user</w:t>
      </w:r>
      <w:r w:rsidR="0012775F">
        <w:rPr>
          <w:rFonts w:eastAsia="Calibri" w:cstheme="minorHAnsi"/>
          <w:sz w:val="24"/>
          <w:szCs w:val="24"/>
        </w:rPr>
        <w:t xml:space="preserve"> </w:t>
      </w:r>
      <w:r w:rsidR="0012775F">
        <w:fldChar w:fldCharType="begin"/>
      </w:r>
      <w:r w:rsidR="0012775F">
        <w:instrText xml:space="preserve"> ADDIN EN.CITE &lt;EndNote&gt;&lt;Cite&gt;&lt;Author&gt;Huang&lt;/Author&gt;&lt;Year&gt;2008&lt;/Year&gt;&lt;RecNum&gt;54&lt;/RecNum&gt;&lt;DisplayText&gt;(Huang, Sherman &amp;amp; Lempicki 2008)&lt;/DisplayText&gt;&lt;record&gt;&lt;rec-number&gt;54&lt;/rec-number&gt;&lt;foreign-keys&gt;&lt;key app="EN" db-id="pseefr0zjzd0enea9zspfpzca09xxa0esfsx" timestamp="1679474709"&gt;54&lt;/key&gt;&lt;/foreign-keys&gt;&lt;ref-type name="Journal Article"&gt;17&lt;/ref-type&gt;&lt;contributors&gt;&lt;authors&gt;&lt;author&gt;Huang, Da Wei&lt;/author&gt;&lt;author&gt;Sherman, Brad T.&lt;/author&gt;&lt;author&gt;Lempicki, Richard A.&lt;/author&gt;&lt;/authors&gt;&lt;/contributors&gt;&lt;titles&gt;&lt;title&gt;Bioinformatics enrichment tools: paths toward the comprehensive functional analysis of large gene lists&lt;/title&gt;&lt;secondary-title&gt;Nucleic Acids Research&lt;/secondary-title&gt;&lt;/titles&gt;&lt;periodical&gt;&lt;full-title&gt;Nucleic acids research&lt;/full-title&gt;&lt;abbr-1&gt;Nucleic Acids Res&lt;/abbr-1&gt;&lt;/periodical&gt;&lt;pages&gt;1-13&lt;/pages&gt;&lt;volume&gt;37&lt;/volume&gt;&lt;number&gt;1&lt;/number&gt;&lt;dates&gt;&lt;year&gt;2008&lt;/year&gt;&lt;/dates&gt;&lt;isbn&gt;0305-1048&lt;/isbn&gt;&lt;urls&gt;&lt;related-urls&gt;&lt;url&gt;https://doi.org/10.1093/nar/gkn923&lt;/url&gt;&lt;/related-urls&gt;&lt;/urls&gt;&lt;electronic-resource-num&gt;10.1093/nar/gkn923&lt;/electronic-resource-num&gt;&lt;access-date&gt;3/22/2023&lt;/access-date&gt;&lt;/record&gt;&lt;/Cite&gt;&lt;/EndNote&gt;</w:instrText>
      </w:r>
      <w:r w:rsidR="0012775F">
        <w:fldChar w:fldCharType="separate"/>
      </w:r>
      <w:r w:rsidR="0012775F">
        <w:rPr>
          <w:noProof/>
        </w:rPr>
        <w:t>(Huang, Sherman &amp; Lempicki 2008)</w:t>
      </w:r>
      <w:r w:rsidR="0012775F">
        <w:fldChar w:fldCharType="end"/>
      </w:r>
      <w:r w:rsidR="0017147F" w:rsidRPr="00EE65FF">
        <w:rPr>
          <w:rFonts w:eastAsia="Calibri" w:cstheme="minorHAnsi"/>
          <w:sz w:val="24"/>
          <w:szCs w:val="24"/>
        </w:rPr>
        <w:t>.</w:t>
      </w:r>
      <w:r w:rsidR="0012775F">
        <w:rPr>
          <w:rFonts w:eastAsia="Calibri" w:cstheme="minorHAnsi"/>
          <w:sz w:val="24"/>
          <w:szCs w:val="24"/>
        </w:rPr>
        <w:t xml:space="preserve"> </w:t>
      </w:r>
    </w:p>
    <w:p w14:paraId="73AC5535" w14:textId="171F16E0" w:rsidR="00DD4457" w:rsidRDefault="00DD4457" w:rsidP="00340A75">
      <w:pPr>
        <w:jc w:val="both"/>
      </w:pPr>
    </w:p>
    <w:p w14:paraId="014B63C9" w14:textId="4D429F58" w:rsidR="00DD4457" w:rsidRDefault="00A05F6F" w:rsidP="00340A75">
      <w:pPr>
        <w:pStyle w:val="Heading1"/>
      </w:pPr>
      <w:r>
        <w:t>Approaches for Functional enrichment</w:t>
      </w:r>
    </w:p>
    <w:p w14:paraId="5D5B87BB" w14:textId="082B8B84" w:rsidR="00DD4457" w:rsidRDefault="00803C0E" w:rsidP="00340A75">
      <w:pPr>
        <w:jc w:val="both"/>
      </w:pPr>
      <w:r>
        <w:fldChar w:fldCharType="begin"/>
      </w:r>
      <w:r>
        <w:instrText xml:space="preserve"> ADDIN EN.CITE &lt;EndNote&gt;&lt;Cite&gt;&lt;Author&gt;Young&lt;/Author&gt;&lt;Year&gt;2010&lt;/Year&gt;&lt;RecNum&gt;65&lt;/RecNum&gt;&lt;DisplayText&gt;(Young et al. 2010)&lt;/DisplayText&gt;&lt;record&gt;&lt;rec-number&gt;65&lt;/rec-number&gt;&lt;foreign-keys&gt;&lt;key app="EN" db-id="pseefr0zjzd0enea9zspfpzca09xxa0esfsx" timestamp="1679648519"&gt;65&lt;/key&gt;&lt;/foreign-keys&gt;&lt;ref-type name="Journal Article"&gt;17&lt;/ref-type&gt;&lt;contributors&gt;&lt;authors&gt;&lt;author&gt;Young, Matthew D.&lt;/author&gt;&lt;author&gt;Wakefield, Matthew J.&lt;/author&gt;&lt;author&gt;Smyth, Gordon K.&lt;/author&gt;&lt;author&gt;Oshlack, Alicia&lt;/author&gt;&lt;/authors&gt;&lt;/contributors&gt;&lt;titles&gt;&lt;title&gt;Gene ontology analysis for RNA-seq: accounting for selection bias&lt;/title&gt;&lt;secondary-title&gt;Genome Biology&lt;/secondary-title&gt;&lt;/titles&gt;&lt;periodical&gt;&lt;full-title&gt;Genome Biology&lt;/full-title&gt;&lt;/periodical&gt;&lt;pages&gt;R14&lt;/pages&gt;&lt;volume&gt;11&lt;/volume&gt;&lt;number&gt;2&lt;/number&gt;&lt;dates&gt;&lt;year&gt;2010&lt;/year&gt;&lt;pub-dates&gt;&lt;date&gt;2010/02/04&lt;/date&gt;&lt;/pub-dates&gt;&lt;/dates&gt;&lt;isbn&gt;1474-760X&lt;/isbn&gt;&lt;urls&gt;&lt;related-urls&gt;&lt;url&gt;https://doi.org/10.1186/gb-2010-11-2-r14&lt;/url&gt;&lt;/related-urls&gt;&lt;/urls&gt;&lt;electronic-resource-num&gt;10.1186/gb-2010-11-2-r14&lt;/electronic-resource-num&gt;&lt;/record&gt;&lt;/Cite&gt;&lt;/EndNote&gt;</w:instrText>
      </w:r>
      <w:r>
        <w:fldChar w:fldCharType="separate"/>
      </w:r>
      <w:r>
        <w:rPr>
          <w:noProof/>
        </w:rPr>
        <w:t>(Young et al. 2010)</w:t>
      </w:r>
      <w:r>
        <w:fldChar w:fldCharType="end"/>
      </w:r>
    </w:p>
    <w:p w14:paraId="470A1EA2" w14:textId="77777777" w:rsidR="00822826" w:rsidRPr="00822826" w:rsidRDefault="00A05F6F" w:rsidP="00340A75">
      <w:pPr>
        <w:pStyle w:val="Heading2"/>
      </w:pPr>
      <w:r w:rsidRPr="00822826">
        <w:t>ORA</w:t>
      </w:r>
      <w:r w:rsidR="00D11AC4" w:rsidRPr="00822826">
        <w:t xml:space="preserve"> </w:t>
      </w:r>
      <w:r w:rsidRPr="00822826">
        <w:t>(over representation approach)</w:t>
      </w:r>
    </w:p>
    <w:p w14:paraId="6E5E5C0A" w14:textId="19CB5D97" w:rsidR="00A05F6F" w:rsidRDefault="00822826" w:rsidP="00340A75">
      <w:pPr>
        <w:jc w:val="both"/>
      </w:pPr>
      <w:r>
        <w:t xml:space="preserve">ORA is a popular method to find out the overly represented biological function in a list of genes </w:t>
      </w:r>
      <w:proofErr w:type="spellStart"/>
      <w:r>
        <w:t>drived</w:t>
      </w:r>
      <w:proofErr w:type="spellEnd"/>
      <w:r>
        <w:t xml:space="preserve"> from the high</w:t>
      </w:r>
      <w:r w:rsidR="00340A75">
        <w:t xml:space="preserve"> </w:t>
      </w:r>
      <w:r>
        <w:t>throughput technology</w:t>
      </w:r>
      <w:r w:rsidR="009E432A">
        <w:fldChar w:fldCharType="begin"/>
      </w:r>
      <w:r w:rsidR="009E432A">
        <w:instrText xml:space="preserve"> ADDIN EN.CITE &lt;EndNote&gt;&lt;Cite&gt;&lt;Author&gt;Young&lt;/Author&gt;&lt;Year&gt;2010&lt;/Year&gt;&lt;RecNum&gt;65&lt;/RecNum&gt;&lt;DisplayText&gt;(Young et al. 2010)&lt;/DisplayText&gt;&lt;record&gt;&lt;rec-number&gt;65&lt;/rec-number&gt;&lt;foreign-keys&gt;&lt;key app="EN" db-id="pseefr0zjzd0enea9zspfpzca09xxa0esfsx" timestamp="1679648519"&gt;65&lt;/key&gt;&lt;/foreign-keys&gt;&lt;ref-type name="Journal Article"&gt;17&lt;/ref-type&gt;&lt;contributors&gt;&lt;authors&gt;&lt;author&gt;Young, Matthew D.&lt;/author&gt;&lt;author&gt;Wakefield, Matthew J.&lt;/author&gt;&lt;author&gt;Smyth, Gordon K.&lt;/author&gt;&lt;author&gt;Oshlack, Alicia&lt;/author&gt;&lt;/authors&gt;&lt;/contributors&gt;&lt;titles&gt;&lt;title&gt;Gene ontology analysis for RNA-seq: accounting for selection bias&lt;/title&gt;&lt;secondary-title&gt;Genome Biology&lt;/secondary-title&gt;&lt;/titles&gt;&lt;periodical&gt;&lt;full-title&gt;Genome Biology&lt;/full-title&gt;&lt;/periodical&gt;&lt;pages&gt;R14&lt;/pages&gt;&lt;volume&gt;11&lt;/volume&gt;&lt;number&gt;2&lt;/number&gt;&lt;dates&gt;&lt;year&gt;2010&lt;/year&gt;&lt;pub-dates&gt;&lt;date&gt;2010/02/04&lt;/date&gt;&lt;/pub-dates&gt;&lt;/dates&gt;&lt;isbn&gt;1474-760X&lt;/isbn&gt;&lt;urls&gt;&lt;related-urls&gt;&lt;url&gt;https://doi.org/10.1186/gb-2010-11-2-r14&lt;/url&gt;&lt;/related-urls&gt;&lt;/urls&gt;&lt;electronic-resource-num&gt;10.1186/gb-2010-11-2-r14&lt;/electronic-resource-num&gt;&lt;/record&gt;&lt;/Cite&gt;&lt;/EndNote&gt;</w:instrText>
      </w:r>
      <w:r w:rsidR="009E432A">
        <w:fldChar w:fldCharType="separate"/>
      </w:r>
      <w:r w:rsidR="009E432A">
        <w:rPr>
          <w:noProof/>
        </w:rPr>
        <w:t>(Young et al. 2010)</w:t>
      </w:r>
      <w:r w:rsidR="009E432A">
        <w:fldChar w:fldCharType="end"/>
      </w:r>
      <w:r>
        <w:t xml:space="preserve">. </w:t>
      </w:r>
      <w:r w:rsidR="00E8709D">
        <w:t>The GO consortium has been providing the uniform vocabularies for biological process, cellular component and Molecular f</w:t>
      </w:r>
      <w:r w:rsidR="0034561A">
        <w:t xml:space="preserve">unctions </w:t>
      </w:r>
      <w:r w:rsidR="003E01F2" w:rsidRPr="00EE65FF">
        <w:rPr>
          <w:rFonts w:cstheme="minorHAnsi"/>
          <w:sz w:val="24"/>
          <w:szCs w:val="24"/>
        </w:rPr>
        <w:fldChar w:fldCharType="begin"/>
      </w:r>
      <w:r w:rsidR="003E01F2" w:rsidRPr="00EE65FF">
        <w:rPr>
          <w:rFonts w:cstheme="minorHAnsi"/>
          <w:sz w:val="24"/>
          <w:szCs w:val="24"/>
        </w:rPr>
        <w:instrText xml:space="preserve"> ADDIN EN.CITE &lt;EndNote&gt;&lt;Cite&gt;&lt;Author&gt;Ashburner&lt;/Author&gt;&lt;Year&gt;2000&lt;/Year&gt;&lt;RecNum&gt;39&lt;/RecNum&gt;&lt;DisplayText&gt;(Ashburner et al. 2000)&lt;/DisplayText&gt;&lt;record&gt;&lt;rec-number&gt;39&lt;/rec-number&gt;&lt;foreign-keys&gt;&lt;key app="EN" db-id="pseefr0zjzd0enea9zspfpzca09xxa0esfsx" timestamp="1679095403"&gt;39&lt;/key&gt;&lt;/foreign-keys&gt;&lt;ref-type name="Journal Article"&gt;17&lt;/ref-type&gt;&lt;contributors&gt;&lt;authors&gt;&lt;author&gt;Ashburner, Michael&lt;/author&gt;&lt;author&gt;Ball, Catherine A.&lt;/author&gt;&lt;author&gt;Blake, Judith A.&lt;/author&gt;&lt;author&gt;Botstein, David&lt;/author&gt;&lt;author&gt;Butler, Heather&lt;/author&gt;&lt;author&gt;Cherry, J. Michael&lt;/author&gt;&lt;author&gt;Davis, Allan P.&lt;/author&gt;&lt;author&gt;Dolinski, Kara&lt;/author&gt;&lt;author&gt;Dwight, Selina S.&lt;/author&gt;&lt;author&gt;Eppig, Janan T.&lt;/author&gt;&lt;author&gt;Harris, Midori A.&lt;/author&gt;&lt;author&gt;Hill, David P.&lt;/author&gt;&lt;author&gt;Issel-Tarver, Laurie&lt;/author&gt;&lt;author&gt;Kasarskis, Andrew&lt;/author&gt;&lt;author&gt;Lewis, Suzanna&lt;/author&gt;&lt;author&gt;Matese, John C.&lt;/author&gt;&lt;author&gt;Richardson, Joel E.&lt;/author&gt;&lt;author&gt;Ringwald, Martin&lt;/author&gt;&lt;author&gt;Rubin, Gerald M.&lt;/author&gt;&lt;author&gt;Sherlock, Gavin&lt;/author&gt;&lt;/authors&gt;&lt;/contributors&gt;&lt;titles&gt;&lt;title&gt;Gene Ontology: tool for the unification of biology&lt;/title&gt;&lt;secondary-title&gt;Nature Genetics&lt;/secondary-title&gt;&lt;/titles&gt;&lt;periodical&gt;&lt;full-title&gt;Nature Genetics&lt;/full-title&gt;&lt;/periodical&gt;&lt;pages&gt;25-29&lt;/pages&gt;&lt;volume&gt;25&lt;/volume&gt;&lt;number&gt;1&lt;/number&gt;&lt;dates&gt;&lt;year&gt;2000&lt;/year&gt;&lt;pub-dates&gt;&lt;date&gt;2000/05/01&lt;/date&gt;&lt;/pub-dates&gt;&lt;/dates&gt;&lt;isbn&gt;1546-1718&lt;/isbn&gt;&lt;urls&gt;&lt;related-urls&gt;&lt;url&gt;https://doi.org/10.1038/75556&lt;/url&gt;&lt;/related-urls&gt;&lt;/urls&gt;&lt;electronic-resource-num&gt;10.1038/75556&lt;/electronic-resource-num&gt;&lt;/record&gt;&lt;/Cite&gt;&lt;/EndNote&gt;</w:instrText>
      </w:r>
      <w:r w:rsidR="003E01F2" w:rsidRPr="00EE65FF">
        <w:rPr>
          <w:rFonts w:cstheme="minorHAnsi"/>
          <w:sz w:val="24"/>
          <w:szCs w:val="24"/>
        </w:rPr>
        <w:fldChar w:fldCharType="separate"/>
      </w:r>
      <w:r w:rsidR="003E01F2" w:rsidRPr="00EE65FF">
        <w:rPr>
          <w:rFonts w:cstheme="minorHAnsi"/>
          <w:noProof/>
          <w:sz w:val="24"/>
          <w:szCs w:val="24"/>
        </w:rPr>
        <w:t>(Ashburner et al. 2000)</w:t>
      </w:r>
      <w:r w:rsidR="003E01F2" w:rsidRPr="00EE65FF">
        <w:rPr>
          <w:rFonts w:cstheme="minorHAnsi"/>
          <w:sz w:val="24"/>
          <w:szCs w:val="24"/>
        </w:rPr>
        <w:fldChar w:fldCharType="end"/>
      </w:r>
      <w:r w:rsidR="0034561A">
        <w:t xml:space="preserve">. </w:t>
      </w:r>
      <w:r w:rsidR="00574C94">
        <w:t>To determine whether a GO term is significantly over represented Hypergeometric testing is done</w:t>
      </w:r>
      <w:r w:rsidR="00D11AC4">
        <w:t xml:space="preserve"> </w:t>
      </w:r>
      <w:r w:rsidR="00574C94">
        <w:t xml:space="preserve">to calculate P value </w:t>
      </w:r>
      <w:r w:rsidR="00D11AC4">
        <w:fldChar w:fldCharType="begin"/>
      </w:r>
      <w:r w:rsidR="00D11AC4">
        <w:instrText xml:space="preserve"> ADDIN EN.CITE &lt;EndNote&gt;&lt;Cite&gt;&lt;Author&gt;Boyle&lt;/Author&gt;&lt;Year&gt;2004&lt;/Year&gt;&lt;RecNum&gt;56&lt;/RecNum&gt;&lt;DisplayText&gt;(Boyle et al. 2004)&lt;/DisplayText&gt;&lt;record&gt;&lt;rec-number&gt;56&lt;/rec-number&gt;&lt;foreign-keys&gt;&lt;key app="EN" db-id="pseefr0zjzd0enea9zspfpzca09xxa0esfsx" timestamp="1679562989"&gt;56&lt;/key&gt;&lt;/foreign-keys&gt;&lt;ref-type name="Journal Article"&gt;17&lt;/ref-type&gt;&lt;contributors&gt;&lt;authors&gt;&lt;author&gt;Boyle, Elizabeth I.&lt;/author&gt;&lt;author&gt;Weng, Shuai&lt;/author&gt;&lt;author&gt;Gollub, Jeremy&lt;/author&gt;&lt;author&gt;Jin, Heng&lt;/author&gt;&lt;author&gt;Botstein, David&lt;/author&gt;&lt;author&gt;Cherry, J. Michael&lt;/author&gt;&lt;author&gt;Sherlock, Gavin&lt;/author&gt;&lt;/authors&gt;&lt;/contributors&gt;&lt;titles&gt;&lt;title&gt;GO::TermFinder—open source software for accessing Gene Ontology information and finding significantly enriched Gene Ontology terms associated with a list of genes&lt;/title&gt;&lt;secondary-title&gt;Bioinformatics&lt;/secondary-title&gt;&lt;/titles&gt;&lt;periodical&gt;&lt;full-title&gt;Bioinformatics&lt;/full-title&gt;&lt;/periodical&gt;&lt;pages&gt;3710-3715&lt;/pages&gt;&lt;volume&gt;20&lt;/volume&gt;&lt;number&gt;18&lt;/number&gt;&lt;dates&gt;&lt;year&gt;2004&lt;/year&gt;&lt;/dates&gt;&lt;isbn&gt;1367-4803&lt;/isbn&gt;&lt;urls&gt;&lt;related-urls&gt;&lt;url&gt;https://doi.org/10.1093/bioinformatics/bth456&lt;/url&gt;&lt;/related-urls&gt;&lt;/urls&gt;&lt;electronic-resource-num&gt;10.1093/bioinformatics/bth456&lt;/electronic-resource-num&gt;&lt;access-date&gt;3/23/2023&lt;/access-date&gt;&lt;/record&gt;&lt;/Cite&gt;&lt;/EndNote&gt;</w:instrText>
      </w:r>
      <w:r w:rsidR="00D11AC4">
        <w:fldChar w:fldCharType="separate"/>
      </w:r>
      <w:r w:rsidR="00D11AC4">
        <w:rPr>
          <w:noProof/>
        </w:rPr>
        <w:t>(Boyle et al. 2004)</w:t>
      </w:r>
      <w:r w:rsidR="00D11AC4">
        <w:fldChar w:fldCharType="end"/>
      </w:r>
      <w:r w:rsidR="00574C94">
        <w:t>.</w:t>
      </w:r>
      <w:r w:rsidR="0087687B">
        <w:t xml:space="preserve">  </w:t>
      </w:r>
      <w:r w:rsidR="00CF51E3">
        <w:t xml:space="preserve">Tools based on ORA are  </w:t>
      </w:r>
      <w:r w:rsidR="00CF51E3">
        <w:t>GO::</w:t>
      </w:r>
      <w:proofErr w:type="spellStart"/>
      <w:r w:rsidR="00CF51E3">
        <w:t>TermFinder</w:t>
      </w:r>
      <w:proofErr w:type="spellEnd"/>
      <w:r w:rsidR="00CF51E3">
        <w:t xml:space="preserve"> </w:t>
      </w:r>
      <w:r w:rsidR="00CF51E3">
        <w:t xml:space="preserve"> </w:t>
      </w:r>
      <w:r w:rsidR="00CF51E3">
        <w:fldChar w:fldCharType="begin"/>
      </w:r>
      <w:r w:rsidR="00CF51E3">
        <w:instrText xml:space="preserve"> ADDIN EN.CITE &lt;EndNote&gt;&lt;Cite&gt;&lt;Author&gt;Boyle&lt;/Author&gt;&lt;Year&gt;2004&lt;/Year&gt;&lt;RecNum&gt;56&lt;/RecNum&gt;&lt;DisplayText&gt;(Boyle et al. 2004)&lt;/DisplayText&gt;&lt;record&gt;&lt;rec-number&gt;56&lt;/rec-number&gt;&lt;foreign-keys&gt;&lt;key app="EN" db-id="pseefr0zjzd0enea9zspfpzca09xxa0esfsx" timestamp="1679562989"&gt;56&lt;/key&gt;&lt;/foreign-keys&gt;&lt;ref-type name="Journal Article"&gt;17&lt;/ref-type&gt;&lt;contributors&gt;&lt;authors&gt;&lt;author&gt;Boyle, Elizabeth I.&lt;/author&gt;&lt;author&gt;Weng, Shuai&lt;/author&gt;&lt;author&gt;Gollub, Jeremy&lt;/author&gt;&lt;author&gt;Jin, Heng&lt;/author&gt;&lt;author&gt;Botstein, David&lt;/author&gt;&lt;author&gt;Cherry, J. Michael&lt;/author&gt;&lt;author&gt;Sherlock, Gavin&lt;/author&gt;&lt;/authors&gt;&lt;/contributors&gt;&lt;titles&gt;&lt;title&gt;GO::TermFinder—open source software for accessing Gene Ontology information and finding significantly enriched Gene Ontology terms associated with a list of genes&lt;/title&gt;&lt;secondary-title&gt;Bioinformatics&lt;/secondary-title&gt;&lt;/titles&gt;&lt;periodical&gt;&lt;full-title&gt;Bioinformatics&lt;/full-title&gt;&lt;/periodical&gt;&lt;pages&gt;3710-3715&lt;/pages&gt;&lt;volume&gt;20&lt;/volume&gt;&lt;number&gt;18&lt;/number&gt;&lt;dates&gt;&lt;year&gt;2004&lt;/year&gt;&lt;/dates&gt;&lt;isbn&gt;1367-4803&lt;/isbn&gt;&lt;urls&gt;&lt;related-urls&gt;&lt;url&gt;https://doi.org/10.1093/bioinformatics/bth456&lt;/url&gt;&lt;/related-urls&gt;&lt;/urls&gt;&lt;electronic-resource-num&gt;10.1093/bioinformatics/bth456&lt;/electronic-resource-num&gt;&lt;access-date&gt;3/23/2023&lt;/access-date&gt;&lt;/record&gt;&lt;/Cite&gt;&lt;/EndNote&gt;</w:instrText>
      </w:r>
      <w:r w:rsidR="00CF51E3">
        <w:fldChar w:fldCharType="separate"/>
      </w:r>
      <w:r w:rsidR="00CF51E3">
        <w:rPr>
          <w:noProof/>
        </w:rPr>
        <w:t>(Boyle et al. 2004)</w:t>
      </w:r>
      <w:r w:rsidR="00CF51E3">
        <w:fldChar w:fldCharType="end"/>
      </w:r>
      <w:r w:rsidR="00CF51E3">
        <w:t xml:space="preserve">, </w:t>
      </w:r>
      <w:proofErr w:type="spellStart"/>
      <w:r w:rsidR="00CF51E3">
        <w:t>clusterProfile</w:t>
      </w:r>
      <w:r w:rsidR="002D5CF7">
        <w:t>r</w:t>
      </w:r>
      <w:proofErr w:type="spellEnd"/>
      <w:r w:rsidR="002D5CF7">
        <w:fldChar w:fldCharType="begin"/>
      </w:r>
      <w:r w:rsidR="002D5CF7">
        <w:instrText xml:space="preserve"> ADDIN EN.CITE &lt;EndNote&gt;&lt;Cite&gt;&lt;Author&gt;Wu&lt;/Author&gt;&lt;Year&gt;2021&lt;/Year&gt;&lt;RecNum&gt;67&lt;/RecNum&gt;&lt;DisplayText&gt;(Wu et al. 2021)&lt;/DisplayText&gt;&lt;record&gt;&lt;rec-number&gt;67&lt;/rec-number&gt;&lt;foreign-keys&gt;&lt;key app="EN" db-id="pseefr0zjzd0enea9zspfpzca09xxa0esfsx" timestamp="1679652169"&gt;67&lt;/key&gt;&lt;/foreign-keys&gt;&lt;ref-type name="Journal Article"&gt;17&lt;/ref-type&gt;&lt;contributors&gt;&lt;authors&gt;&lt;author&gt;Wu, Tianzhi&lt;/author&gt;&lt;author&gt;Hu, Erqiang&lt;/author&gt;&lt;author&gt;Xu, Shuangbin&lt;/author&gt;&lt;author&gt;Chen, Meijun&lt;/author&gt;&lt;author&gt;Guo, Pingfan&lt;/author&gt;&lt;author&gt;Dai, Zehan&lt;/author&gt;&lt;author&gt;Feng, Tingze&lt;/author&gt;&lt;author&gt;Zhou, Lang&lt;/author&gt;&lt;author&gt;Tang, Wenli&lt;/author&gt;&lt;author&gt;Zhan, Li&lt;/author&gt;&lt;author&gt;Fu, Xiaocong&lt;/author&gt;&lt;author&gt;Liu, Shanshan&lt;/author&gt;&lt;author&gt;Bo, Xiaochen&lt;/author&gt;&lt;author&gt;Yu, Guangchuang&lt;/author&gt;&lt;/authors&gt;&lt;/contributors&gt;&lt;titles&gt;&lt;title&gt;clusterProfiler 4.0: A universal enrichment tool for interpreting omics data&lt;/title&gt;&lt;secondary-title&gt;The Innovation&lt;/secondary-title&gt;&lt;/titles&gt;&lt;periodical&gt;&lt;full-title&gt;The Innovation&lt;/full-title&gt;&lt;/periodical&gt;&lt;volume&gt;2&lt;/volume&gt;&lt;number&gt;3&lt;/number&gt;&lt;dates&gt;&lt;year&gt;2021&lt;/year&gt;&lt;/dates&gt;&lt;publisher&gt;Elsevier&lt;/publisher&gt;&lt;isbn&gt;2666-6758&lt;/isbn&gt;&lt;urls&gt;&lt;related-urls&gt;&lt;url&gt;https://doi.org/10.1016/j.xinn.2021.100141&lt;/url&gt;&lt;/related-urls&gt;&lt;/urls&gt;&lt;electronic-resource-num&gt;10.1016/j.xinn.2021.100141&lt;/electronic-resource-num&gt;&lt;access-date&gt;2023/03/24&lt;/access-date&gt;&lt;/record&gt;&lt;/Cite&gt;&lt;/EndNote&gt;</w:instrText>
      </w:r>
      <w:r w:rsidR="002D5CF7">
        <w:fldChar w:fldCharType="separate"/>
      </w:r>
      <w:r w:rsidR="002D5CF7">
        <w:rPr>
          <w:noProof/>
        </w:rPr>
        <w:t>(Wu et al. 2021)</w:t>
      </w:r>
      <w:r w:rsidR="002D5CF7">
        <w:fldChar w:fldCharType="end"/>
      </w:r>
      <w:r w:rsidR="00CF51E3">
        <w:t xml:space="preserve">, </w:t>
      </w:r>
      <w:proofErr w:type="spellStart"/>
      <w:r w:rsidR="00CF51E3">
        <w:t>gProfiler</w:t>
      </w:r>
      <w:proofErr w:type="spellEnd"/>
      <w:r w:rsidR="002D5CF7">
        <w:t xml:space="preserve"> </w:t>
      </w:r>
      <w:r w:rsidR="002D5CF7">
        <w:fldChar w:fldCharType="begin"/>
      </w:r>
      <w:r w:rsidR="002D5CF7">
        <w:instrText xml:space="preserve"> ADDIN EN.CITE &lt;EndNote&gt;&lt;Cite&gt;&lt;Author&gt;Kolberg&lt;/Author&gt;&lt;Year&gt;2020&lt;/Year&gt;&lt;RecNum&gt;66&lt;/RecNum&gt;&lt;DisplayText&gt;(Kolberg et al. 2020)&lt;/DisplayText&gt;&lt;record&gt;&lt;rec-number&gt;66&lt;/rec-number&gt;&lt;foreign-keys&gt;&lt;key app="EN" db-id="pseefr0zjzd0enea9zspfpzca09xxa0esfsx" timestamp="1679652033"&gt;66&lt;/key&gt;&lt;/foreign-keys&gt;&lt;ref-type name="Journal Article"&gt;17&lt;/ref-type&gt;&lt;contributors&gt;&lt;authors&gt;&lt;author&gt;Kolberg, L&lt;/author&gt;&lt;author&gt;Raudvere, U&lt;/author&gt;&lt;author&gt;Kuzmin, I&lt;/author&gt;&lt;author&gt;Vilo, J&lt;/author&gt;&lt;author&gt;Peterson, H&lt;/author&gt;&lt;/authors&gt;&lt;/contributors&gt;&lt;titles&gt;&lt;title&gt;gprofiler2 -- an R package for gene list functional enrichment analysis and namespace conversion toolset g:Profiler [version 2; peer review: 2 approved]&lt;/title&gt;&lt;secondary-title&gt;F1000Research&lt;/secondary-title&gt;&lt;/titles&gt;&lt;periodical&gt;&lt;full-title&gt;F1000Research&lt;/full-title&gt;&lt;/periodical&gt;&lt;volume&gt;9&lt;/volume&gt;&lt;number&gt;709&lt;/number&gt;&lt;dates&gt;&lt;year&gt;2020&lt;/year&gt;&lt;/dates&gt;&lt;urls&gt;&lt;related-urls&gt;&lt;url&gt;https://f1000research.com/articles/9-709/v2&lt;/url&gt;&lt;/related-urls&gt;&lt;/urls&gt;&lt;electronic-resource-num&gt;10.12688/f1000research.24956.2&lt;/electronic-resource-num&gt;&lt;/record&gt;&lt;/Cite&gt;&lt;/EndNote&gt;</w:instrText>
      </w:r>
      <w:r w:rsidR="002D5CF7">
        <w:fldChar w:fldCharType="separate"/>
      </w:r>
      <w:r w:rsidR="002D5CF7">
        <w:rPr>
          <w:noProof/>
        </w:rPr>
        <w:t>(Kolberg et al. 2020)</w:t>
      </w:r>
      <w:r w:rsidR="002D5CF7">
        <w:fldChar w:fldCharType="end"/>
      </w:r>
      <w:r w:rsidR="00CF51E3">
        <w:t xml:space="preserve">, </w:t>
      </w:r>
      <w:proofErr w:type="spellStart"/>
      <w:r w:rsidR="00CF51E3">
        <w:t>Revego</w:t>
      </w:r>
      <w:proofErr w:type="spellEnd"/>
      <w:r w:rsidR="00D225DF">
        <w:t xml:space="preserve"> </w:t>
      </w:r>
      <w:r w:rsidR="002D5CF7">
        <w:fldChar w:fldCharType="begin"/>
      </w:r>
      <w:r w:rsidR="002D5CF7">
        <w:instrText xml:space="preserve"> ADDIN EN.CITE &lt;EndNote&gt;&lt;Cite&gt;&lt;Author&gt;Supek&lt;/Author&gt;&lt;Year&gt;2011&lt;/Year&gt;&lt;RecNum&gt;68&lt;/RecNum&gt;&lt;DisplayText&gt;(Supek et al. 2011)&lt;/DisplayText&gt;&lt;record&gt;&lt;rec-number&gt;68&lt;/rec-number&gt;&lt;foreign-keys&gt;&lt;key app="EN" db-id="pseefr0zjzd0enea9zspfpzca09xxa0esfsx" timestamp="1679652436"&gt;68&lt;/key&gt;&lt;/foreign-keys&gt;&lt;ref-type name="Journal Article"&gt;17&lt;/ref-type&gt;&lt;contributors&gt;&lt;authors&gt;&lt;author&gt;Supek, Fran&lt;/author&gt;&lt;author&gt;Bošnjak, Matko&lt;/author&gt;&lt;author&gt;Škunca, Nives&lt;/author&gt;&lt;author&gt;Šmuc, Tomislav&lt;/author&gt;&lt;/authors&gt;&lt;/contributors&gt;&lt;titles&gt;&lt;title&gt;REVIGO Summarizes and Visualizes Long Lists of Gene Ontology Terms&lt;/title&gt;&lt;secondary-title&gt;PLOS ONE&lt;/secondary-title&gt;&lt;/titles&gt;&lt;periodical&gt;&lt;full-title&gt;PLOS ONE&lt;/full-title&gt;&lt;/periodical&gt;&lt;pages&gt;e21800&lt;/pages&gt;&lt;volume&gt;6&lt;/volume&gt;&lt;number&gt;7&lt;/number&gt;&lt;dates&gt;&lt;year&gt;2011&lt;/year&gt;&lt;/dates&gt;&lt;publisher&gt;Public Library of Science&lt;/publisher&gt;&lt;urls&gt;&lt;related-urls&gt;&lt;url&gt;https://doi.org/10.1371/journal.pone.0021800&lt;/url&gt;&lt;/related-urls&gt;&lt;/urls&gt;&lt;electronic-resource-num&gt;10.1371/journal.pone.0021800&lt;/electronic-resource-num&gt;&lt;/record&gt;&lt;/Cite&gt;&lt;/EndNote&gt;</w:instrText>
      </w:r>
      <w:r w:rsidR="002D5CF7">
        <w:fldChar w:fldCharType="separate"/>
      </w:r>
      <w:r w:rsidR="002D5CF7">
        <w:rPr>
          <w:noProof/>
        </w:rPr>
        <w:t>(Supek et al. 2011)</w:t>
      </w:r>
      <w:r w:rsidR="002D5CF7">
        <w:fldChar w:fldCharType="end"/>
      </w:r>
      <w:r w:rsidR="00CF51E3">
        <w:t>.</w:t>
      </w:r>
    </w:p>
    <w:p w14:paraId="69A37EC4" w14:textId="2C60D7DF" w:rsidR="00574C94" w:rsidRDefault="00574C94" w:rsidP="00340A75">
      <w:pPr>
        <w:jc w:val="both"/>
      </w:pPr>
    </w:p>
    <w:p w14:paraId="4BF21018" w14:textId="77777777" w:rsidR="00CF51E3" w:rsidRDefault="00CF51E3" w:rsidP="00340A75">
      <w:pPr>
        <w:jc w:val="both"/>
        <w:rPr>
          <w:b/>
          <w:bCs/>
        </w:rPr>
      </w:pPr>
    </w:p>
    <w:p w14:paraId="47CEFF5D" w14:textId="15C633F4" w:rsidR="00DD4457" w:rsidRPr="00822826" w:rsidRDefault="00DD4457" w:rsidP="00340A75">
      <w:pPr>
        <w:pStyle w:val="Heading2"/>
      </w:pPr>
      <w:r w:rsidRPr="00822826">
        <w:t>GSEA</w:t>
      </w:r>
      <w:r w:rsidR="007C7DCA">
        <w:t xml:space="preserve"> (Gene Set Enrichment Analysis)</w:t>
      </w:r>
    </w:p>
    <w:p w14:paraId="48871CFC" w14:textId="25AAD645" w:rsidR="00041CC2" w:rsidRDefault="00CF51E3" w:rsidP="00340A75">
      <w:pPr>
        <w:jc w:val="both"/>
      </w:pPr>
      <w:r>
        <w:t>Large changes in a gene list can be known by ORA, but</w:t>
      </w:r>
      <w:r w:rsidR="000E1372">
        <w:t xml:space="preserve"> </w:t>
      </w:r>
      <w:r w:rsidR="00B76810">
        <w:t>co-ordinated</w:t>
      </w:r>
      <w:r w:rsidR="000E1372">
        <w:t xml:space="preserve"> subtle changes can be known by considering all the ranked genes in an experiment </w:t>
      </w:r>
      <w:r w:rsidR="000E1372">
        <w:fldChar w:fldCharType="begin"/>
      </w:r>
      <w:r w:rsidR="000E1372">
        <w:instrText xml:space="preserve"> ADDIN EN.CITE &lt;EndNote&gt;&lt;Cite&gt;&lt;Author&gt;Subramanian&lt;/Author&gt;&lt;Year&gt;2005&lt;/Year&gt;&lt;RecNum&gt;36&lt;/RecNum&gt;&lt;DisplayText&gt;(Subramanian et al. 2005)&lt;/DisplayText&gt;&lt;record&gt;&lt;rec-number&gt;36&lt;/rec-number&gt;&lt;foreign-keys&gt;&lt;key app="EN" db-id="pseefr0zjzd0enea9zspfpzca09xxa0esfsx" timestamp="1679050977"&gt;36&lt;/key&gt;&lt;/foreign-keys&gt;&lt;ref-type name="Journal Article"&gt;17&lt;/ref-type&gt;&lt;contributors&gt;&lt;authors&gt;&lt;author&gt;Subramanian, Aravind&lt;/author&gt;&lt;author&gt;Tamayo, Pablo&lt;/author&gt;&lt;author&gt;Mootha, Vamsi K.&lt;/author&gt;&lt;author&gt;Mukherjee, Sayan&lt;/author&gt;&lt;author&gt;Ebert, Benjamin L.&lt;/author&gt;&lt;author&gt;Gillette, Michael A.&lt;/author&gt;&lt;author&gt;Paulovich, Amanda&lt;/author&gt;&lt;author&gt;Pomeroy, Scott L.&lt;/author&gt;&lt;author&gt;Golub, Todd R.&lt;/author&gt;&lt;author&gt;Lander, Eric S.&lt;/author&gt;&lt;author&gt;Mesirov, Jill P.&lt;/author&gt;&lt;/authors&gt;&lt;/contributors&gt;&lt;titles&gt;&lt;title&gt;Gene set enrichment analysis: A knowledge-based approach for interpreting genome-wide expression profiles&lt;/title&gt;&lt;secondary-title&gt;Proceedings of the National Academy of Sciences&lt;/secondary-title&gt;&lt;/titles&gt;&lt;periodical&gt;&lt;full-title&gt;Proceedings of the National Academy of Sciences&lt;/full-title&gt;&lt;/periodical&gt;&lt;pages&gt;15545-15550&lt;/pages&gt;&lt;volume&gt;102&lt;/volume&gt;&lt;number&gt;43&lt;/number&gt;&lt;dates&gt;&lt;year&gt;2005&lt;/year&gt;&lt;/dates&gt;&lt;urls&gt;&lt;related-urls&gt;&lt;url&gt;https://www.pnas.org/doi/abs/10.1073/pnas.0506580102&lt;/url&gt;&lt;/related-urls&gt;&lt;/urls&gt;&lt;electronic-resource-num&gt;doi:10.1073/pnas.0506580102&lt;/electronic-resource-num&gt;&lt;/record&gt;&lt;/Cite&gt;&lt;/EndNote&gt;</w:instrText>
      </w:r>
      <w:r w:rsidR="000E1372">
        <w:fldChar w:fldCharType="separate"/>
      </w:r>
      <w:r w:rsidR="000E1372">
        <w:rPr>
          <w:noProof/>
        </w:rPr>
        <w:t>(Subramanian et al. 2005)</w:t>
      </w:r>
      <w:r w:rsidR="000E1372">
        <w:fldChar w:fldCharType="end"/>
      </w:r>
      <w:r w:rsidR="000E1372">
        <w:t>.</w:t>
      </w:r>
      <w:r w:rsidR="00E165F2">
        <w:t xml:space="preserve"> </w:t>
      </w:r>
      <w:r w:rsidR="000E1372">
        <w:t>GSEA,</w:t>
      </w:r>
      <w:r w:rsidR="00E165F2">
        <w:t xml:space="preserve"> has three key steps, first one is calculation of Enrichment Score (ES), which is over representation at top or bottom of the ranked list, second is the calculation of significance of ES, lastly ES level is adjusted to adjusted to correct multiple  hypothesis testing </w:t>
      </w:r>
      <w:r w:rsidR="00E165F2">
        <w:t xml:space="preserve"> </w:t>
      </w:r>
      <w:r w:rsidR="00E165F2">
        <w:fldChar w:fldCharType="begin"/>
      </w:r>
      <w:r w:rsidR="00E165F2">
        <w:instrText xml:space="preserve"> ADDIN EN.CITE &lt;EndNote&gt;&lt;Cite&gt;&lt;Author&gt;Subramanian&lt;/Author&gt;&lt;Year&gt;2005&lt;/Year&gt;&lt;RecNum&gt;36&lt;/RecNum&gt;&lt;DisplayText&gt;(Subramanian et al. 2005)&lt;/DisplayText&gt;&lt;record&gt;&lt;rec-number&gt;36&lt;/rec-number&gt;&lt;foreign-keys&gt;&lt;key app="EN" db-id="pseefr0zjzd0enea9zspfpzca09xxa0esfsx" timestamp="1679050977"&gt;36&lt;/key&gt;&lt;/foreign-keys&gt;&lt;ref-type name="Journal Article"&gt;17&lt;/ref-type&gt;&lt;contributors&gt;&lt;authors&gt;&lt;author&gt;Subramanian, Aravind&lt;/author&gt;&lt;author&gt;Tamayo, Pablo&lt;/author&gt;&lt;author&gt;Mootha, Vamsi K.&lt;/author&gt;&lt;author&gt;Mukherjee, Sayan&lt;/author&gt;&lt;author&gt;Ebert, Benjamin L.&lt;/author&gt;&lt;author&gt;Gillette, Michael A.&lt;/author&gt;&lt;author&gt;Paulovich, Amanda&lt;/author&gt;&lt;author&gt;Pomeroy, Scott L.&lt;/author&gt;&lt;author&gt;Golub, Todd R.&lt;/author&gt;&lt;author&gt;Lander, Eric S.&lt;/author&gt;&lt;author&gt;Mesirov, Jill P.&lt;/author&gt;&lt;/authors&gt;&lt;/contributors&gt;&lt;titles&gt;&lt;title&gt;Gene set enrichment analysis: A knowledge-based approach for interpreting genome-wide expression profiles&lt;/title&gt;&lt;secondary-title&gt;Proceedings of the National Academy of Sciences&lt;/secondary-title&gt;&lt;/titles&gt;&lt;periodical&gt;&lt;full-title&gt;Proceedings of the National Academy of Sciences&lt;/full-title&gt;&lt;/periodical&gt;&lt;pages&gt;15545-15550&lt;/pages&gt;&lt;volume&gt;102&lt;/volume&gt;&lt;number&gt;43&lt;/number&gt;&lt;dates&gt;&lt;year&gt;2005&lt;/year&gt;&lt;/dates&gt;&lt;urls&gt;&lt;related-urls&gt;&lt;url&gt;https://www.pnas.org/doi/abs/10.1073/pnas.0506580102&lt;/url&gt;&lt;/related-urls&gt;&lt;/urls&gt;&lt;electronic-resource-num&gt;doi:10.1073/pnas.0506580102&lt;/electronic-resource-num&gt;&lt;/record&gt;&lt;/Cite&gt;&lt;/EndNote&gt;</w:instrText>
      </w:r>
      <w:r w:rsidR="00E165F2">
        <w:fldChar w:fldCharType="separate"/>
      </w:r>
      <w:r w:rsidR="00E165F2">
        <w:rPr>
          <w:noProof/>
        </w:rPr>
        <w:t>(Subramanian et al. 2005)</w:t>
      </w:r>
      <w:r w:rsidR="00E165F2">
        <w:fldChar w:fldCharType="end"/>
      </w:r>
      <w:r w:rsidR="00E165F2">
        <w:t>.</w:t>
      </w:r>
      <w:r w:rsidR="00E165F2">
        <w:t xml:space="preserve"> </w:t>
      </w:r>
      <w:r w:rsidR="00041CC2">
        <w:t xml:space="preserve">Likewise, there is GSVA </w:t>
      </w:r>
      <w:r w:rsidR="00B45F71">
        <w:fldChar w:fldCharType="begin"/>
      </w:r>
      <w:r w:rsidR="00B45F71">
        <w:instrText xml:space="preserve"> ADDIN EN.CITE &lt;EndNote&gt;&lt;Cite&gt;&lt;Author&gt;Hänzelmann&lt;/Author&gt;&lt;Year&gt;2013&lt;/Year&gt;&lt;RecNum&gt;58&lt;/RecNum&gt;&lt;DisplayText&gt;(Hänzelmann, Castelo &amp;amp; Guinney 2013)&lt;/DisplayText&gt;&lt;record&gt;&lt;rec-number&gt;58&lt;/rec-number&gt;&lt;foreign-keys&gt;&lt;key app="EN" db-id="pseefr0zjzd0enea9zspfpzca09xxa0esfsx" timestamp="1679635448"&gt;58&lt;/key&gt;&lt;/foreign-keys&gt;&lt;ref-type name="Journal Article"&gt;17&lt;/ref-type&gt;&lt;contributors&gt;&lt;authors&gt;&lt;author&gt;Hänzelmann, Sonja&lt;/author&gt;&lt;author&gt;Castelo, Robert&lt;/author&gt;&lt;author&gt;Guinney, Justin&lt;/author&gt;&lt;/authors&gt;&lt;/contributors&gt;&lt;titles&gt;&lt;title&gt;GSVA: gene set variation analysis for microarray and RNA-Seq data&lt;/title&gt;&lt;secondary-title&gt;BMC Bioinformatics&lt;/secondary-title&gt;&lt;/titles&gt;&lt;periodical&gt;&lt;full-title&gt;BMC Bioinformatics&lt;/full-title&gt;&lt;/periodical&gt;&lt;pages&gt;7&lt;/pages&gt;&lt;volume&gt;14&lt;/volume&gt;&lt;number&gt;1&lt;/number&gt;&lt;dates&gt;&lt;year&gt;2013&lt;/year&gt;&lt;pub-dates&gt;&lt;date&gt;2013/01/16&lt;/date&gt;&lt;/pub-dates&gt;&lt;/dates&gt;&lt;isbn&gt;1471-2105&lt;/isbn&gt;&lt;urls&gt;&lt;related-urls&gt;&lt;url&gt;https://doi.org/10.1186/1471-2105-14-7&lt;/url&gt;&lt;/related-urls&gt;&lt;/urls&gt;&lt;electronic-resource-num&gt;10.1186/1471-2105-14-7&lt;/electronic-resource-num&gt;&lt;/record&gt;&lt;/Cite&gt;&lt;/EndNote&gt;</w:instrText>
      </w:r>
      <w:r w:rsidR="00B45F71">
        <w:fldChar w:fldCharType="separate"/>
      </w:r>
      <w:r w:rsidR="00B45F71">
        <w:rPr>
          <w:noProof/>
        </w:rPr>
        <w:t>(Hänzelmann, Castelo &amp; Guinney 2013)</w:t>
      </w:r>
      <w:r w:rsidR="00B45F71">
        <w:fldChar w:fldCharType="end"/>
      </w:r>
      <w:r w:rsidR="00041CC2">
        <w:t xml:space="preserve"> and </w:t>
      </w:r>
      <w:proofErr w:type="spellStart"/>
      <w:r w:rsidR="00041CC2">
        <w:t>SeqGSEA</w:t>
      </w:r>
      <w:proofErr w:type="spellEnd"/>
      <w:r w:rsidR="00041CC2">
        <w:t xml:space="preserve"> </w:t>
      </w:r>
      <w:r w:rsidR="00B45F71">
        <w:t xml:space="preserve">  </w:t>
      </w:r>
      <w:r w:rsidR="00B45F71">
        <w:fldChar w:fldCharType="begin"/>
      </w:r>
      <w:r w:rsidR="00B45F71">
        <w:instrText xml:space="preserve"> ADDIN EN.CITE &lt;EndNote&gt;&lt;Cite&gt;&lt;Author&gt;Wang&lt;/Author&gt;&lt;Year&gt;2013&lt;/Year&gt;&lt;RecNum&gt;59&lt;/RecNum&gt;&lt;DisplayText&gt;(Wang &amp;amp; Cairns 2013)&lt;/DisplayText&gt;&lt;record&gt;&lt;rec-number&gt;59&lt;/rec-number&gt;&lt;foreign-keys&gt;&lt;key app="EN" db-id="pseefr0zjzd0enea9zspfpzca09xxa0esfsx" timestamp="1679635528"&gt;59&lt;/key&gt;&lt;/foreign-keys&gt;&lt;ref-type name="Journal Article"&gt;17&lt;/ref-type&gt;&lt;contributors&gt;&lt;authors&gt;&lt;author&gt;Wang, Xi&lt;/author&gt;&lt;author&gt;Cairns, Murray J.&lt;/author&gt;&lt;/authors&gt;&lt;/contributors&gt;&lt;titles&gt;&lt;title&gt;Gene set enrichment analysis of RNA-Seq data: integrating differential expression and splicing&lt;/title&gt;&lt;secondary-title&gt;BMC Bioinformatics&lt;/secondary-title&gt;&lt;/titles&gt;&lt;periodical&gt;&lt;full-title&gt;BMC Bioinformatics&lt;/full-title&gt;&lt;/periodical&gt;&lt;pages&gt;S16&lt;/pages&gt;&lt;volume&gt;14&lt;/volume&gt;&lt;number&gt;5&lt;/number&gt;&lt;dates&gt;&lt;year&gt;2013&lt;/year&gt;&lt;pub-dates&gt;&lt;date&gt;2013/04/10&lt;/date&gt;&lt;/pub-dates&gt;&lt;/dates&gt;&lt;isbn&gt;1471-2105&lt;/isbn&gt;&lt;urls&gt;&lt;related-urls&gt;&lt;url&gt;https://doi.org/10.1186/1471-2105-14-S5-S16&lt;/url&gt;&lt;/related-urls&gt;&lt;/urls&gt;&lt;electronic-resource-num&gt;10.1186/1471-2105-14-S5-S16&lt;/electronic-resource-num&gt;&lt;/record&gt;&lt;/Cite&gt;&lt;/EndNote&gt;</w:instrText>
      </w:r>
      <w:r w:rsidR="00B45F71">
        <w:fldChar w:fldCharType="separate"/>
      </w:r>
      <w:r w:rsidR="00B45F71">
        <w:rPr>
          <w:noProof/>
        </w:rPr>
        <w:t>(Wang &amp; Cairns 2013)</w:t>
      </w:r>
      <w:r w:rsidR="00B45F71">
        <w:fldChar w:fldCharType="end"/>
      </w:r>
      <w:r w:rsidR="00B45F71">
        <w:t xml:space="preserve"> using similar framework to GSEA with new added functions such as the ability to determine splicing</w:t>
      </w:r>
      <w:r w:rsidR="00041CC2">
        <w:t xml:space="preserve">. </w:t>
      </w:r>
    </w:p>
    <w:p w14:paraId="12FE4A20" w14:textId="77777777" w:rsidR="00041CC2" w:rsidRDefault="00041CC2" w:rsidP="00340A75">
      <w:pPr>
        <w:jc w:val="both"/>
      </w:pPr>
    </w:p>
    <w:p w14:paraId="29C50705" w14:textId="665D587A" w:rsidR="00F17AC0" w:rsidRPr="00D05402" w:rsidRDefault="00041CC2" w:rsidP="00340A75">
      <w:pPr>
        <w:pStyle w:val="Heading1"/>
        <w:rPr>
          <w:rFonts w:eastAsiaTheme="minorHAnsi"/>
        </w:rPr>
      </w:pPr>
      <w:r>
        <w:t xml:space="preserve"> </w:t>
      </w:r>
      <w:r w:rsidR="007C7DCA">
        <w:t>P</w:t>
      </w:r>
      <w:r w:rsidR="00822826" w:rsidRPr="00822826">
        <w:t>rotein centric and Gene centric annotation.</w:t>
      </w:r>
    </w:p>
    <w:p w14:paraId="6BBEB453" w14:textId="3858A49C" w:rsidR="00F17AC0" w:rsidRDefault="00041CC2" w:rsidP="00340A75">
      <w:pPr>
        <w:jc w:val="both"/>
      </w:pPr>
      <w:r w:rsidRPr="00D05402">
        <w:t xml:space="preserve">RNA </w:t>
      </w:r>
      <w:proofErr w:type="spellStart"/>
      <w:r w:rsidRPr="00D05402">
        <w:t>seq</w:t>
      </w:r>
      <w:proofErr w:type="spellEnd"/>
      <w:r w:rsidRPr="00D05402">
        <w:t xml:space="preserve"> data contains non coding RNAs, for its annotation </w:t>
      </w:r>
      <w:proofErr w:type="spellStart"/>
      <w:r w:rsidRPr="00D05402">
        <w:t>Rfam</w:t>
      </w:r>
      <w:proofErr w:type="spellEnd"/>
      <w:r w:rsidRPr="00D05402">
        <w:t xml:space="preserve"> database</w:t>
      </w:r>
      <w:r w:rsidR="00D05402" w:rsidRPr="00D05402">
        <w:t xml:space="preserve"> </w:t>
      </w:r>
      <w:r w:rsidR="00D05402" w:rsidRPr="00D05402">
        <w:fldChar w:fldCharType="begin"/>
      </w:r>
      <w:r w:rsidR="00D05402" w:rsidRPr="00D05402">
        <w:instrText xml:space="preserve"> ADDIN EN.CITE &lt;EndNote&gt;&lt;Cite&gt;&lt;Author&gt;Gardner&lt;/Author&gt;&lt;Year&gt;2008&lt;/Year&gt;&lt;RecNum&gt;64&lt;/RecNum&gt;&lt;DisplayText&gt;(Gardner et al. 2008)&lt;/DisplayText&gt;&lt;record&gt;&lt;rec-number&gt;64&lt;/rec-number&gt;&lt;foreign-keys&gt;&lt;key app="EN" db-id="pseefr0zjzd0enea9zspfpzca09xxa0esfsx" timestamp="1679638842"&gt;64&lt;/key&gt;&lt;/foreign-keys&gt;&lt;ref-type name="Journal Article"&gt;17&lt;/ref-type&gt;&lt;contributors&gt;&lt;authors&gt;&lt;author&gt;Gardner, Paul P.&lt;/author&gt;&lt;author&gt;Daub, Jennifer&lt;/author&gt;&lt;author&gt;Tate, John G.&lt;/author&gt;&lt;author&gt;Nawrocki, Eric P.&lt;/author&gt;&lt;author&gt;Kolbe, Diana L.&lt;/author&gt;&lt;author&gt;Lindgreen, Stinus&lt;/author&gt;&lt;author&gt;Wilkinson, Adam C.&lt;/author&gt;&lt;author&gt;Finn, Robert D.&lt;/author&gt;&lt;author&gt;Griffiths-Jones, Sam&lt;/author&gt;&lt;author&gt;Eddy, Sean R.&lt;/author&gt;&lt;author&gt;Bateman, Alex&lt;/author&gt;&lt;/authors&gt;&lt;/contributors&gt;&lt;titles&gt;&lt;title&gt;Rfam: updates to the RNA families database&lt;/title&gt;&lt;secondary-title&gt;Nucleic Acids Research&lt;/secondary-title&gt;&lt;/titles&gt;&lt;periodical&gt;&lt;full-title&gt;Nucleic acids research&lt;/full-title&gt;&lt;abbr-1&gt;Nucleic Acids Res&lt;/abbr-1&gt;&lt;/periodical&gt;&lt;pages&gt;D136-D140&lt;/pages&gt;&lt;volume&gt;37&lt;/volume&gt;&lt;number&gt;suppl_1&lt;/number&gt;&lt;dates&gt;&lt;year&gt;2008&lt;/year&gt;&lt;/dates&gt;&lt;isbn&gt;0305-1048&lt;/isbn&gt;&lt;urls&gt;&lt;related-urls&gt;&lt;url&gt;https://doi.org/10.1093/nar/gkn766&lt;/url&gt;&lt;/related-urls&gt;&lt;/urls&gt;&lt;electronic-resource-num&gt;10.1093/nar/gkn766&lt;/electronic-resource-num&gt;&lt;access-date&gt;3/24/2023&lt;/access-date&gt;&lt;/record&gt;&lt;/Cite&gt;&lt;/EndNote&gt;</w:instrText>
      </w:r>
      <w:r w:rsidR="00D05402" w:rsidRPr="00D05402">
        <w:fldChar w:fldCharType="separate"/>
      </w:r>
      <w:r w:rsidR="00D05402" w:rsidRPr="00D05402">
        <w:rPr>
          <w:noProof/>
        </w:rPr>
        <w:t>(Gardner et al. 2008)</w:t>
      </w:r>
      <w:r w:rsidR="00D05402" w:rsidRPr="00D05402">
        <w:fldChar w:fldCharType="end"/>
      </w:r>
      <w:r w:rsidR="00D05402" w:rsidRPr="00D05402">
        <w:t xml:space="preserve"> </w:t>
      </w:r>
      <w:r w:rsidRPr="00D05402">
        <w:t xml:space="preserve">can be used which has well characterised RNAs. Protein coding annotation can be obtained </w:t>
      </w:r>
      <w:proofErr w:type="spellStart"/>
      <w:r w:rsidRPr="00D05402">
        <w:t>SwissProt</w:t>
      </w:r>
      <w:proofErr w:type="spellEnd"/>
      <w:r w:rsidRPr="00D05402">
        <w:t xml:space="preserve"> </w:t>
      </w:r>
      <w:r w:rsidR="00D05402" w:rsidRPr="00D05402">
        <w:fldChar w:fldCharType="begin"/>
      </w:r>
      <w:r w:rsidR="00D05402" w:rsidRPr="00D05402">
        <w:instrText xml:space="preserve"> ADDIN EN.CITE &lt;EndNote&gt;&lt;Cite&gt;&lt;Author&gt;Bairoch&lt;/Author&gt;&lt;Year&gt;2004&lt;/Year&gt;&lt;RecNum&gt;60&lt;/RecNum&gt;&lt;DisplayText&gt;(Bairoch et al. 2004)&lt;/DisplayText&gt;&lt;record&gt;&lt;rec-number&gt;60&lt;/rec-number&gt;&lt;foreign-keys&gt;&lt;key app="EN" db-id="pseefr0zjzd0enea9zspfpzca09xxa0esfsx" timestamp="1679638502"&gt;60&lt;/key&gt;&lt;/foreign-keys&gt;&lt;ref-type name="Journal Article"&gt;17&lt;/ref-type&gt;&lt;contributors&gt;&lt;authors&gt;&lt;author&gt;Bairoch, Amos&lt;/author&gt;&lt;author&gt;Boeckmann, Brigitte&lt;/author&gt;&lt;author&gt;Ferro, Serenella&lt;/author&gt;&lt;author&gt;Gasteiger, Elisabeth&lt;/author&gt;&lt;/authors&gt;&lt;/contributors&gt;&lt;titles&gt;&lt;title&gt;Swiss-Prot: Juggling between evolution and stability&lt;/title&gt;&lt;secondary-title&gt;Briefings in Bioinformatics&lt;/secondary-title&gt;&lt;/titles&gt;&lt;periodical&gt;&lt;full-title&gt;Briefings in Bioinformatics&lt;/full-title&gt;&lt;/periodical&gt;&lt;pages&gt;39-55&lt;/pages&gt;&lt;volume&gt;5&lt;/volume&gt;&lt;number&gt;1&lt;/number&gt;&lt;dates&gt;&lt;year&gt;2004&lt;/year&gt;&lt;/dates&gt;&lt;isbn&gt;1467-5463&lt;/isbn&gt;&lt;urls&gt;&lt;related-urls&gt;&lt;url&gt;https://doi.org/10.1093/bib/5.1.39&lt;/url&gt;&lt;/related-urls&gt;&lt;/urls&gt;&lt;electronic-resource-num&gt;10.1093/bib/5.1.39&lt;/electronic-resource-num&gt;&lt;access-date&gt;3/24/2023&lt;/access-date&gt;&lt;/record&gt;&lt;/Cite&gt;&lt;/EndNote&gt;</w:instrText>
      </w:r>
      <w:r w:rsidR="00D05402" w:rsidRPr="00D05402">
        <w:fldChar w:fldCharType="separate"/>
      </w:r>
      <w:r w:rsidR="00D05402" w:rsidRPr="00D05402">
        <w:rPr>
          <w:noProof/>
        </w:rPr>
        <w:t>(Bairoch et al. 2004)</w:t>
      </w:r>
      <w:r w:rsidR="00D05402" w:rsidRPr="00D05402">
        <w:fldChar w:fldCharType="end"/>
      </w:r>
      <w:r w:rsidRPr="00D05402">
        <w:t xml:space="preserve">)and </w:t>
      </w:r>
      <w:proofErr w:type="spellStart"/>
      <w:r w:rsidRPr="00D05402">
        <w:t>Pfam</w:t>
      </w:r>
      <w:proofErr w:type="spellEnd"/>
      <w:r w:rsidRPr="00D05402">
        <w:t xml:space="preserve"> </w:t>
      </w:r>
      <w:r w:rsidR="00D05402" w:rsidRPr="00D05402">
        <w:fldChar w:fldCharType="begin"/>
      </w:r>
      <w:r w:rsidR="00D05402" w:rsidRPr="00D05402">
        <w:instrText xml:space="preserve"> ADDIN EN.CITE &lt;EndNote&gt;&lt;Cite&gt;&lt;Author&gt;Finn&lt;/Author&gt;&lt;Year&gt;2013&lt;/Year&gt;&lt;RecNum&gt;63&lt;/RecNum&gt;&lt;DisplayText&gt;(Finn et al. 2013)&lt;/DisplayText&gt;&lt;record&gt;&lt;rec-number&gt;63&lt;/rec-number&gt;&lt;foreign-keys&gt;&lt;key app="EN" db-id="pseefr0zjzd0enea9zspfpzca09xxa0esfsx" timestamp="1679638707"&gt;63&lt;/key&gt;&lt;/foreign-keys&gt;&lt;ref-type name="Journal Article"&gt;17&lt;/ref-type&gt;&lt;contributors&gt;&lt;authors&gt;&lt;author&gt;Finn, Robert D.&lt;/author&gt;&lt;author&gt;Bateman, Alex&lt;/author&gt;&lt;author&gt;Clements, Jody&lt;/author&gt;&lt;author&gt;Coggill, Penelope&lt;/author&gt;&lt;author&gt;Eberhardt, Ruth Y.&lt;/author&gt;&lt;author&gt;Eddy, Sean R.&lt;/author&gt;&lt;author&gt;Heger, Andreas&lt;/author&gt;&lt;author&gt;Hetherington, Kirstie&lt;/author&gt;&lt;author&gt;Holm, Liisa&lt;/author&gt;&lt;author&gt;Mistry, Jaina&lt;/author&gt;&lt;author&gt;Sonnhammer, Erik L. L.&lt;/author&gt;&lt;author&gt;Tate, John&lt;/author&gt;&lt;author&gt;Punta, Marco&lt;/author&gt;&lt;/authors&gt;&lt;/contributors&gt;&lt;titles&gt;&lt;title&gt;Pfam: the protein families database&lt;/title&gt;&lt;secondary-title&gt;Nucleic Acids Research&lt;/secondary-title&gt;&lt;/titles&gt;&lt;periodical&gt;&lt;full-title&gt;Nucleic acids research&lt;/full-title&gt;&lt;abbr-1&gt;Nucleic Acids Res&lt;/abbr-1&gt;&lt;/periodical&gt;&lt;pages&gt;D222-D230&lt;/pages&gt;&lt;volume&gt;42&lt;/volume&gt;&lt;number&gt;D1&lt;/number&gt;&lt;dates&gt;&lt;year&gt;2013&lt;/year&gt;&lt;/dates&gt;&lt;isbn&gt;0305-1048&lt;/isbn&gt;&lt;urls&gt;&lt;related-urls&gt;&lt;url&gt;https://doi.org/10.1093/nar/gkt1223&lt;/url&gt;&lt;/related-urls&gt;&lt;/urls&gt;&lt;electronic-resource-num&gt;10.1093/nar/gkt1223&lt;/electronic-resource-num&gt;&lt;access-date&gt;3/24/2023&lt;/access-date&gt;&lt;/record&gt;&lt;/Cite&gt;&lt;/EndNote&gt;</w:instrText>
      </w:r>
      <w:r w:rsidR="00D05402" w:rsidRPr="00D05402">
        <w:fldChar w:fldCharType="separate"/>
      </w:r>
      <w:r w:rsidR="00D05402" w:rsidRPr="00D05402">
        <w:rPr>
          <w:noProof/>
        </w:rPr>
        <w:t>(Finn et al. 2013)</w:t>
      </w:r>
      <w:r w:rsidR="00D05402" w:rsidRPr="00D05402">
        <w:fldChar w:fldCharType="end"/>
      </w:r>
      <w:r w:rsidRPr="00D05402">
        <w:t xml:space="preserve">. </w:t>
      </w:r>
    </w:p>
    <w:p w14:paraId="3BAFBD6E" w14:textId="6002E6BF" w:rsidR="00D05402" w:rsidRDefault="00D05402" w:rsidP="00340A75">
      <w:pPr>
        <w:jc w:val="both"/>
      </w:pPr>
    </w:p>
    <w:p w14:paraId="6A5B19A8" w14:textId="3420D8CD" w:rsidR="00D05402" w:rsidRDefault="00D05402" w:rsidP="00340A75">
      <w:pPr>
        <w:pStyle w:val="Heading1"/>
      </w:pPr>
      <w:r w:rsidRPr="00D05402">
        <w:lastRenderedPageBreak/>
        <w:t>Conclusion</w:t>
      </w:r>
    </w:p>
    <w:p w14:paraId="654595DF" w14:textId="45A28127" w:rsidR="00D05402" w:rsidRPr="005E0DE5" w:rsidRDefault="00110FBC" w:rsidP="00340A75">
      <w:pPr>
        <w:jc w:val="both"/>
      </w:pPr>
      <w:r w:rsidRPr="005E0DE5">
        <w:t xml:space="preserve">Since the data obtained from high throughput technology is complex, </w:t>
      </w:r>
      <w:r w:rsidR="005E0DE5" w:rsidRPr="005E0DE5">
        <w:t>the analysis of gene lists is and exploratory approach rather than a  pure statistical solution, hence, the best conclusion is drawn with both the priori bio knowledge with help of existing tools.</w:t>
      </w:r>
      <w:r w:rsidR="00D05402" w:rsidRPr="005E0DE5">
        <w:fldChar w:fldCharType="begin"/>
      </w:r>
      <w:r w:rsidR="00D05402" w:rsidRPr="005E0DE5">
        <w:instrText xml:space="preserve"> ADDIN EN.CITE &lt;EndNote&gt;&lt;Cite&gt;&lt;Author&gt;Huang&lt;/Author&gt;&lt;Year&gt;2008&lt;/Year&gt;&lt;RecNum&gt;54&lt;/RecNum&gt;&lt;DisplayText&gt;(Huang, Sherman &amp;amp; Lempicki 2008)&lt;/DisplayText&gt;&lt;record&gt;&lt;rec-number&gt;54&lt;/rec-number&gt;&lt;foreign-keys&gt;&lt;key app="EN" db-id="pseefr0zjzd0enea9zspfpzca09xxa0esfsx" timestamp="1679474709"&gt;54&lt;/key&gt;&lt;/foreign-keys&gt;&lt;ref-type name="Journal Article"&gt;17&lt;/ref-type&gt;&lt;contributors&gt;&lt;authors&gt;&lt;author&gt;Huang, Da Wei&lt;/author&gt;&lt;author&gt;Sherman, Brad T.&lt;/author&gt;&lt;author&gt;Lempicki, Richard A.&lt;/author&gt;&lt;/authors&gt;&lt;/contributors&gt;&lt;titles&gt;&lt;title&gt;Bioinformatics enrichment tools: paths toward the comprehensive functional analysis of large gene lists&lt;/title&gt;&lt;secondary-title&gt;Nucleic Acids Research&lt;/secondary-title&gt;&lt;/titles&gt;&lt;periodical&gt;&lt;full-title&gt;Nucleic acids research&lt;/full-title&gt;&lt;abbr-1&gt;Nucleic Acids Res&lt;/abbr-1&gt;&lt;/periodical&gt;&lt;pages&gt;1-13&lt;/pages&gt;&lt;volume&gt;37&lt;/volume&gt;&lt;number&gt;1&lt;/number&gt;&lt;dates&gt;&lt;year&gt;2008&lt;/year&gt;&lt;/dates&gt;&lt;isbn&gt;0305-1048&lt;/isbn&gt;&lt;urls&gt;&lt;related-urls&gt;&lt;url&gt;https://doi.org/10.1093/nar/gkn923&lt;/url&gt;&lt;/related-urls&gt;&lt;/urls&gt;&lt;electronic-resource-num&gt;10.1093/nar/gkn923&lt;/electronic-resource-num&gt;&lt;access-date&gt;3/22/2023&lt;/access-date&gt;&lt;/record&gt;&lt;/Cite&gt;&lt;/EndNote&gt;</w:instrText>
      </w:r>
      <w:r w:rsidR="00D05402" w:rsidRPr="005E0DE5">
        <w:fldChar w:fldCharType="separate"/>
      </w:r>
      <w:r w:rsidR="00D05402" w:rsidRPr="005E0DE5">
        <w:rPr>
          <w:noProof/>
        </w:rPr>
        <w:t>(Huang, Sherman &amp; Lempicki 2008)</w:t>
      </w:r>
      <w:r w:rsidR="00D05402" w:rsidRPr="005E0DE5">
        <w:fldChar w:fldCharType="end"/>
      </w:r>
      <w:r w:rsidR="00D05402" w:rsidRPr="005E0DE5">
        <w:t xml:space="preserve">.  </w:t>
      </w:r>
    </w:p>
    <w:p w14:paraId="5CE320ED" w14:textId="2C823201" w:rsidR="50CA4A21" w:rsidRPr="00EE65FF" w:rsidRDefault="50CA4A21" w:rsidP="00340A75">
      <w:pPr>
        <w:jc w:val="both"/>
        <w:rPr>
          <w:rFonts w:cstheme="minorHAnsi"/>
          <w:sz w:val="24"/>
          <w:szCs w:val="24"/>
        </w:rPr>
      </w:pPr>
    </w:p>
    <w:p w14:paraId="559C182A" w14:textId="41E9DBB7" w:rsidR="00E521AC" w:rsidRPr="00EE65FF" w:rsidRDefault="00E521AC" w:rsidP="00340A75">
      <w:pPr>
        <w:pStyle w:val="Heading1"/>
        <w:rPr>
          <w:rFonts w:eastAsiaTheme="minorEastAsia"/>
        </w:rPr>
      </w:pPr>
      <w:r w:rsidRPr="00340A75">
        <w:t>References</w:t>
      </w:r>
    </w:p>
    <w:p w14:paraId="024DD81D" w14:textId="77777777" w:rsidR="00092909" w:rsidRPr="00EE65FF" w:rsidRDefault="00092909" w:rsidP="00340A75">
      <w:pPr>
        <w:jc w:val="both"/>
        <w:rPr>
          <w:rFonts w:cstheme="minorHAnsi"/>
          <w:sz w:val="24"/>
          <w:szCs w:val="24"/>
        </w:rPr>
      </w:pPr>
    </w:p>
    <w:p w14:paraId="304732DF" w14:textId="77777777" w:rsidR="002D5CF7" w:rsidRPr="002D5CF7" w:rsidRDefault="00092909" w:rsidP="002D5CF7">
      <w:pPr>
        <w:pStyle w:val="EndNoteBibliography"/>
      </w:pPr>
      <w:r w:rsidRPr="00A85B06">
        <w:rPr>
          <w:rFonts w:asciiTheme="minorHAnsi" w:hAnsiTheme="minorHAnsi" w:cstheme="minorHAnsi"/>
          <w:sz w:val="24"/>
          <w:szCs w:val="24"/>
        </w:rPr>
        <w:fldChar w:fldCharType="begin"/>
      </w:r>
      <w:r w:rsidRPr="00A85B06">
        <w:rPr>
          <w:rFonts w:asciiTheme="minorHAnsi" w:hAnsiTheme="minorHAnsi" w:cstheme="minorHAnsi"/>
          <w:sz w:val="24"/>
          <w:szCs w:val="24"/>
        </w:rPr>
        <w:instrText xml:space="preserve"> ADDIN EN.REFLIST </w:instrText>
      </w:r>
      <w:r w:rsidRPr="00A85B06">
        <w:rPr>
          <w:rFonts w:asciiTheme="minorHAnsi" w:hAnsiTheme="minorHAnsi" w:cstheme="minorHAnsi"/>
          <w:sz w:val="24"/>
          <w:szCs w:val="24"/>
        </w:rPr>
        <w:fldChar w:fldCharType="separate"/>
      </w:r>
      <w:r w:rsidR="002D5CF7" w:rsidRPr="002D5CF7">
        <w:t xml:space="preserve">Ashburner, M, Ball, CA, Blake, JA, Botstein, D, Butler, H, Cherry, JM, Davis, AP, Dolinski, K, Dwight, SS, Eppig, JT, Harris, MA, Hill, DP, Issel-Tarver, L, Kasarskis, A, Lewis, S, Matese, JC, Richardson, JE, Ringwald, M, Rubin, GM &amp; Sherlock, G 2000, 'Gene Ontology: tool for the unification of biology', </w:t>
      </w:r>
      <w:r w:rsidR="002D5CF7" w:rsidRPr="002D5CF7">
        <w:rPr>
          <w:i/>
        </w:rPr>
        <w:t>Nature Genetics</w:t>
      </w:r>
      <w:r w:rsidR="002D5CF7" w:rsidRPr="002D5CF7">
        <w:t>, vol. 25, no. 1, pp. 25-29.</w:t>
      </w:r>
    </w:p>
    <w:p w14:paraId="1DE77E40" w14:textId="77777777" w:rsidR="002D5CF7" w:rsidRPr="002D5CF7" w:rsidRDefault="002D5CF7" w:rsidP="002D5CF7">
      <w:pPr>
        <w:pStyle w:val="EndNoteBibliography"/>
        <w:spacing w:after="0"/>
      </w:pPr>
    </w:p>
    <w:p w14:paraId="16657C35" w14:textId="77777777" w:rsidR="002D5CF7" w:rsidRPr="002D5CF7" w:rsidRDefault="002D5CF7" w:rsidP="002D5CF7">
      <w:pPr>
        <w:pStyle w:val="EndNoteBibliography"/>
      </w:pPr>
      <w:r w:rsidRPr="002D5CF7">
        <w:t xml:space="preserve">Bairoch, A, Boeckmann, B, Ferro, S &amp; Gasteiger, E 2004, 'Swiss-Prot: Juggling between evolution and stability', </w:t>
      </w:r>
      <w:r w:rsidRPr="002D5CF7">
        <w:rPr>
          <w:i/>
        </w:rPr>
        <w:t>Briefings in Bioinformatics</w:t>
      </w:r>
      <w:r w:rsidRPr="002D5CF7">
        <w:t>, vol. 5, no. 1, pp. 39-55.</w:t>
      </w:r>
    </w:p>
    <w:p w14:paraId="07ADEDF2" w14:textId="77777777" w:rsidR="002D5CF7" w:rsidRPr="002D5CF7" w:rsidRDefault="002D5CF7" w:rsidP="002D5CF7">
      <w:pPr>
        <w:pStyle w:val="EndNoteBibliography"/>
        <w:spacing w:after="0"/>
      </w:pPr>
    </w:p>
    <w:p w14:paraId="4D909B49" w14:textId="77777777" w:rsidR="002D5CF7" w:rsidRPr="002D5CF7" w:rsidRDefault="002D5CF7" w:rsidP="002D5CF7">
      <w:pPr>
        <w:pStyle w:val="EndNoteBibliography"/>
      </w:pPr>
      <w:r w:rsidRPr="002D5CF7">
        <w:t xml:space="preserve">Boyle, EI, Weng, S, Gollub, J, Jin, H, Botstein, D, Cherry, JM &amp; Sherlock, G 2004, 'GO::TermFinder—open source software for accessing Gene Ontology information and finding significantly enriched Gene Ontology terms associated with a list of genes', </w:t>
      </w:r>
      <w:r w:rsidRPr="002D5CF7">
        <w:rPr>
          <w:i/>
        </w:rPr>
        <w:t>Bioinformatics</w:t>
      </w:r>
      <w:r w:rsidRPr="002D5CF7">
        <w:t>, vol. 20, no. 18, pp. 3710-3715.</w:t>
      </w:r>
    </w:p>
    <w:p w14:paraId="487472F0" w14:textId="77777777" w:rsidR="002D5CF7" w:rsidRPr="002D5CF7" w:rsidRDefault="002D5CF7" w:rsidP="002D5CF7">
      <w:pPr>
        <w:pStyle w:val="EndNoteBibliography"/>
        <w:spacing w:after="0"/>
      </w:pPr>
    </w:p>
    <w:p w14:paraId="338C84B1" w14:textId="77777777" w:rsidR="002D5CF7" w:rsidRPr="002D5CF7" w:rsidRDefault="002D5CF7" w:rsidP="002D5CF7">
      <w:pPr>
        <w:pStyle w:val="EndNoteBibliography"/>
      </w:pPr>
      <w:r w:rsidRPr="002D5CF7">
        <w:t xml:space="preserve">Finn, RD, Bateman, A, Clements, J, Coggill, P, Eberhardt, RY, Eddy, SR, Heger, A, Hetherington, K, Holm, L, Mistry, J, Sonnhammer, ELL, Tate, J &amp; Punta, M 2013, 'Pfam: the protein families database', </w:t>
      </w:r>
      <w:r w:rsidRPr="002D5CF7">
        <w:rPr>
          <w:i/>
        </w:rPr>
        <w:t>Nucleic acids research</w:t>
      </w:r>
      <w:r w:rsidRPr="002D5CF7">
        <w:t>, vol. 42, no. D1, pp. D222-D230.</w:t>
      </w:r>
    </w:p>
    <w:p w14:paraId="0045BED6" w14:textId="77777777" w:rsidR="002D5CF7" w:rsidRPr="002D5CF7" w:rsidRDefault="002D5CF7" w:rsidP="002D5CF7">
      <w:pPr>
        <w:pStyle w:val="EndNoteBibliography"/>
        <w:spacing w:after="0"/>
      </w:pPr>
    </w:p>
    <w:p w14:paraId="0263D283" w14:textId="77777777" w:rsidR="002D5CF7" w:rsidRPr="002D5CF7" w:rsidRDefault="002D5CF7" w:rsidP="002D5CF7">
      <w:pPr>
        <w:pStyle w:val="EndNoteBibliography"/>
      </w:pPr>
      <w:r w:rsidRPr="002D5CF7">
        <w:t xml:space="preserve">Gardner, PP, Daub, J, Tate, JG, Nawrocki, EP, Kolbe, DL, Lindgreen, S, Wilkinson, AC, Finn, RD, Griffiths-Jones, S, Eddy, SR &amp; Bateman, A 2008, 'Rfam: updates to the RNA families database', </w:t>
      </w:r>
      <w:r w:rsidRPr="002D5CF7">
        <w:rPr>
          <w:i/>
        </w:rPr>
        <w:t>Nucleic acids research</w:t>
      </w:r>
      <w:r w:rsidRPr="002D5CF7">
        <w:t>, vol. 37, no. suppl_1, pp. D136-D140.</w:t>
      </w:r>
    </w:p>
    <w:p w14:paraId="005FE535" w14:textId="77777777" w:rsidR="002D5CF7" w:rsidRPr="002D5CF7" w:rsidRDefault="002D5CF7" w:rsidP="002D5CF7">
      <w:pPr>
        <w:pStyle w:val="EndNoteBibliography"/>
        <w:spacing w:after="0"/>
      </w:pPr>
    </w:p>
    <w:p w14:paraId="769B1EBD" w14:textId="77777777" w:rsidR="002D5CF7" w:rsidRPr="002D5CF7" w:rsidRDefault="002D5CF7" w:rsidP="002D5CF7">
      <w:pPr>
        <w:pStyle w:val="EndNoteBibliography"/>
      </w:pPr>
      <w:r w:rsidRPr="002D5CF7">
        <w:t xml:space="preserve">Hänzelmann, S, Castelo, R &amp; Guinney, J 2013, 'GSVA: gene set variation analysis for microarray and RNA-Seq data', </w:t>
      </w:r>
      <w:r w:rsidRPr="002D5CF7">
        <w:rPr>
          <w:i/>
        </w:rPr>
        <w:t>BMC Bioinformatics</w:t>
      </w:r>
      <w:r w:rsidRPr="002D5CF7">
        <w:t>, vol. 14, no. 1, p. 7.</w:t>
      </w:r>
    </w:p>
    <w:p w14:paraId="219B100D" w14:textId="77777777" w:rsidR="002D5CF7" w:rsidRPr="002D5CF7" w:rsidRDefault="002D5CF7" w:rsidP="002D5CF7">
      <w:pPr>
        <w:pStyle w:val="EndNoteBibliography"/>
        <w:spacing w:after="0"/>
      </w:pPr>
    </w:p>
    <w:p w14:paraId="7382CD72" w14:textId="77777777" w:rsidR="002D5CF7" w:rsidRPr="002D5CF7" w:rsidRDefault="002D5CF7" w:rsidP="002D5CF7">
      <w:pPr>
        <w:pStyle w:val="EndNoteBibliography"/>
      </w:pPr>
      <w:r w:rsidRPr="002D5CF7">
        <w:t xml:space="preserve">Huang, DW, Sherman, BT &amp; Lempicki, RA 2008, 'Bioinformatics enrichment tools: paths toward the comprehensive functional analysis of large gene lists', </w:t>
      </w:r>
      <w:r w:rsidRPr="002D5CF7">
        <w:rPr>
          <w:i/>
        </w:rPr>
        <w:t>Nucleic acids research</w:t>
      </w:r>
      <w:r w:rsidRPr="002D5CF7">
        <w:t>, vol. 37, no. 1, pp. 1-13.</w:t>
      </w:r>
    </w:p>
    <w:p w14:paraId="21619EFA" w14:textId="77777777" w:rsidR="002D5CF7" w:rsidRPr="002D5CF7" w:rsidRDefault="002D5CF7" w:rsidP="002D5CF7">
      <w:pPr>
        <w:pStyle w:val="EndNoteBibliography"/>
        <w:spacing w:after="0"/>
      </w:pPr>
    </w:p>
    <w:p w14:paraId="7FCD19BC" w14:textId="77777777" w:rsidR="002D5CF7" w:rsidRPr="002D5CF7" w:rsidRDefault="002D5CF7" w:rsidP="002D5CF7">
      <w:pPr>
        <w:pStyle w:val="EndNoteBibliography"/>
      </w:pPr>
      <w:r w:rsidRPr="002D5CF7">
        <w:t xml:space="preserve">Kolberg, L, Raudvere, U, Kuzmin, I, Vilo, J &amp; Peterson, H 2020, 'gprofiler2 -- an R package for gene list functional enrichment analysis and namespace conversion toolset g:Profiler [version 2; peer review: 2 approved]', </w:t>
      </w:r>
      <w:r w:rsidRPr="002D5CF7">
        <w:rPr>
          <w:i/>
        </w:rPr>
        <w:t>F1000Research</w:t>
      </w:r>
      <w:r w:rsidRPr="002D5CF7">
        <w:t>, vol. 9, no. 709.</w:t>
      </w:r>
    </w:p>
    <w:p w14:paraId="02456437" w14:textId="77777777" w:rsidR="002D5CF7" w:rsidRPr="002D5CF7" w:rsidRDefault="002D5CF7" w:rsidP="002D5CF7">
      <w:pPr>
        <w:pStyle w:val="EndNoteBibliography"/>
        <w:spacing w:after="0"/>
      </w:pPr>
    </w:p>
    <w:p w14:paraId="089E2750" w14:textId="77777777" w:rsidR="002D5CF7" w:rsidRPr="002D5CF7" w:rsidRDefault="002D5CF7" w:rsidP="002D5CF7">
      <w:pPr>
        <w:pStyle w:val="EndNoteBibliography"/>
      </w:pPr>
      <w:r w:rsidRPr="002D5CF7">
        <w:t xml:space="preserve">Subramanian, A, Tamayo, P, Mootha, VK, Mukherjee, S, Ebert, BL, Gillette, MA, Paulovich, A, Pomeroy, SL, Golub, TR, Lander, ES &amp; Mesirov, JP 2005, 'Gene set enrichment analysis: A knowledge-based approach for interpreting genome-wide expression profiles', </w:t>
      </w:r>
      <w:r w:rsidRPr="002D5CF7">
        <w:rPr>
          <w:i/>
        </w:rPr>
        <w:t>Proceedings of the National Academy of Sciences</w:t>
      </w:r>
      <w:r w:rsidRPr="002D5CF7">
        <w:t>, vol. 102, no. 43, pp. 15545-15550.</w:t>
      </w:r>
    </w:p>
    <w:p w14:paraId="3BC11F5C" w14:textId="77777777" w:rsidR="002D5CF7" w:rsidRPr="002D5CF7" w:rsidRDefault="002D5CF7" w:rsidP="002D5CF7">
      <w:pPr>
        <w:pStyle w:val="EndNoteBibliography"/>
        <w:spacing w:after="0"/>
      </w:pPr>
    </w:p>
    <w:p w14:paraId="45666121" w14:textId="77777777" w:rsidR="002D5CF7" w:rsidRPr="002D5CF7" w:rsidRDefault="002D5CF7" w:rsidP="002D5CF7">
      <w:pPr>
        <w:pStyle w:val="EndNoteBibliography"/>
      </w:pPr>
      <w:r w:rsidRPr="002D5CF7">
        <w:t xml:space="preserve">Supek, F, Bošnjak, M, Škunca, N &amp; Šmuc, T 2011, 'REVIGO Summarizes and Visualizes Long Lists of Gene Ontology Terms', </w:t>
      </w:r>
      <w:r w:rsidRPr="002D5CF7">
        <w:rPr>
          <w:i/>
        </w:rPr>
        <w:t>PLOS ONE</w:t>
      </w:r>
      <w:r w:rsidRPr="002D5CF7">
        <w:t>, vol. 6, no. 7, p. e21800.</w:t>
      </w:r>
    </w:p>
    <w:p w14:paraId="090084F5" w14:textId="77777777" w:rsidR="002D5CF7" w:rsidRPr="002D5CF7" w:rsidRDefault="002D5CF7" w:rsidP="002D5CF7">
      <w:pPr>
        <w:pStyle w:val="EndNoteBibliography"/>
        <w:spacing w:after="0"/>
      </w:pPr>
    </w:p>
    <w:p w14:paraId="2B693A48" w14:textId="77777777" w:rsidR="002D5CF7" w:rsidRPr="002D5CF7" w:rsidRDefault="002D5CF7" w:rsidP="002D5CF7">
      <w:pPr>
        <w:pStyle w:val="EndNoteBibliography"/>
      </w:pPr>
      <w:r w:rsidRPr="002D5CF7">
        <w:t xml:space="preserve">Wang, X &amp; Cairns, MJ 2013, 'Gene set enrichment analysis of RNA-Seq data: integrating differential expression and splicing', </w:t>
      </w:r>
      <w:r w:rsidRPr="002D5CF7">
        <w:rPr>
          <w:i/>
        </w:rPr>
        <w:t>BMC Bioinformatics</w:t>
      </w:r>
      <w:r w:rsidRPr="002D5CF7">
        <w:t>, vol. 14, no. 5, p. S16.</w:t>
      </w:r>
    </w:p>
    <w:p w14:paraId="000CED95" w14:textId="77777777" w:rsidR="002D5CF7" w:rsidRPr="002D5CF7" w:rsidRDefault="002D5CF7" w:rsidP="002D5CF7">
      <w:pPr>
        <w:pStyle w:val="EndNoteBibliography"/>
        <w:spacing w:after="0"/>
      </w:pPr>
    </w:p>
    <w:p w14:paraId="1F8A3141" w14:textId="77777777" w:rsidR="002D5CF7" w:rsidRPr="002D5CF7" w:rsidRDefault="002D5CF7" w:rsidP="002D5CF7">
      <w:pPr>
        <w:pStyle w:val="EndNoteBibliography"/>
      </w:pPr>
      <w:r w:rsidRPr="002D5CF7">
        <w:t xml:space="preserve">Wu, T, Hu, E, Xu, S, Chen, M, Guo, P, Dai, Z, Feng, T, Zhou, L, Tang, W, Zhan, L, Fu, X, Liu, S, Bo, X &amp; Yu, G 2021, 'clusterProfiler 4.0: A universal enrichment tool for interpreting omics data', </w:t>
      </w:r>
      <w:r w:rsidRPr="002D5CF7">
        <w:rPr>
          <w:i/>
        </w:rPr>
        <w:t>The Innovation</w:t>
      </w:r>
      <w:r w:rsidRPr="002D5CF7">
        <w:t>, vol. 2, no. 3.</w:t>
      </w:r>
    </w:p>
    <w:p w14:paraId="20F8F2FA" w14:textId="77777777" w:rsidR="002D5CF7" w:rsidRPr="002D5CF7" w:rsidRDefault="002D5CF7" w:rsidP="002D5CF7">
      <w:pPr>
        <w:pStyle w:val="EndNoteBibliography"/>
        <w:spacing w:after="0"/>
      </w:pPr>
    </w:p>
    <w:p w14:paraId="2D4B3B26" w14:textId="77777777" w:rsidR="002D5CF7" w:rsidRPr="002D5CF7" w:rsidRDefault="002D5CF7" w:rsidP="002D5CF7">
      <w:pPr>
        <w:pStyle w:val="EndNoteBibliography"/>
      </w:pPr>
      <w:r w:rsidRPr="002D5CF7">
        <w:t xml:space="preserve">Young, MD, Wakefield, MJ, Smyth, GK &amp; Oshlack, A 2010, 'Gene ontology analysis for RNA-seq: accounting for selection bias', </w:t>
      </w:r>
      <w:r w:rsidRPr="002D5CF7">
        <w:rPr>
          <w:i/>
        </w:rPr>
        <w:t>Genome Biology</w:t>
      </w:r>
      <w:r w:rsidRPr="002D5CF7">
        <w:t>, vol. 11, no. 2, p. R14.</w:t>
      </w:r>
    </w:p>
    <w:p w14:paraId="50E80054" w14:textId="77777777" w:rsidR="002D5CF7" w:rsidRPr="002D5CF7" w:rsidRDefault="002D5CF7" w:rsidP="002D5CF7">
      <w:pPr>
        <w:pStyle w:val="EndNoteBibliography"/>
        <w:spacing w:after="0"/>
      </w:pPr>
    </w:p>
    <w:p w14:paraId="2C8FA7BB" w14:textId="77777777" w:rsidR="002D5CF7" w:rsidRPr="002D5CF7" w:rsidRDefault="002D5CF7" w:rsidP="002D5CF7">
      <w:pPr>
        <w:pStyle w:val="EndNoteBibliography"/>
      </w:pPr>
      <w:r w:rsidRPr="002D5CF7">
        <w:t xml:space="preserve">Zhou, Y, Zhou, B, Pache, L, Chang, M, Khodabakhshi, AH, Tanaseichuk, O, Benner, C &amp; Chanda, SK 2019, 'Metascape provides a biologist-oriented resource for the analysis of systems-level datasets', </w:t>
      </w:r>
      <w:r w:rsidRPr="002D5CF7">
        <w:rPr>
          <w:i/>
        </w:rPr>
        <w:t>Nature Communications</w:t>
      </w:r>
      <w:r w:rsidRPr="002D5CF7">
        <w:t>, vol. 10, no. 1, p. 1523.</w:t>
      </w:r>
    </w:p>
    <w:p w14:paraId="2EC53902" w14:textId="77777777" w:rsidR="002D5CF7" w:rsidRPr="002D5CF7" w:rsidRDefault="002D5CF7" w:rsidP="002D5CF7">
      <w:pPr>
        <w:pStyle w:val="EndNoteBibliography"/>
      </w:pPr>
    </w:p>
    <w:p w14:paraId="4B486F8A" w14:textId="1E228E99" w:rsidR="00EE65FF" w:rsidRPr="00A85B06" w:rsidRDefault="00092909" w:rsidP="00340A75">
      <w:pPr>
        <w:pStyle w:val="Heading1"/>
        <w:numPr>
          <w:ilvl w:val="0"/>
          <w:numId w:val="0"/>
        </w:numPr>
        <w:jc w:val="both"/>
        <w:rPr>
          <w:rFonts w:cstheme="minorHAnsi"/>
          <w:sz w:val="24"/>
          <w:szCs w:val="24"/>
        </w:rPr>
      </w:pPr>
      <w:r w:rsidRPr="00A85B06">
        <w:rPr>
          <w:rFonts w:asciiTheme="minorHAnsi" w:eastAsiaTheme="minorEastAsia" w:hAnsiTheme="minorHAnsi" w:cstheme="minorHAnsi"/>
        </w:rPr>
        <w:fldChar w:fldCharType="end"/>
      </w:r>
    </w:p>
    <w:p w14:paraId="34EBE3AA" w14:textId="77777777" w:rsidR="00EE65FF" w:rsidRPr="00A85B06" w:rsidRDefault="00EE65FF" w:rsidP="00340A75">
      <w:pPr>
        <w:jc w:val="both"/>
        <w:rPr>
          <w:rFonts w:cstheme="minorHAnsi"/>
          <w:sz w:val="24"/>
          <w:szCs w:val="24"/>
        </w:rPr>
      </w:pPr>
    </w:p>
    <w:sectPr w:rsidR="00EE65FF" w:rsidRPr="00A85B0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9310D" w14:textId="77777777" w:rsidR="009137B6" w:rsidRDefault="009137B6" w:rsidP="009137B6">
      <w:pPr>
        <w:spacing w:after="0" w:line="240" w:lineRule="auto"/>
      </w:pPr>
      <w:r>
        <w:separator/>
      </w:r>
    </w:p>
  </w:endnote>
  <w:endnote w:type="continuationSeparator" w:id="0">
    <w:p w14:paraId="2765CB90" w14:textId="77777777" w:rsidR="009137B6" w:rsidRDefault="009137B6" w:rsidP="00913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982C2" w14:textId="77777777" w:rsidR="009137B6" w:rsidRDefault="009137B6" w:rsidP="009137B6">
      <w:pPr>
        <w:spacing w:after="0" w:line="240" w:lineRule="auto"/>
      </w:pPr>
      <w:r>
        <w:separator/>
      </w:r>
    </w:p>
  </w:footnote>
  <w:footnote w:type="continuationSeparator" w:id="0">
    <w:p w14:paraId="0641F8A4" w14:textId="77777777" w:rsidR="009137B6" w:rsidRDefault="009137B6" w:rsidP="009137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0DC8"/>
    <w:multiLevelType w:val="hybridMultilevel"/>
    <w:tmpl w:val="6276BD72"/>
    <w:lvl w:ilvl="0" w:tplc="46905D70">
      <w:start w:val="1"/>
      <w:numFmt w:val="decimal"/>
      <w:lvlText w:val="%1."/>
      <w:lvlJc w:val="left"/>
      <w:pPr>
        <w:ind w:left="720" w:hanging="360"/>
      </w:pPr>
    </w:lvl>
    <w:lvl w:ilvl="1" w:tplc="EE4ECFDA">
      <w:start w:val="1"/>
      <w:numFmt w:val="lowerLetter"/>
      <w:lvlText w:val="%2."/>
      <w:lvlJc w:val="left"/>
      <w:pPr>
        <w:ind w:left="1440" w:hanging="360"/>
      </w:pPr>
    </w:lvl>
    <w:lvl w:ilvl="2" w:tplc="995C06E8">
      <w:start w:val="1"/>
      <w:numFmt w:val="lowerRoman"/>
      <w:lvlText w:val="%3."/>
      <w:lvlJc w:val="right"/>
      <w:pPr>
        <w:ind w:left="2160" w:hanging="180"/>
      </w:pPr>
    </w:lvl>
    <w:lvl w:ilvl="3" w:tplc="461C117A">
      <w:start w:val="1"/>
      <w:numFmt w:val="decimal"/>
      <w:lvlText w:val="%4."/>
      <w:lvlJc w:val="left"/>
      <w:pPr>
        <w:ind w:left="2880" w:hanging="360"/>
      </w:pPr>
    </w:lvl>
    <w:lvl w:ilvl="4" w:tplc="B4887D2E">
      <w:start w:val="1"/>
      <w:numFmt w:val="lowerLetter"/>
      <w:lvlText w:val="%5."/>
      <w:lvlJc w:val="left"/>
      <w:pPr>
        <w:ind w:left="3600" w:hanging="360"/>
      </w:pPr>
    </w:lvl>
    <w:lvl w:ilvl="5" w:tplc="DEBC5E7C">
      <w:start w:val="1"/>
      <w:numFmt w:val="lowerRoman"/>
      <w:lvlText w:val="%6."/>
      <w:lvlJc w:val="right"/>
      <w:pPr>
        <w:ind w:left="4320" w:hanging="180"/>
      </w:pPr>
    </w:lvl>
    <w:lvl w:ilvl="6" w:tplc="545251B8">
      <w:start w:val="1"/>
      <w:numFmt w:val="decimal"/>
      <w:lvlText w:val="%7."/>
      <w:lvlJc w:val="left"/>
      <w:pPr>
        <w:ind w:left="5040" w:hanging="360"/>
      </w:pPr>
    </w:lvl>
    <w:lvl w:ilvl="7" w:tplc="623E842E">
      <w:start w:val="1"/>
      <w:numFmt w:val="lowerLetter"/>
      <w:lvlText w:val="%8."/>
      <w:lvlJc w:val="left"/>
      <w:pPr>
        <w:ind w:left="5760" w:hanging="360"/>
      </w:pPr>
    </w:lvl>
    <w:lvl w:ilvl="8" w:tplc="62CEE2C4">
      <w:start w:val="1"/>
      <w:numFmt w:val="lowerRoman"/>
      <w:lvlText w:val="%9."/>
      <w:lvlJc w:val="right"/>
      <w:pPr>
        <w:ind w:left="6480" w:hanging="180"/>
      </w:pPr>
    </w:lvl>
  </w:abstractNum>
  <w:abstractNum w:abstractNumId="1" w15:restartNumberingAfterBreak="0">
    <w:nsid w:val="021DB71B"/>
    <w:multiLevelType w:val="hybridMultilevel"/>
    <w:tmpl w:val="D5F4A8AA"/>
    <w:lvl w:ilvl="0" w:tplc="2B70B204">
      <w:start w:val="1"/>
      <w:numFmt w:val="bullet"/>
      <w:lvlText w:val="-"/>
      <w:lvlJc w:val="left"/>
      <w:pPr>
        <w:ind w:left="720" w:hanging="360"/>
      </w:pPr>
      <w:rPr>
        <w:rFonts w:ascii="Calibri" w:hAnsi="Calibri" w:hint="default"/>
      </w:rPr>
    </w:lvl>
    <w:lvl w:ilvl="1" w:tplc="DBFCCF5A">
      <w:start w:val="1"/>
      <w:numFmt w:val="bullet"/>
      <w:lvlText w:val="o"/>
      <w:lvlJc w:val="left"/>
      <w:pPr>
        <w:ind w:left="1440" w:hanging="360"/>
      </w:pPr>
      <w:rPr>
        <w:rFonts w:ascii="Courier New" w:hAnsi="Courier New" w:hint="default"/>
      </w:rPr>
    </w:lvl>
    <w:lvl w:ilvl="2" w:tplc="55981532">
      <w:start w:val="1"/>
      <w:numFmt w:val="bullet"/>
      <w:lvlText w:val=""/>
      <w:lvlJc w:val="left"/>
      <w:pPr>
        <w:ind w:left="2160" w:hanging="360"/>
      </w:pPr>
      <w:rPr>
        <w:rFonts w:ascii="Wingdings" w:hAnsi="Wingdings" w:hint="default"/>
      </w:rPr>
    </w:lvl>
    <w:lvl w:ilvl="3" w:tplc="72D4BFC4">
      <w:start w:val="1"/>
      <w:numFmt w:val="bullet"/>
      <w:lvlText w:val=""/>
      <w:lvlJc w:val="left"/>
      <w:pPr>
        <w:ind w:left="2880" w:hanging="360"/>
      </w:pPr>
      <w:rPr>
        <w:rFonts w:ascii="Symbol" w:hAnsi="Symbol" w:hint="default"/>
      </w:rPr>
    </w:lvl>
    <w:lvl w:ilvl="4" w:tplc="5116504A">
      <w:start w:val="1"/>
      <w:numFmt w:val="bullet"/>
      <w:lvlText w:val="o"/>
      <w:lvlJc w:val="left"/>
      <w:pPr>
        <w:ind w:left="3600" w:hanging="360"/>
      </w:pPr>
      <w:rPr>
        <w:rFonts w:ascii="Courier New" w:hAnsi="Courier New" w:hint="default"/>
      </w:rPr>
    </w:lvl>
    <w:lvl w:ilvl="5" w:tplc="93E09984">
      <w:start w:val="1"/>
      <w:numFmt w:val="bullet"/>
      <w:lvlText w:val=""/>
      <w:lvlJc w:val="left"/>
      <w:pPr>
        <w:ind w:left="4320" w:hanging="360"/>
      </w:pPr>
      <w:rPr>
        <w:rFonts w:ascii="Wingdings" w:hAnsi="Wingdings" w:hint="default"/>
      </w:rPr>
    </w:lvl>
    <w:lvl w:ilvl="6" w:tplc="C1FC8F1C">
      <w:start w:val="1"/>
      <w:numFmt w:val="bullet"/>
      <w:lvlText w:val=""/>
      <w:lvlJc w:val="left"/>
      <w:pPr>
        <w:ind w:left="5040" w:hanging="360"/>
      </w:pPr>
      <w:rPr>
        <w:rFonts w:ascii="Symbol" w:hAnsi="Symbol" w:hint="default"/>
      </w:rPr>
    </w:lvl>
    <w:lvl w:ilvl="7" w:tplc="9C6AF684">
      <w:start w:val="1"/>
      <w:numFmt w:val="bullet"/>
      <w:lvlText w:val="o"/>
      <w:lvlJc w:val="left"/>
      <w:pPr>
        <w:ind w:left="5760" w:hanging="360"/>
      </w:pPr>
      <w:rPr>
        <w:rFonts w:ascii="Courier New" w:hAnsi="Courier New" w:hint="default"/>
      </w:rPr>
    </w:lvl>
    <w:lvl w:ilvl="8" w:tplc="ED22B93C">
      <w:start w:val="1"/>
      <w:numFmt w:val="bullet"/>
      <w:lvlText w:val=""/>
      <w:lvlJc w:val="left"/>
      <w:pPr>
        <w:ind w:left="6480" w:hanging="360"/>
      </w:pPr>
      <w:rPr>
        <w:rFonts w:ascii="Wingdings" w:hAnsi="Wingdings" w:hint="default"/>
      </w:rPr>
    </w:lvl>
  </w:abstractNum>
  <w:abstractNum w:abstractNumId="2" w15:restartNumberingAfterBreak="0">
    <w:nsid w:val="1F955661"/>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282DF1F"/>
    <w:multiLevelType w:val="hybridMultilevel"/>
    <w:tmpl w:val="EE42EB56"/>
    <w:lvl w:ilvl="0" w:tplc="F188A3EC">
      <w:start w:val="1"/>
      <w:numFmt w:val="decimal"/>
      <w:lvlText w:val="%1."/>
      <w:lvlJc w:val="left"/>
      <w:pPr>
        <w:ind w:left="720" w:hanging="360"/>
      </w:pPr>
    </w:lvl>
    <w:lvl w:ilvl="1" w:tplc="1FCC53A6">
      <w:start w:val="1"/>
      <w:numFmt w:val="lowerLetter"/>
      <w:lvlText w:val="%2."/>
      <w:lvlJc w:val="left"/>
      <w:pPr>
        <w:ind w:left="1440" w:hanging="360"/>
      </w:pPr>
    </w:lvl>
    <w:lvl w:ilvl="2" w:tplc="79902F1C">
      <w:start w:val="1"/>
      <w:numFmt w:val="lowerRoman"/>
      <w:lvlText w:val="%3."/>
      <w:lvlJc w:val="right"/>
      <w:pPr>
        <w:ind w:left="2160" w:hanging="180"/>
      </w:pPr>
    </w:lvl>
    <w:lvl w:ilvl="3" w:tplc="AFEA39E4">
      <w:start w:val="1"/>
      <w:numFmt w:val="decimal"/>
      <w:lvlText w:val="%4."/>
      <w:lvlJc w:val="left"/>
      <w:pPr>
        <w:ind w:left="2880" w:hanging="360"/>
      </w:pPr>
    </w:lvl>
    <w:lvl w:ilvl="4" w:tplc="721E68C2">
      <w:start w:val="1"/>
      <w:numFmt w:val="lowerLetter"/>
      <w:lvlText w:val="%5."/>
      <w:lvlJc w:val="left"/>
      <w:pPr>
        <w:ind w:left="3600" w:hanging="360"/>
      </w:pPr>
    </w:lvl>
    <w:lvl w:ilvl="5" w:tplc="33C8E1CC">
      <w:start w:val="1"/>
      <w:numFmt w:val="lowerRoman"/>
      <w:lvlText w:val="%6."/>
      <w:lvlJc w:val="right"/>
      <w:pPr>
        <w:ind w:left="4320" w:hanging="180"/>
      </w:pPr>
    </w:lvl>
    <w:lvl w:ilvl="6" w:tplc="E7F42B06">
      <w:start w:val="1"/>
      <w:numFmt w:val="decimal"/>
      <w:lvlText w:val="%7."/>
      <w:lvlJc w:val="left"/>
      <w:pPr>
        <w:ind w:left="5040" w:hanging="360"/>
      </w:pPr>
    </w:lvl>
    <w:lvl w:ilvl="7" w:tplc="F71EC96E">
      <w:start w:val="1"/>
      <w:numFmt w:val="lowerLetter"/>
      <w:lvlText w:val="%8."/>
      <w:lvlJc w:val="left"/>
      <w:pPr>
        <w:ind w:left="5760" w:hanging="360"/>
      </w:pPr>
    </w:lvl>
    <w:lvl w:ilvl="8" w:tplc="002AC47A">
      <w:start w:val="1"/>
      <w:numFmt w:val="lowerRoman"/>
      <w:lvlText w:val="%9."/>
      <w:lvlJc w:val="right"/>
      <w:pPr>
        <w:ind w:left="6480" w:hanging="180"/>
      </w:pPr>
    </w:lvl>
  </w:abstractNum>
  <w:abstractNum w:abstractNumId="4" w15:restartNumberingAfterBreak="0">
    <w:nsid w:val="4BCB7434"/>
    <w:multiLevelType w:val="hybridMultilevel"/>
    <w:tmpl w:val="D8A012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6546ADF"/>
    <w:multiLevelType w:val="hybridMultilevel"/>
    <w:tmpl w:val="9D822930"/>
    <w:lvl w:ilvl="0" w:tplc="88FA7EC4">
      <w:start w:val="1"/>
      <w:numFmt w:val="bullet"/>
      <w:lvlText w:val="-"/>
      <w:lvlJc w:val="left"/>
      <w:pPr>
        <w:ind w:left="720" w:hanging="360"/>
      </w:pPr>
      <w:rPr>
        <w:rFonts w:ascii="Calibri" w:hAnsi="Calibri" w:hint="default"/>
      </w:rPr>
    </w:lvl>
    <w:lvl w:ilvl="1" w:tplc="860A9310">
      <w:start w:val="1"/>
      <w:numFmt w:val="bullet"/>
      <w:lvlText w:val="o"/>
      <w:lvlJc w:val="left"/>
      <w:pPr>
        <w:ind w:left="1440" w:hanging="360"/>
      </w:pPr>
      <w:rPr>
        <w:rFonts w:ascii="Courier New" w:hAnsi="Courier New" w:hint="default"/>
      </w:rPr>
    </w:lvl>
    <w:lvl w:ilvl="2" w:tplc="3AD2FBE2">
      <w:start w:val="1"/>
      <w:numFmt w:val="bullet"/>
      <w:lvlText w:val=""/>
      <w:lvlJc w:val="left"/>
      <w:pPr>
        <w:ind w:left="2160" w:hanging="360"/>
      </w:pPr>
      <w:rPr>
        <w:rFonts w:ascii="Wingdings" w:hAnsi="Wingdings" w:hint="default"/>
      </w:rPr>
    </w:lvl>
    <w:lvl w:ilvl="3" w:tplc="9D7E8A8A">
      <w:start w:val="1"/>
      <w:numFmt w:val="bullet"/>
      <w:lvlText w:val=""/>
      <w:lvlJc w:val="left"/>
      <w:pPr>
        <w:ind w:left="2880" w:hanging="360"/>
      </w:pPr>
      <w:rPr>
        <w:rFonts w:ascii="Symbol" w:hAnsi="Symbol" w:hint="default"/>
      </w:rPr>
    </w:lvl>
    <w:lvl w:ilvl="4" w:tplc="424CEDD8">
      <w:start w:val="1"/>
      <w:numFmt w:val="bullet"/>
      <w:lvlText w:val="o"/>
      <w:lvlJc w:val="left"/>
      <w:pPr>
        <w:ind w:left="3600" w:hanging="360"/>
      </w:pPr>
      <w:rPr>
        <w:rFonts w:ascii="Courier New" w:hAnsi="Courier New" w:hint="default"/>
      </w:rPr>
    </w:lvl>
    <w:lvl w:ilvl="5" w:tplc="3474A42E">
      <w:start w:val="1"/>
      <w:numFmt w:val="bullet"/>
      <w:lvlText w:val=""/>
      <w:lvlJc w:val="left"/>
      <w:pPr>
        <w:ind w:left="4320" w:hanging="360"/>
      </w:pPr>
      <w:rPr>
        <w:rFonts w:ascii="Wingdings" w:hAnsi="Wingdings" w:hint="default"/>
      </w:rPr>
    </w:lvl>
    <w:lvl w:ilvl="6" w:tplc="EAAA2346">
      <w:start w:val="1"/>
      <w:numFmt w:val="bullet"/>
      <w:lvlText w:val=""/>
      <w:lvlJc w:val="left"/>
      <w:pPr>
        <w:ind w:left="5040" w:hanging="360"/>
      </w:pPr>
      <w:rPr>
        <w:rFonts w:ascii="Symbol" w:hAnsi="Symbol" w:hint="default"/>
      </w:rPr>
    </w:lvl>
    <w:lvl w:ilvl="7" w:tplc="84565AB8">
      <w:start w:val="1"/>
      <w:numFmt w:val="bullet"/>
      <w:lvlText w:val="o"/>
      <w:lvlJc w:val="left"/>
      <w:pPr>
        <w:ind w:left="5760" w:hanging="360"/>
      </w:pPr>
      <w:rPr>
        <w:rFonts w:ascii="Courier New" w:hAnsi="Courier New" w:hint="default"/>
      </w:rPr>
    </w:lvl>
    <w:lvl w:ilvl="8" w:tplc="AD8C8414">
      <w:start w:val="1"/>
      <w:numFmt w:val="bullet"/>
      <w:lvlText w:val=""/>
      <w:lvlJc w:val="left"/>
      <w:pPr>
        <w:ind w:left="6480" w:hanging="360"/>
      </w:pPr>
      <w:rPr>
        <w:rFonts w:ascii="Wingdings" w:hAnsi="Wingdings" w:hint="default"/>
      </w:rPr>
    </w:lvl>
  </w:abstractNum>
  <w:abstractNum w:abstractNumId="6" w15:restartNumberingAfterBreak="0">
    <w:nsid w:val="68F67E38"/>
    <w:multiLevelType w:val="hybridMultilevel"/>
    <w:tmpl w:val="643830D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9E7F7EF"/>
    <w:multiLevelType w:val="hybridMultilevel"/>
    <w:tmpl w:val="BE7E9BFA"/>
    <w:lvl w:ilvl="0" w:tplc="5E6013F4">
      <w:start w:val="1"/>
      <w:numFmt w:val="upperLetter"/>
      <w:lvlText w:val="%1."/>
      <w:lvlJc w:val="left"/>
      <w:pPr>
        <w:ind w:left="720" w:hanging="360"/>
      </w:pPr>
    </w:lvl>
    <w:lvl w:ilvl="1" w:tplc="C74E88A4">
      <w:start w:val="1"/>
      <w:numFmt w:val="lowerLetter"/>
      <w:lvlText w:val="%2."/>
      <w:lvlJc w:val="left"/>
      <w:pPr>
        <w:ind w:left="1440" w:hanging="360"/>
      </w:pPr>
    </w:lvl>
    <w:lvl w:ilvl="2" w:tplc="5D5E4100">
      <w:start w:val="1"/>
      <w:numFmt w:val="lowerRoman"/>
      <w:lvlText w:val="%3."/>
      <w:lvlJc w:val="right"/>
      <w:pPr>
        <w:ind w:left="2160" w:hanging="180"/>
      </w:pPr>
    </w:lvl>
    <w:lvl w:ilvl="3" w:tplc="1EE22708">
      <w:start w:val="1"/>
      <w:numFmt w:val="decimal"/>
      <w:lvlText w:val="%4."/>
      <w:lvlJc w:val="left"/>
      <w:pPr>
        <w:ind w:left="2880" w:hanging="360"/>
      </w:pPr>
    </w:lvl>
    <w:lvl w:ilvl="4" w:tplc="ACEC72E4">
      <w:start w:val="1"/>
      <w:numFmt w:val="lowerLetter"/>
      <w:lvlText w:val="%5."/>
      <w:lvlJc w:val="left"/>
      <w:pPr>
        <w:ind w:left="3600" w:hanging="360"/>
      </w:pPr>
    </w:lvl>
    <w:lvl w:ilvl="5" w:tplc="091CB298">
      <w:start w:val="1"/>
      <w:numFmt w:val="lowerRoman"/>
      <w:lvlText w:val="%6."/>
      <w:lvlJc w:val="right"/>
      <w:pPr>
        <w:ind w:left="4320" w:hanging="180"/>
      </w:pPr>
    </w:lvl>
    <w:lvl w:ilvl="6" w:tplc="278A4E92">
      <w:start w:val="1"/>
      <w:numFmt w:val="decimal"/>
      <w:lvlText w:val="%7."/>
      <w:lvlJc w:val="left"/>
      <w:pPr>
        <w:ind w:left="5040" w:hanging="360"/>
      </w:pPr>
    </w:lvl>
    <w:lvl w:ilvl="7" w:tplc="CF2C4ED6">
      <w:start w:val="1"/>
      <w:numFmt w:val="lowerLetter"/>
      <w:lvlText w:val="%8."/>
      <w:lvlJc w:val="left"/>
      <w:pPr>
        <w:ind w:left="5760" w:hanging="360"/>
      </w:pPr>
    </w:lvl>
    <w:lvl w:ilvl="8" w:tplc="E6AE66B0">
      <w:start w:val="1"/>
      <w:numFmt w:val="lowerRoman"/>
      <w:lvlText w:val="%9."/>
      <w:lvlJc w:val="right"/>
      <w:pPr>
        <w:ind w:left="6480" w:hanging="180"/>
      </w:pPr>
    </w:lvl>
  </w:abstractNum>
  <w:abstractNum w:abstractNumId="8" w15:restartNumberingAfterBreak="0">
    <w:nsid w:val="6B420549"/>
    <w:multiLevelType w:val="hybridMultilevel"/>
    <w:tmpl w:val="15606A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F72B6A6"/>
    <w:multiLevelType w:val="hybridMultilevel"/>
    <w:tmpl w:val="F44C898A"/>
    <w:lvl w:ilvl="0" w:tplc="D85AAAC0">
      <w:start w:val="1"/>
      <w:numFmt w:val="decimal"/>
      <w:lvlText w:val="%1."/>
      <w:lvlJc w:val="left"/>
      <w:pPr>
        <w:ind w:left="720" w:hanging="360"/>
      </w:pPr>
    </w:lvl>
    <w:lvl w:ilvl="1" w:tplc="F7E6BB9A">
      <w:start w:val="1"/>
      <w:numFmt w:val="lowerLetter"/>
      <w:lvlText w:val="%2."/>
      <w:lvlJc w:val="left"/>
      <w:pPr>
        <w:ind w:left="1440" w:hanging="360"/>
      </w:pPr>
    </w:lvl>
    <w:lvl w:ilvl="2" w:tplc="B3EAC77A">
      <w:start w:val="1"/>
      <w:numFmt w:val="lowerRoman"/>
      <w:lvlText w:val="%3."/>
      <w:lvlJc w:val="right"/>
      <w:pPr>
        <w:ind w:left="2160" w:hanging="180"/>
      </w:pPr>
    </w:lvl>
    <w:lvl w:ilvl="3" w:tplc="48541E7C">
      <w:start w:val="1"/>
      <w:numFmt w:val="decimal"/>
      <w:lvlText w:val="%4."/>
      <w:lvlJc w:val="left"/>
      <w:pPr>
        <w:ind w:left="2880" w:hanging="360"/>
      </w:pPr>
    </w:lvl>
    <w:lvl w:ilvl="4" w:tplc="F2960686">
      <w:start w:val="1"/>
      <w:numFmt w:val="lowerLetter"/>
      <w:lvlText w:val="%5."/>
      <w:lvlJc w:val="left"/>
      <w:pPr>
        <w:ind w:left="3600" w:hanging="360"/>
      </w:pPr>
    </w:lvl>
    <w:lvl w:ilvl="5" w:tplc="8BD03B92">
      <w:start w:val="1"/>
      <w:numFmt w:val="lowerRoman"/>
      <w:lvlText w:val="%6."/>
      <w:lvlJc w:val="right"/>
      <w:pPr>
        <w:ind w:left="4320" w:hanging="180"/>
      </w:pPr>
    </w:lvl>
    <w:lvl w:ilvl="6" w:tplc="AFD05164">
      <w:start w:val="1"/>
      <w:numFmt w:val="decimal"/>
      <w:lvlText w:val="%7."/>
      <w:lvlJc w:val="left"/>
      <w:pPr>
        <w:ind w:left="5040" w:hanging="360"/>
      </w:pPr>
    </w:lvl>
    <w:lvl w:ilvl="7" w:tplc="E7C28B98">
      <w:start w:val="1"/>
      <w:numFmt w:val="lowerLetter"/>
      <w:lvlText w:val="%8."/>
      <w:lvlJc w:val="left"/>
      <w:pPr>
        <w:ind w:left="5760" w:hanging="360"/>
      </w:pPr>
    </w:lvl>
    <w:lvl w:ilvl="8" w:tplc="C882D2FE">
      <w:start w:val="1"/>
      <w:numFmt w:val="lowerRoman"/>
      <w:lvlText w:val="%9."/>
      <w:lvlJc w:val="right"/>
      <w:pPr>
        <w:ind w:left="6480" w:hanging="180"/>
      </w:pPr>
    </w:lvl>
  </w:abstractNum>
  <w:abstractNum w:abstractNumId="10" w15:restartNumberingAfterBreak="0">
    <w:nsid w:val="74A94CDA"/>
    <w:multiLevelType w:val="hybridMultilevel"/>
    <w:tmpl w:val="3E8030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19476858">
    <w:abstractNumId w:val="5"/>
  </w:num>
  <w:num w:numId="2" w16cid:durableId="484978240">
    <w:abstractNumId w:val="1"/>
  </w:num>
  <w:num w:numId="3" w16cid:durableId="1222860703">
    <w:abstractNumId w:val="0"/>
  </w:num>
  <w:num w:numId="4" w16cid:durableId="344524519">
    <w:abstractNumId w:val="7"/>
  </w:num>
  <w:num w:numId="5" w16cid:durableId="1964656158">
    <w:abstractNumId w:val="9"/>
  </w:num>
  <w:num w:numId="6" w16cid:durableId="1138306793">
    <w:abstractNumId w:val="3"/>
  </w:num>
  <w:num w:numId="7" w16cid:durableId="1364555151">
    <w:abstractNumId w:val="6"/>
  </w:num>
  <w:num w:numId="8" w16cid:durableId="1171607060">
    <w:abstractNumId w:val="8"/>
  </w:num>
  <w:num w:numId="9" w16cid:durableId="1914965452">
    <w:abstractNumId w:val="10"/>
  </w:num>
  <w:num w:numId="10" w16cid:durableId="762528057">
    <w:abstractNumId w:val="4"/>
  </w:num>
  <w:num w:numId="11" w16cid:durableId="10086737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_RMIT_EndNo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eefr0zjzd0enea9zspfpzca09xxa0esfsx&quot;&gt;Phd Project&lt;record-ids&gt;&lt;item&gt;36&lt;/item&gt;&lt;item&gt;39&lt;/item&gt;&lt;item&gt;54&lt;/item&gt;&lt;item&gt;56&lt;/item&gt;&lt;item&gt;57&lt;/item&gt;&lt;item&gt;58&lt;/item&gt;&lt;item&gt;59&lt;/item&gt;&lt;item&gt;60&lt;/item&gt;&lt;item&gt;63&lt;/item&gt;&lt;item&gt;64&lt;/item&gt;&lt;item&gt;65&lt;/item&gt;&lt;item&gt;66&lt;/item&gt;&lt;item&gt;67&lt;/item&gt;&lt;item&gt;68&lt;/item&gt;&lt;/record-ids&gt;&lt;/item&gt;&lt;/Libraries&gt;"/>
  </w:docVars>
  <w:rsids>
    <w:rsidRoot w:val="1D37EA9B"/>
    <w:rsid w:val="00041CC2"/>
    <w:rsid w:val="000441E8"/>
    <w:rsid w:val="00047DA9"/>
    <w:rsid w:val="000605D1"/>
    <w:rsid w:val="000757F6"/>
    <w:rsid w:val="00086C38"/>
    <w:rsid w:val="00092909"/>
    <w:rsid w:val="000E1372"/>
    <w:rsid w:val="000E5B58"/>
    <w:rsid w:val="00110FBC"/>
    <w:rsid w:val="0012775F"/>
    <w:rsid w:val="0017147F"/>
    <w:rsid w:val="001B4693"/>
    <w:rsid w:val="00232147"/>
    <w:rsid w:val="00292A8F"/>
    <w:rsid w:val="002A2EEB"/>
    <w:rsid w:val="002D5CF7"/>
    <w:rsid w:val="00340A75"/>
    <w:rsid w:val="00342789"/>
    <w:rsid w:val="0034561A"/>
    <w:rsid w:val="003808D8"/>
    <w:rsid w:val="003845D0"/>
    <w:rsid w:val="003E01F2"/>
    <w:rsid w:val="005551A8"/>
    <w:rsid w:val="00574C94"/>
    <w:rsid w:val="005D1541"/>
    <w:rsid w:val="005E0DE5"/>
    <w:rsid w:val="005E4A7B"/>
    <w:rsid w:val="0068076A"/>
    <w:rsid w:val="006C0FF0"/>
    <w:rsid w:val="006C2FB6"/>
    <w:rsid w:val="00772D97"/>
    <w:rsid w:val="007816F8"/>
    <w:rsid w:val="0078257C"/>
    <w:rsid w:val="007C7DCA"/>
    <w:rsid w:val="007F174D"/>
    <w:rsid w:val="00803C0E"/>
    <w:rsid w:val="008109A9"/>
    <w:rsid w:val="00822826"/>
    <w:rsid w:val="008417DF"/>
    <w:rsid w:val="0087687B"/>
    <w:rsid w:val="008A49C8"/>
    <w:rsid w:val="009137B6"/>
    <w:rsid w:val="0097095B"/>
    <w:rsid w:val="00981B82"/>
    <w:rsid w:val="009A0CDE"/>
    <w:rsid w:val="009C6A78"/>
    <w:rsid w:val="009E432A"/>
    <w:rsid w:val="00A01DEA"/>
    <w:rsid w:val="00A05F6F"/>
    <w:rsid w:val="00A2539B"/>
    <w:rsid w:val="00A3112F"/>
    <w:rsid w:val="00A85B06"/>
    <w:rsid w:val="00A86716"/>
    <w:rsid w:val="00AC1933"/>
    <w:rsid w:val="00AD3D5E"/>
    <w:rsid w:val="00B45F71"/>
    <w:rsid w:val="00B758F1"/>
    <w:rsid w:val="00B76810"/>
    <w:rsid w:val="00B85800"/>
    <w:rsid w:val="00B85BCC"/>
    <w:rsid w:val="00C91D10"/>
    <w:rsid w:val="00CB4B89"/>
    <w:rsid w:val="00CF51E3"/>
    <w:rsid w:val="00D05402"/>
    <w:rsid w:val="00D11AC4"/>
    <w:rsid w:val="00D225DF"/>
    <w:rsid w:val="00D575D1"/>
    <w:rsid w:val="00DB0DCE"/>
    <w:rsid w:val="00DD4457"/>
    <w:rsid w:val="00DE506F"/>
    <w:rsid w:val="00E0479E"/>
    <w:rsid w:val="00E100EB"/>
    <w:rsid w:val="00E165F2"/>
    <w:rsid w:val="00E521AC"/>
    <w:rsid w:val="00E8709D"/>
    <w:rsid w:val="00EC11D1"/>
    <w:rsid w:val="00ED3BB3"/>
    <w:rsid w:val="00EE65FF"/>
    <w:rsid w:val="00F07806"/>
    <w:rsid w:val="00F17AC0"/>
    <w:rsid w:val="00FA7D03"/>
    <w:rsid w:val="01954E8B"/>
    <w:rsid w:val="0198CDA1"/>
    <w:rsid w:val="029A9268"/>
    <w:rsid w:val="02FF76F9"/>
    <w:rsid w:val="03914007"/>
    <w:rsid w:val="03ADF8D4"/>
    <w:rsid w:val="03F42C0D"/>
    <w:rsid w:val="049B475A"/>
    <w:rsid w:val="05E1A82C"/>
    <w:rsid w:val="066C3EC4"/>
    <w:rsid w:val="066C787D"/>
    <w:rsid w:val="06C5FCCC"/>
    <w:rsid w:val="073D38E2"/>
    <w:rsid w:val="075E599B"/>
    <w:rsid w:val="0861CD2D"/>
    <w:rsid w:val="0874CDA5"/>
    <w:rsid w:val="08DABC35"/>
    <w:rsid w:val="0ABF1AED"/>
    <w:rsid w:val="0B7E644B"/>
    <w:rsid w:val="0C547204"/>
    <w:rsid w:val="0D1A34AC"/>
    <w:rsid w:val="0D5DF0DA"/>
    <w:rsid w:val="0F484AC7"/>
    <w:rsid w:val="0FA59876"/>
    <w:rsid w:val="10579D94"/>
    <w:rsid w:val="112D9B8F"/>
    <w:rsid w:val="11471F2C"/>
    <w:rsid w:val="11915E2D"/>
    <w:rsid w:val="12BA70CF"/>
    <w:rsid w:val="12CE1D4E"/>
    <w:rsid w:val="12FC7266"/>
    <w:rsid w:val="1386D9AE"/>
    <w:rsid w:val="1468034E"/>
    <w:rsid w:val="1552E7C9"/>
    <w:rsid w:val="16B343E3"/>
    <w:rsid w:val="175CFD24"/>
    <w:rsid w:val="179431F3"/>
    <w:rsid w:val="17C13091"/>
    <w:rsid w:val="18471F9F"/>
    <w:rsid w:val="1A3717F7"/>
    <w:rsid w:val="1B1F9DDF"/>
    <w:rsid w:val="1C1745EA"/>
    <w:rsid w:val="1C306E47"/>
    <w:rsid w:val="1D37EA9B"/>
    <w:rsid w:val="1DB3164B"/>
    <w:rsid w:val="1DC7D3C7"/>
    <w:rsid w:val="1F4EE6AC"/>
    <w:rsid w:val="1FA23690"/>
    <w:rsid w:val="1FA899B0"/>
    <w:rsid w:val="20523184"/>
    <w:rsid w:val="206B0A6A"/>
    <w:rsid w:val="23A78780"/>
    <w:rsid w:val="243B423D"/>
    <w:rsid w:val="24992513"/>
    <w:rsid w:val="2634F574"/>
    <w:rsid w:val="27B79D78"/>
    <w:rsid w:val="27F59180"/>
    <w:rsid w:val="28933C1B"/>
    <w:rsid w:val="28B132CA"/>
    <w:rsid w:val="29DFEB6D"/>
    <w:rsid w:val="2BDEBFD2"/>
    <w:rsid w:val="2C8B0E9B"/>
    <w:rsid w:val="2DA2FB29"/>
    <w:rsid w:val="2F99DECC"/>
    <w:rsid w:val="31BA8D09"/>
    <w:rsid w:val="32332A83"/>
    <w:rsid w:val="33830082"/>
    <w:rsid w:val="340D6192"/>
    <w:rsid w:val="3679650B"/>
    <w:rsid w:val="3730B512"/>
    <w:rsid w:val="37A229F3"/>
    <w:rsid w:val="39CE703A"/>
    <w:rsid w:val="3A176C20"/>
    <w:rsid w:val="3AEFEE99"/>
    <w:rsid w:val="3BB33C81"/>
    <w:rsid w:val="3C528DEC"/>
    <w:rsid w:val="3CB799D0"/>
    <w:rsid w:val="3D7BCCFB"/>
    <w:rsid w:val="3EF6226C"/>
    <w:rsid w:val="3F81DB03"/>
    <w:rsid w:val="3FC4CACA"/>
    <w:rsid w:val="3FE0C0AD"/>
    <w:rsid w:val="40A54AD2"/>
    <w:rsid w:val="42639A74"/>
    <w:rsid w:val="44E46E73"/>
    <w:rsid w:val="45C74343"/>
    <w:rsid w:val="46004C37"/>
    <w:rsid w:val="4686AB8F"/>
    <w:rsid w:val="4722AF41"/>
    <w:rsid w:val="47B8CD4D"/>
    <w:rsid w:val="4851DBC5"/>
    <w:rsid w:val="494AFD36"/>
    <w:rsid w:val="494F8055"/>
    <w:rsid w:val="4A777F07"/>
    <w:rsid w:val="4B6FAA06"/>
    <w:rsid w:val="4BF62064"/>
    <w:rsid w:val="4CBD4027"/>
    <w:rsid w:val="4CC665F7"/>
    <w:rsid w:val="4E4A7DA7"/>
    <w:rsid w:val="4EA62C00"/>
    <w:rsid w:val="4F3436E1"/>
    <w:rsid w:val="503E58A1"/>
    <w:rsid w:val="50CA4A21"/>
    <w:rsid w:val="50D50C84"/>
    <w:rsid w:val="51B1979A"/>
    <w:rsid w:val="528290EC"/>
    <w:rsid w:val="52CAC10F"/>
    <w:rsid w:val="56E35563"/>
    <w:rsid w:val="59EF70E2"/>
    <w:rsid w:val="5D84EA56"/>
    <w:rsid w:val="600968F6"/>
    <w:rsid w:val="61957D54"/>
    <w:rsid w:val="62724D24"/>
    <w:rsid w:val="62B23078"/>
    <w:rsid w:val="6366CF3A"/>
    <w:rsid w:val="640E1D85"/>
    <w:rsid w:val="6423219A"/>
    <w:rsid w:val="65FD5D25"/>
    <w:rsid w:val="6668EE77"/>
    <w:rsid w:val="67C7403D"/>
    <w:rsid w:val="67DCADF1"/>
    <w:rsid w:val="68B222E0"/>
    <w:rsid w:val="694C6A74"/>
    <w:rsid w:val="69965490"/>
    <w:rsid w:val="6BE547F8"/>
    <w:rsid w:val="6D04F014"/>
    <w:rsid w:val="6E49B5F1"/>
    <w:rsid w:val="6F53B967"/>
    <w:rsid w:val="70177FDF"/>
    <w:rsid w:val="7030D3F6"/>
    <w:rsid w:val="7134F392"/>
    <w:rsid w:val="735F1B08"/>
    <w:rsid w:val="73E786CF"/>
    <w:rsid w:val="74829F9A"/>
    <w:rsid w:val="759C7F8D"/>
    <w:rsid w:val="75B4D7F2"/>
    <w:rsid w:val="7623136C"/>
    <w:rsid w:val="76EE880F"/>
    <w:rsid w:val="771F2791"/>
    <w:rsid w:val="77EBECF4"/>
    <w:rsid w:val="78BAF7F2"/>
    <w:rsid w:val="78C0DC22"/>
    <w:rsid w:val="78F57D38"/>
    <w:rsid w:val="795AB42E"/>
    <w:rsid w:val="79DEA715"/>
    <w:rsid w:val="7A315E48"/>
    <w:rsid w:val="7C2D1DFA"/>
    <w:rsid w:val="7C9254F0"/>
    <w:rsid w:val="7EA5BE2B"/>
    <w:rsid w:val="7ED41343"/>
    <w:rsid w:val="7F7F3E6A"/>
    <w:rsid w:val="7FD9DB00"/>
    <w:rsid w:val="7FFCFD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D37EA9B"/>
  <w15:chartTrackingRefBased/>
  <w15:docId w15:val="{F78F9722-C1D7-4F94-BB1E-2CF3DB12E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40A75"/>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40A75"/>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40A75"/>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40A75"/>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40A75"/>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0A75"/>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A86716"/>
    <w:rPr>
      <w:color w:val="954F72" w:themeColor="followedHyperlink"/>
      <w:u w:val="single"/>
    </w:rPr>
  </w:style>
  <w:style w:type="paragraph" w:customStyle="1" w:styleId="EndNoteBibliographyTitle">
    <w:name w:val="EndNote Bibliography Title"/>
    <w:basedOn w:val="Normal"/>
    <w:link w:val="EndNoteBibliographyTitleChar"/>
    <w:rsid w:val="00092909"/>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092909"/>
    <w:rPr>
      <w:rFonts w:ascii="Calibri" w:hAnsi="Calibri" w:cs="Calibri"/>
      <w:noProof/>
      <w:lang w:val="en-US"/>
    </w:rPr>
  </w:style>
  <w:style w:type="paragraph" w:customStyle="1" w:styleId="EndNoteBibliography">
    <w:name w:val="EndNote Bibliography"/>
    <w:basedOn w:val="Normal"/>
    <w:link w:val="EndNoteBibliographyChar"/>
    <w:rsid w:val="00092909"/>
    <w:pPr>
      <w:spacing w:line="240" w:lineRule="auto"/>
      <w:jc w:val="both"/>
    </w:pPr>
    <w:rPr>
      <w:rFonts w:ascii="Calibri" w:hAnsi="Calibri" w:cs="Calibri"/>
      <w:noProof/>
      <w:lang w:val="en-US"/>
    </w:rPr>
  </w:style>
  <w:style w:type="character" w:customStyle="1" w:styleId="EndNoteBibliographyChar">
    <w:name w:val="EndNote Bibliography Char"/>
    <w:basedOn w:val="DefaultParagraphFont"/>
    <w:link w:val="EndNoteBibliography"/>
    <w:rsid w:val="00092909"/>
    <w:rPr>
      <w:rFonts w:ascii="Calibri" w:hAnsi="Calibri" w:cs="Calibri"/>
      <w:noProof/>
      <w:lang w:val="en-US"/>
    </w:rPr>
  </w:style>
  <w:style w:type="character" w:styleId="Emphasis">
    <w:name w:val="Emphasis"/>
    <w:basedOn w:val="DefaultParagraphFont"/>
    <w:uiPriority w:val="20"/>
    <w:qFormat/>
    <w:rsid w:val="007816F8"/>
    <w:rPr>
      <w:i/>
      <w:iCs/>
    </w:rPr>
  </w:style>
  <w:style w:type="character" w:styleId="UnresolvedMention">
    <w:name w:val="Unresolved Mention"/>
    <w:basedOn w:val="DefaultParagraphFont"/>
    <w:uiPriority w:val="99"/>
    <w:semiHidden/>
    <w:unhideWhenUsed/>
    <w:rsid w:val="00F07806"/>
    <w:rPr>
      <w:color w:val="605E5C"/>
      <w:shd w:val="clear" w:color="auto" w:fill="E1DFDD"/>
    </w:rPr>
  </w:style>
  <w:style w:type="character" w:styleId="PlaceholderText">
    <w:name w:val="Placeholder Text"/>
    <w:basedOn w:val="DefaultParagraphFont"/>
    <w:uiPriority w:val="99"/>
    <w:semiHidden/>
    <w:rsid w:val="00574C94"/>
    <w:rPr>
      <w:color w:val="808080"/>
    </w:rPr>
  </w:style>
  <w:style w:type="character" w:customStyle="1" w:styleId="Heading4Char">
    <w:name w:val="Heading 4 Char"/>
    <w:basedOn w:val="DefaultParagraphFont"/>
    <w:link w:val="Heading4"/>
    <w:uiPriority w:val="9"/>
    <w:semiHidden/>
    <w:rsid w:val="00340A7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40A7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40A7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40A7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40A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0A7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344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6065</TotalTime>
  <Pages>3</Pages>
  <Words>4327</Words>
  <Characters>24670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Paudel</dc:creator>
  <cp:keywords/>
  <dc:description/>
  <cp:lastModifiedBy>Nisha Paudel</cp:lastModifiedBy>
  <cp:revision>11</cp:revision>
  <dcterms:created xsi:type="dcterms:W3CDTF">2023-03-03T11:17:00Z</dcterms:created>
  <dcterms:modified xsi:type="dcterms:W3CDTF">2023-03-24T10:14:00Z</dcterms:modified>
</cp:coreProperties>
</file>