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54DE" w14:textId="77777777" w:rsidR="0057299C" w:rsidRPr="000663EE" w:rsidRDefault="00000000">
      <w:pPr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0663EE">
        <w:rPr>
          <w:rFonts w:asciiTheme="majorHAnsi" w:eastAsia="Times New Roman" w:hAnsiTheme="majorHAnsi" w:cstheme="majorHAnsi"/>
          <w:b/>
          <w:sz w:val="32"/>
          <w:szCs w:val="32"/>
        </w:rPr>
        <w:t>RebalanceAI — AI-Powered Investment Portfolio Analyzer</w:t>
      </w:r>
    </w:p>
    <w:p w14:paraId="6F559DD7" w14:textId="77777777" w:rsidR="0057299C" w:rsidRPr="000663EE" w:rsidRDefault="00000000">
      <w:pPr>
        <w:jc w:val="center"/>
        <w:rPr>
          <w:rFonts w:asciiTheme="majorHAnsi" w:eastAsia="Times New Roman" w:hAnsiTheme="majorHAnsi" w:cstheme="majorHAnsi"/>
          <w:b/>
          <w:sz w:val="20"/>
          <w:szCs w:val="20"/>
        </w:rPr>
      </w:pPr>
      <w:r w:rsidRPr="000663EE">
        <w:rPr>
          <w:rFonts w:asciiTheme="majorHAnsi" w:eastAsia="Times New Roman" w:hAnsiTheme="majorHAnsi" w:cstheme="majorHAnsi"/>
          <w:b/>
          <w:sz w:val="30"/>
          <w:szCs w:val="30"/>
        </w:rPr>
        <w:t xml:space="preserve">      </w:t>
      </w:r>
      <w:r w:rsidRPr="000663EE">
        <w:rPr>
          <w:rFonts w:asciiTheme="majorHAnsi" w:eastAsia="Times New Roman" w:hAnsiTheme="majorHAnsi" w:cstheme="majorHAnsi"/>
          <w:b/>
        </w:rPr>
        <w:t xml:space="preserve">Course: IE 5374 - Applied Generative AI </w:t>
      </w:r>
      <w:r w:rsidRPr="000663EE">
        <w:rPr>
          <w:rFonts w:asciiTheme="majorHAnsi" w:eastAsia="Times New Roman" w:hAnsiTheme="majorHAnsi" w:cstheme="majorHAnsi"/>
          <w:b/>
          <w:sz w:val="20"/>
          <w:szCs w:val="20"/>
        </w:rPr>
        <w:t xml:space="preserve"> </w:t>
      </w:r>
    </w:p>
    <w:p w14:paraId="42952F1A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703CC4CB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6656A378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Team: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Group 4  </w:t>
      </w:r>
    </w:p>
    <w:p w14:paraId="24CA18DF" w14:textId="77777777" w:rsidR="0057299C" w:rsidRPr="000663EE" w:rsidRDefault="0000000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Members:</w:t>
      </w:r>
    </w:p>
    <w:p w14:paraId="7828FA86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- Nishchay Linge Gowda  </w:t>
      </w:r>
    </w:p>
    <w:p w14:paraId="571FECE0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- Shivakumar Hassan Lokesh  </w:t>
      </w:r>
    </w:p>
    <w:p w14:paraId="7ECF3380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- Supriya Singh  </w:t>
      </w:r>
    </w:p>
    <w:p w14:paraId="6DF7A571" w14:textId="77777777" w:rsidR="0057299C" w:rsidRPr="000663EE" w:rsidRDefault="0057299C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092C820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PROJECT OVERVIEW</w:t>
      </w:r>
    </w:p>
    <w:p w14:paraId="2A145901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b/>
          <w:sz w:val="14"/>
          <w:szCs w:val="14"/>
        </w:rPr>
      </w:pPr>
    </w:p>
    <w:p w14:paraId="69A74BFC" w14:textId="77777777" w:rsidR="0057299C" w:rsidRPr="000663EE" w:rsidRDefault="00000000" w:rsidP="000663EE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RebalanceAI is an AI-powered portfolio co-pilot that blends quantitative finance with LLM-based sentiment analysis to generate explainable investment recommendations from S&amp;P 500 stocks.</w:t>
      </w:r>
    </w:p>
    <w:p w14:paraId="521AED78" w14:textId="15FDE963" w:rsidR="0057299C" w:rsidRPr="000663EE" w:rsidRDefault="00000000" w:rsidP="000663EE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Traditional strategies either rely only on past performance or only on hype-driven sentiment</w:t>
      </w:r>
      <w:r w:rsidR="000663EE" w:rsidRP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we combine both into a fusion ranking model that balances stability + momentum.</w:t>
      </w:r>
    </w:p>
    <w:p w14:paraId="6E14F626" w14:textId="77777777" w:rsidR="0057299C" w:rsidRPr="000663EE" w:rsidRDefault="0057299C">
      <w:pPr>
        <w:rPr>
          <w:rFonts w:asciiTheme="majorHAnsi" w:eastAsia="Times New Roman" w:hAnsiTheme="majorHAnsi" w:cstheme="majorHAnsi"/>
        </w:rPr>
      </w:pPr>
    </w:p>
    <w:p w14:paraId="3533FCAD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METHODOLOGY</w:t>
      </w:r>
    </w:p>
    <w:p w14:paraId="26714FD7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199"/>
        <w:gridCol w:w="3716"/>
      </w:tblGrid>
      <w:tr w:rsidR="0057299C" w:rsidRPr="000663EE" w14:paraId="4D3DA85D" w14:textId="77777777">
        <w:trPr>
          <w:trHeight w:val="40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10C08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B6B137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Source</w:t>
            </w:r>
          </w:p>
        </w:tc>
        <w:tc>
          <w:tcPr>
            <w:tcW w:w="37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9715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Purpose</w:t>
            </w:r>
          </w:p>
        </w:tc>
      </w:tr>
      <w:tr w:rsidR="0057299C" w:rsidRPr="000663EE" w14:paraId="2A7A28CC" w14:textId="77777777" w:rsidTr="000663EE">
        <w:trPr>
          <w:trHeight w:val="682"/>
        </w:trPr>
        <w:tc>
          <w:tcPr>
            <w:tcW w:w="24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70D37F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Price Data (Sharpe Ratio) 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E9590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Yahoo Finance via yfinance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6C9AC4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Measures risk-adjusted performance</w:t>
            </w:r>
          </w:p>
        </w:tc>
      </w:tr>
      <w:tr w:rsidR="0057299C" w:rsidRPr="000663EE" w14:paraId="1D69A29C" w14:textId="77777777">
        <w:trPr>
          <w:trHeight w:val="400"/>
        </w:trPr>
        <w:tc>
          <w:tcPr>
            <w:tcW w:w="24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7BDA8D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News Sentiment 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C0ECA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Google News RSS + GPT Analysis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044BC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Captures market mood between -1 to +1</w:t>
            </w:r>
          </w:p>
        </w:tc>
      </w:tr>
      <w:tr w:rsidR="0057299C" w:rsidRPr="000663EE" w14:paraId="2A241048" w14:textId="77777777">
        <w:trPr>
          <w:trHeight w:val="400"/>
        </w:trPr>
        <w:tc>
          <w:tcPr>
            <w:tcW w:w="24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900AFE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Weighted Fusion Score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02A7B0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0.6 × Sharpe + 0.4 × Sentiment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E7D6B2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Ranks stocks objectively</w:t>
            </w:r>
          </w:p>
        </w:tc>
      </w:tr>
    </w:tbl>
    <w:p w14:paraId="449154AD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166A455F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5F3FCCC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MULTI-LLM EVALUATION &amp; COMPARISON</w:t>
      </w:r>
    </w:p>
    <w:p w14:paraId="7C35C2D2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357FF2A4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To satisfy cross-model evaluation, we compared sentiment scoring using:</w:t>
      </w:r>
    </w:p>
    <w:p w14:paraId="088C5D44" w14:textId="77777777" w:rsidR="0057299C" w:rsidRPr="000663EE" w:rsidRDefault="0057299C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85"/>
        <w:gridCol w:w="7775"/>
      </w:tblGrid>
      <w:tr w:rsidR="0057299C" w:rsidRPr="000663EE" w14:paraId="37A7F882" w14:textId="77777777">
        <w:trPr>
          <w:trHeight w:val="400"/>
        </w:trPr>
        <w:tc>
          <w:tcPr>
            <w:tcW w:w="1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E2AB7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 Model   </w:t>
            </w:r>
          </w:p>
        </w:tc>
        <w:tc>
          <w:tcPr>
            <w:tcW w:w="77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D8725C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Behavior Observed </w:t>
            </w:r>
          </w:p>
        </w:tc>
      </w:tr>
      <w:tr w:rsidR="0057299C" w:rsidRPr="000663EE" w14:paraId="37780DBE" w14:textId="77777777">
        <w:trPr>
          <w:trHeight w:val="400"/>
        </w:trPr>
        <w:tc>
          <w:tcPr>
            <w:tcW w:w="1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F558D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GPT-3.5-Turbo</w:t>
            </w:r>
          </w:p>
        </w:tc>
        <w:tc>
          <w:tcPr>
            <w:tcW w:w="77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DD9C3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More volatile sentiment outputs (sensitive to wording)</w:t>
            </w:r>
          </w:p>
        </w:tc>
      </w:tr>
      <w:tr w:rsidR="0057299C" w:rsidRPr="000663EE" w14:paraId="2EA442E5" w14:textId="77777777">
        <w:trPr>
          <w:trHeight w:val="400"/>
        </w:trPr>
        <w:tc>
          <w:tcPr>
            <w:tcW w:w="1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B40E43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GPT-4o-Mini</w:t>
            </w:r>
          </w:p>
        </w:tc>
        <w:tc>
          <w:tcPr>
            <w:tcW w:w="77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93EAD1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More stable &amp; consistent across different headline formats</w:t>
            </w:r>
          </w:p>
        </w:tc>
      </w:tr>
      <w:tr w:rsidR="0057299C" w:rsidRPr="000663EE" w14:paraId="7C06037F" w14:textId="77777777">
        <w:trPr>
          <w:trHeight w:val="400"/>
        </w:trPr>
        <w:tc>
          <w:tcPr>
            <w:tcW w:w="1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A7257A" w14:textId="0878A5B7" w:rsidR="0057299C" w:rsidRPr="000663EE" w:rsidRDefault="00D4069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GPT-4-Turbo</w:t>
            </w:r>
          </w:p>
        </w:tc>
        <w:tc>
          <w:tcPr>
            <w:tcW w:w="77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55B4CE" w14:textId="2B9376E4" w:rsidR="0057299C" w:rsidRPr="000663EE" w:rsidRDefault="00D4069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Fast, consistent, and accurate</w:t>
            </w:r>
          </w:p>
        </w:tc>
      </w:tr>
    </w:tbl>
    <w:p w14:paraId="0DC115FA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4374CE71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Conclusion: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GPT-4o-Mini was selected as the default sentiment engine due to its stability, numerical consistency, and reliable compliance with structured prompts.</w:t>
      </w:r>
    </w:p>
    <w:p w14:paraId="47E0A6F4" w14:textId="77777777" w:rsidR="0057299C" w:rsidRPr="000663EE" w:rsidRDefault="0057299C">
      <w:pPr>
        <w:rPr>
          <w:rFonts w:asciiTheme="majorHAnsi" w:eastAsia="Times New Roman" w:hAnsiTheme="majorHAnsi" w:cstheme="majorHAnsi"/>
        </w:rPr>
      </w:pPr>
    </w:p>
    <w:p w14:paraId="1071BCAE" w14:textId="77777777" w:rsidR="0057299C" w:rsidRPr="000663EE" w:rsidRDefault="0057299C">
      <w:pPr>
        <w:rPr>
          <w:rFonts w:asciiTheme="majorHAnsi" w:eastAsia="Times New Roman" w:hAnsiTheme="majorHAnsi" w:cstheme="majorHAnsi"/>
        </w:rPr>
      </w:pPr>
    </w:p>
    <w:p w14:paraId="7660111C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SETUP INSTRUCTIONS</w:t>
      </w:r>
    </w:p>
    <w:p w14:paraId="5E7D5E53" w14:textId="77777777" w:rsidR="0057299C" w:rsidRPr="000663EE" w:rsidRDefault="0057299C">
      <w:pPr>
        <w:rPr>
          <w:rFonts w:asciiTheme="majorHAnsi" w:eastAsia="Times New Roman" w:hAnsiTheme="majorHAnsi" w:cstheme="majorHAnsi"/>
        </w:rPr>
      </w:pPr>
    </w:p>
    <w:p w14:paraId="0A987970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1) Install Dependencies</w:t>
      </w:r>
    </w:p>
    <w:p w14:paraId="167764A7" w14:textId="4D43874B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   pip install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>yfinance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pandas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63EE" w:rsidRPr="000663EE">
        <w:rPr>
          <w:rFonts w:asciiTheme="majorHAnsi" w:eastAsia="Times New Roman" w:hAnsiTheme="majorHAnsi" w:cstheme="majorHAnsi"/>
          <w:sz w:val="24"/>
          <w:szCs w:val="24"/>
        </w:rPr>
        <w:t>NumPy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plotly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beautifulsoup4</w:t>
      </w:r>
      <w:r w:rsidR="000663EE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663EE" w:rsidRPr="000663EE">
        <w:rPr>
          <w:rFonts w:asciiTheme="majorHAnsi" w:eastAsia="Times New Roman" w:hAnsiTheme="majorHAnsi" w:cstheme="majorHAnsi"/>
          <w:sz w:val="24"/>
          <w:szCs w:val="24"/>
        </w:rPr>
        <w:t>OpenAI</w:t>
      </w:r>
    </w:p>
    <w:p w14:paraId="7D5D1F86" w14:textId="77777777" w:rsidR="0057299C" w:rsidRPr="000663EE" w:rsidRDefault="0057299C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88F551B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2) Set OpenAI API Key</w:t>
      </w:r>
    </w:p>
    <w:p w14:paraId="2DC0EF8F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   export OPENAI_API_KEY="your-key-here"</w:t>
      </w:r>
    </w:p>
    <w:p w14:paraId="5DB31970" w14:textId="77777777" w:rsidR="0057299C" w:rsidRPr="000663EE" w:rsidRDefault="0057299C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AE3CB62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3) Run Backend Logic</w:t>
      </w:r>
    </w:p>
    <w:p w14:paraId="4FFE4571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   from </w:t>
      </w:r>
      <w:proofErr w:type="spellStart"/>
      <w:r w:rsidRPr="000663EE">
        <w:rPr>
          <w:rFonts w:asciiTheme="majorHAnsi" w:eastAsia="Times New Roman" w:hAnsiTheme="majorHAnsi" w:cstheme="majorHAnsi"/>
          <w:sz w:val="24"/>
          <w:szCs w:val="24"/>
        </w:rPr>
        <w:t>rebalance_backend</w:t>
      </w:r>
      <w:proofErr w:type="spellEnd"/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import get_sp500_tickers, </w:t>
      </w:r>
      <w:proofErr w:type="spellStart"/>
      <w:r w:rsidRPr="000663EE">
        <w:rPr>
          <w:rFonts w:asciiTheme="majorHAnsi" w:eastAsia="Times New Roman" w:hAnsiTheme="majorHAnsi" w:cstheme="majorHAnsi"/>
          <w:sz w:val="24"/>
          <w:szCs w:val="24"/>
        </w:rPr>
        <w:t>generate_portfolio</w:t>
      </w:r>
      <w:proofErr w:type="spellEnd"/>
    </w:p>
    <w:p w14:paraId="68BAEDE5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   tickers = get_sp500_tickers()</w:t>
      </w:r>
    </w:p>
    <w:p w14:paraId="66454EF8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0663EE">
        <w:rPr>
          <w:rFonts w:asciiTheme="majorHAnsi" w:eastAsia="Times New Roman" w:hAnsiTheme="majorHAnsi" w:cstheme="majorHAnsi"/>
          <w:sz w:val="24"/>
          <w:szCs w:val="24"/>
        </w:rPr>
        <w:t>df</w:t>
      </w:r>
      <w:proofErr w:type="spellEnd"/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, fig1, fig2 = </w:t>
      </w:r>
      <w:proofErr w:type="spellStart"/>
      <w:r w:rsidRPr="000663EE">
        <w:rPr>
          <w:rFonts w:asciiTheme="majorHAnsi" w:eastAsia="Times New Roman" w:hAnsiTheme="majorHAnsi" w:cstheme="majorHAnsi"/>
          <w:sz w:val="24"/>
          <w:szCs w:val="24"/>
        </w:rPr>
        <w:t>generate_portfolio</w:t>
      </w:r>
      <w:proofErr w:type="spellEnd"/>
      <w:r w:rsidRPr="000663EE">
        <w:rPr>
          <w:rFonts w:asciiTheme="majorHAnsi" w:eastAsia="Times New Roman" w:hAnsiTheme="majorHAnsi" w:cstheme="majorHAnsi"/>
          <w:sz w:val="24"/>
          <w:szCs w:val="24"/>
        </w:rPr>
        <w:t>(tickers[:50], client)  # Top 50 for faster run</w:t>
      </w:r>
    </w:p>
    <w:p w14:paraId="0BF365B3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13914332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46CB8D5C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OUTPUT VISUALS (Screenshots)</w:t>
      </w:r>
    </w:p>
    <w:p w14:paraId="09FAE51B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933F8C0" w14:textId="77777777" w:rsidR="0057299C" w:rsidRPr="000663EE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</w:rPr>
        <w:t xml:space="preserve">-  </w:t>
      </w: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Portfolio Allocation Pie Chart</w:t>
      </w:r>
    </w:p>
    <w:p w14:paraId="59DAC394" w14:textId="77777777" w:rsidR="0057299C" w:rsidRPr="000663EE" w:rsidRDefault="0057299C">
      <w:pPr>
        <w:rPr>
          <w:rFonts w:asciiTheme="majorHAnsi" w:eastAsia="Times New Roman" w:hAnsiTheme="majorHAnsi" w:cstheme="majorHAnsi"/>
          <w:b/>
        </w:rPr>
      </w:pPr>
    </w:p>
    <w:p w14:paraId="388DD8E9" w14:textId="77777777" w:rsidR="0057299C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  <w:noProof/>
        </w:rPr>
        <w:drawing>
          <wp:inline distT="114300" distB="114300" distL="114300" distR="114300" wp14:anchorId="458A6DC4" wp14:editId="6A7D248F">
            <wp:extent cx="4622334" cy="2508250"/>
            <wp:effectExtent l="0" t="0" r="63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395" cy="2510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F87E7" w14:textId="77777777" w:rsidR="000663EE" w:rsidRDefault="000663EE">
      <w:pPr>
        <w:rPr>
          <w:rFonts w:asciiTheme="majorHAnsi" w:eastAsia="Times New Roman" w:hAnsiTheme="majorHAnsi" w:cstheme="majorHAnsi"/>
          <w:b/>
        </w:rPr>
      </w:pPr>
    </w:p>
    <w:p w14:paraId="46295DCC" w14:textId="77777777" w:rsidR="000663EE" w:rsidRDefault="000663EE">
      <w:pPr>
        <w:rPr>
          <w:rFonts w:asciiTheme="majorHAnsi" w:eastAsia="Times New Roman" w:hAnsiTheme="majorHAnsi" w:cstheme="majorHAnsi"/>
          <w:b/>
        </w:rPr>
      </w:pPr>
    </w:p>
    <w:p w14:paraId="34C73BCF" w14:textId="32AA3112" w:rsidR="0057299C" w:rsidRPr="000663EE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</w:rPr>
        <w:lastRenderedPageBreak/>
        <w:t xml:space="preserve">- </w:t>
      </w:r>
      <w:r w:rsidRPr="000663EE">
        <w:rPr>
          <w:rFonts w:asciiTheme="majorHAnsi" w:eastAsia="Times New Roman" w:hAnsiTheme="majorHAnsi" w:cstheme="majorHAnsi"/>
          <w:b/>
          <w:sz w:val="24"/>
          <w:szCs w:val="24"/>
        </w:rPr>
        <w:t>Sharpe vs Sentiment Scatter Plot</w:t>
      </w:r>
    </w:p>
    <w:p w14:paraId="5A4E53E2" w14:textId="77777777" w:rsidR="0057299C" w:rsidRPr="000663EE" w:rsidRDefault="0057299C">
      <w:pPr>
        <w:rPr>
          <w:rFonts w:asciiTheme="majorHAnsi" w:eastAsia="Times New Roman" w:hAnsiTheme="majorHAnsi" w:cstheme="majorHAnsi"/>
          <w:b/>
        </w:rPr>
      </w:pPr>
    </w:p>
    <w:p w14:paraId="09F4DD39" w14:textId="77777777" w:rsidR="0057299C" w:rsidRPr="000663EE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  <w:noProof/>
        </w:rPr>
        <w:drawing>
          <wp:inline distT="114300" distB="114300" distL="114300" distR="114300" wp14:anchorId="5EE6ABF1" wp14:editId="69600AE3">
            <wp:extent cx="6247765" cy="2608976"/>
            <wp:effectExtent l="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1163" cy="273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77833" w14:textId="77777777" w:rsidR="0057299C" w:rsidRPr="000663EE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</w:rPr>
        <w:t>- Top Allocations Table</w:t>
      </w:r>
    </w:p>
    <w:p w14:paraId="122B019D" w14:textId="77777777" w:rsidR="0057299C" w:rsidRPr="000663EE" w:rsidRDefault="0057299C">
      <w:pPr>
        <w:rPr>
          <w:rFonts w:asciiTheme="majorHAnsi" w:eastAsia="Times New Roman" w:hAnsiTheme="majorHAnsi" w:cstheme="majorHAnsi"/>
          <w:b/>
        </w:rPr>
      </w:pPr>
    </w:p>
    <w:p w14:paraId="16E9A9A5" w14:textId="77777777" w:rsidR="0057299C" w:rsidRPr="000663EE" w:rsidRDefault="00000000">
      <w:pPr>
        <w:rPr>
          <w:rFonts w:asciiTheme="majorHAnsi" w:eastAsia="Times New Roman" w:hAnsiTheme="majorHAnsi" w:cstheme="majorHAnsi"/>
          <w:b/>
        </w:rPr>
      </w:pPr>
      <w:r w:rsidRPr="000663EE">
        <w:rPr>
          <w:rFonts w:asciiTheme="majorHAnsi" w:eastAsia="Times New Roman" w:hAnsiTheme="majorHAnsi" w:cstheme="majorHAnsi"/>
          <w:b/>
          <w:noProof/>
        </w:rPr>
        <w:drawing>
          <wp:inline distT="114300" distB="114300" distL="114300" distR="114300" wp14:anchorId="24948FE2" wp14:editId="50EE6063">
            <wp:extent cx="5943600" cy="2793534"/>
            <wp:effectExtent l="0" t="0" r="0" b="63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517" cy="281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DEEF8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sz w:val="20"/>
          <w:szCs w:val="20"/>
        </w:rPr>
      </w:pPr>
    </w:p>
    <w:p w14:paraId="20655346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SAMPLE AI INTERACTION</w:t>
      </w:r>
    </w:p>
    <w:p w14:paraId="6A385A3A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EEA4CF3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User: "Which stock is overhyped but unstable in a short and direct way?”</w:t>
      </w:r>
    </w:p>
    <w:p w14:paraId="4D96ACA4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AI: "The stock that is overhyped but unstable is APH. It has a high sentiment score of 0.2 but a low Sharpe ratio of 0.255, indicating it may be overvalued while also being unstable."</w:t>
      </w:r>
    </w:p>
    <w:p w14:paraId="2869E96B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025D0E4" w14:textId="248E8E78" w:rsidR="0057299C" w:rsidRPr="000663EE" w:rsidRDefault="00000000" w:rsidP="000663EE">
      <w:pPr>
        <w:rPr>
          <w:rFonts w:asciiTheme="majorHAnsi" w:eastAsia="Times New Roman" w:hAnsiTheme="majorHAnsi" w:cstheme="majorHAnsi"/>
          <w:sz w:val="20"/>
          <w:szCs w:val="20"/>
        </w:rPr>
      </w:pPr>
      <w:r w:rsidRPr="000663EE">
        <w:rPr>
          <w:rFonts w:asciiTheme="majorHAnsi" w:eastAsia="Times New Roman" w:hAnsiTheme="majorHAnsi" w:cstheme="majorHAnsi"/>
          <w:noProof/>
          <w:sz w:val="20"/>
          <w:szCs w:val="20"/>
        </w:rPr>
        <w:lastRenderedPageBreak/>
        <w:drawing>
          <wp:inline distT="114300" distB="114300" distL="114300" distR="114300" wp14:anchorId="7D016578" wp14:editId="399E9545">
            <wp:extent cx="5943600" cy="193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B62B1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KEY INSIGHTS</w:t>
      </w:r>
    </w:p>
    <w:p w14:paraId="2696030D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63FFE2BC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t>- Sharpe alone is insufficient — it ignores short-term optimism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br/>
        <w:t xml:space="preserve"> - Sentiment alone is risky — it rewards hype without grounding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br/>
        <w:t xml:space="preserve"> - Fusion scoring combines rational stability + emotional awareness</w:t>
      </w:r>
      <w:r w:rsidRPr="000663EE">
        <w:rPr>
          <w:rFonts w:asciiTheme="majorHAnsi" w:eastAsia="Times New Roman" w:hAnsiTheme="majorHAnsi" w:cstheme="majorHAnsi"/>
          <w:sz w:val="24"/>
          <w:szCs w:val="24"/>
        </w:rPr>
        <w:br/>
        <w:t xml:space="preserve"> - </w:t>
      </w:r>
      <w:proofErr w:type="gramStart"/>
      <w:r w:rsidRPr="000663EE">
        <w:rPr>
          <w:rFonts w:asciiTheme="majorHAnsi" w:eastAsia="Times New Roman" w:hAnsiTheme="majorHAnsi" w:cstheme="majorHAnsi"/>
          <w:sz w:val="24"/>
          <w:szCs w:val="24"/>
        </w:rPr>
        <w:t>Multi-LLM</w:t>
      </w:r>
      <w:proofErr w:type="gramEnd"/>
      <w:r w:rsidRPr="000663EE">
        <w:rPr>
          <w:rFonts w:asciiTheme="majorHAnsi" w:eastAsia="Times New Roman" w:hAnsiTheme="majorHAnsi" w:cstheme="majorHAnsi"/>
          <w:sz w:val="24"/>
          <w:szCs w:val="24"/>
        </w:rPr>
        <w:t xml:space="preserve"> validation improves sentiment reliability and reduces bias</w:t>
      </w:r>
    </w:p>
    <w:p w14:paraId="2028FC24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37ADA11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APPENDIX — TEAM COLLABORATION &amp; CONTRIBUTIONS</w:t>
      </w:r>
    </w:p>
    <w:p w14:paraId="3B0C8236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tbl>
      <w:tblPr>
        <w:tblStyle w:val="a1"/>
        <w:tblW w:w="10080" w:type="dxa"/>
        <w:tblInd w:w="-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7743"/>
      </w:tblGrid>
      <w:tr w:rsidR="0057299C" w:rsidRPr="000663EE" w14:paraId="0FBC28AD" w14:textId="77777777" w:rsidTr="000663EE">
        <w:trPr>
          <w:trHeight w:val="400"/>
        </w:trPr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EC28C2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Team Member</w:t>
            </w:r>
          </w:p>
        </w:tc>
        <w:tc>
          <w:tcPr>
            <w:tcW w:w="77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E47DD5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Contributions</w:t>
            </w:r>
          </w:p>
        </w:tc>
      </w:tr>
      <w:tr w:rsidR="0057299C" w:rsidRPr="000663EE" w14:paraId="6D0EB3B0" w14:textId="77777777" w:rsidTr="000663EE">
        <w:trPr>
          <w:trHeight w:val="400"/>
        </w:trPr>
        <w:tc>
          <w:tcPr>
            <w:tcW w:w="23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71359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Nishchay Linge Gowda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2192EF" w14:textId="1A1EF1F6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Sharpe </w:t>
            </w:r>
            <w:r w:rsidR="00D4069C"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omputation </w:t>
            </w:r>
            <w:r w:rsidR="00D4069C"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ackend, </w:t>
            </w:r>
            <w:r w:rsidR="00D4069C"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P</w:t>
            </w: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ortfolio </w:t>
            </w:r>
            <w:r w:rsidR="00D4069C"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R</w:t>
            </w: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anking </w:t>
            </w:r>
            <w:r w:rsidR="00D4069C"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lgorithm</w:t>
            </w:r>
          </w:p>
        </w:tc>
      </w:tr>
      <w:tr w:rsidR="0057299C" w:rsidRPr="000663EE" w14:paraId="29DC6028" w14:textId="77777777" w:rsidTr="000663EE">
        <w:trPr>
          <w:trHeight w:val="400"/>
        </w:trPr>
        <w:tc>
          <w:tcPr>
            <w:tcW w:w="23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10511C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Shivakumar Hassan Lokesh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487D9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Google News scraping, GPT sentiment prompting, multi-LLM testing</w:t>
            </w:r>
          </w:p>
        </w:tc>
      </w:tr>
      <w:tr w:rsidR="0057299C" w:rsidRPr="000663EE" w14:paraId="5FF1E235" w14:textId="77777777" w:rsidTr="000663EE">
        <w:trPr>
          <w:trHeight w:val="400"/>
        </w:trPr>
        <w:tc>
          <w:tcPr>
            <w:tcW w:w="23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61AD96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Supriya Singh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4CF8CE" w14:textId="77777777" w:rsidR="0057299C" w:rsidRPr="000663EE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63EE">
              <w:rPr>
                <w:rFonts w:asciiTheme="majorHAnsi" w:eastAsia="Times New Roman" w:hAnsiTheme="majorHAnsi" w:cstheme="majorHAnsi"/>
                <w:sz w:val="24"/>
                <w:szCs w:val="24"/>
              </w:rPr>
              <w:t>Fusion logic validation, presentation scripting, README/report preparation</w:t>
            </w:r>
          </w:p>
        </w:tc>
      </w:tr>
    </w:tbl>
    <w:p w14:paraId="5D7FF055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1033C7FF" w14:textId="77777777" w:rsidR="0057299C" w:rsidRPr="000663EE" w:rsidRDefault="0057299C">
      <w:pPr>
        <w:spacing w:after="40"/>
        <w:rPr>
          <w:rFonts w:asciiTheme="majorHAnsi" w:eastAsia="Times New Roman" w:hAnsiTheme="majorHAnsi" w:cstheme="majorHAnsi"/>
          <w:sz w:val="20"/>
          <w:szCs w:val="20"/>
        </w:rPr>
      </w:pPr>
    </w:p>
    <w:p w14:paraId="2D8C3052" w14:textId="77777777" w:rsidR="0057299C" w:rsidRPr="000663EE" w:rsidRDefault="00000000">
      <w:pPr>
        <w:spacing w:after="4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0663EE">
        <w:rPr>
          <w:rFonts w:asciiTheme="majorHAnsi" w:eastAsia="Times New Roman" w:hAnsiTheme="majorHAnsi" w:cstheme="majorHAnsi"/>
          <w:b/>
          <w:sz w:val="26"/>
          <w:szCs w:val="26"/>
        </w:rPr>
        <w:t>REPOSITORY STRUCTURE</w:t>
      </w:r>
    </w:p>
    <w:p w14:paraId="7626737B" w14:textId="77777777" w:rsidR="0057299C" w:rsidRPr="000663EE" w:rsidRDefault="0057299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3C2930A4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Group4_RebalanceAI_Hackathon.zip</w:t>
      </w:r>
    </w:p>
    <w:p w14:paraId="133BE044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│-- Group4_RebalanceAI_README.txt</w:t>
      </w:r>
    </w:p>
    <w:p w14:paraId="7B175EA0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│-- Group4_RebalanceAI_Hackathon.ipynb</w:t>
      </w:r>
    </w:p>
    <w:p w14:paraId="4A961CBB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│-- Group4_RebalanceAI_Hackathon.ppt</w:t>
      </w:r>
    </w:p>
    <w:p w14:paraId="7BD90E77" w14:textId="77777777" w:rsidR="0057299C" w:rsidRPr="000663EE" w:rsidRDefault="00000000">
      <w:pPr>
        <w:rPr>
          <w:rFonts w:asciiTheme="majorHAnsi" w:eastAsia="Times New Roman" w:hAnsiTheme="majorHAnsi" w:cstheme="majorHAnsi"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sz w:val="24"/>
          <w:szCs w:val="24"/>
        </w:rPr>
        <w:t>│-- Demo video</w:t>
      </w:r>
    </w:p>
    <w:p w14:paraId="510CF7F2" w14:textId="48D117F3" w:rsidR="0057299C" w:rsidRPr="000663EE" w:rsidRDefault="00000000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663EE">
        <w:rPr>
          <w:rFonts w:asciiTheme="majorHAnsi" w:eastAsia="Times New Roman" w:hAnsiTheme="majorHAnsi" w:cstheme="majorHAnsi"/>
          <w:bCs/>
          <w:sz w:val="24"/>
          <w:szCs w:val="24"/>
        </w:rPr>
        <w:t>|-- Sample Data</w:t>
      </w:r>
    </w:p>
    <w:p w14:paraId="7990DD65" w14:textId="77777777" w:rsidR="0057299C" w:rsidRPr="000663EE" w:rsidRDefault="0057299C">
      <w:pPr>
        <w:rPr>
          <w:rFonts w:asciiTheme="majorHAnsi" w:eastAsia="Times New Roman" w:hAnsiTheme="majorHAnsi" w:cstheme="majorHAnsi"/>
        </w:rPr>
      </w:pPr>
    </w:p>
    <w:sectPr w:rsidR="0057299C" w:rsidRPr="00066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9C"/>
    <w:rsid w:val="00041827"/>
    <w:rsid w:val="000663EE"/>
    <w:rsid w:val="0057299C"/>
    <w:rsid w:val="00D4069C"/>
    <w:rsid w:val="00F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605CE"/>
  <w15:docId w15:val="{74781452-EB65-7448-A182-3C3924DD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Shivakumar Hassan Lokesh</cp:lastModifiedBy>
  <cp:revision>3</cp:revision>
  <dcterms:created xsi:type="dcterms:W3CDTF">2025-10-19T20:13:00Z</dcterms:created>
  <dcterms:modified xsi:type="dcterms:W3CDTF">2025-10-19T20:29:00Z</dcterms:modified>
</cp:coreProperties>
</file>