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51C1" w:rsidRPr="00136536" w:rsidRDefault="0053278B">
      <w:pPr>
        <w:rPr>
          <w:rFonts w:ascii="Arial" w:hAnsi="Arial" w:cs="Arial"/>
          <w:b/>
          <w:sz w:val="28"/>
          <w:szCs w:val="28"/>
        </w:rPr>
      </w:pPr>
      <w:r w:rsidRPr="00136536">
        <w:rPr>
          <w:rFonts w:ascii="Arial" w:hAnsi="Arial" w:cs="Arial"/>
          <w:b/>
          <w:sz w:val="28"/>
          <w:szCs w:val="28"/>
        </w:rPr>
        <w:t xml:space="preserve">Task 3 : Perform a Basic Vulnerability Scan on Your PC. </w:t>
      </w:r>
    </w:p>
    <w:p w:rsidR="00C451C1" w:rsidRPr="00136536" w:rsidRDefault="0053278B">
      <w:pPr>
        <w:rPr>
          <w:rFonts w:ascii="Arial" w:hAnsi="Arial" w:cs="Arial"/>
          <w:sz w:val="28"/>
          <w:szCs w:val="28"/>
        </w:rPr>
      </w:pPr>
      <w:r w:rsidRPr="00136536">
        <w:rPr>
          <w:rFonts w:ascii="Arial" w:hAnsi="Arial" w:cs="Arial"/>
          <w:b/>
          <w:sz w:val="28"/>
          <w:szCs w:val="28"/>
        </w:rPr>
        <w:t>Objective:</w:t>
      </w:r>
      <w:r w:rsidRPr="00136536">
        <w:rPr>
          <w:rFonts w:ascii="Arial" w:hAnsi="Arial" w:cs="Arial"/>
          <w:sz w:val="28"/>
          <w:szCs w:val="28"/>
        </w:rPr>
        <w:t xml:space="preserve"> Use free tools to identify common vulnerabilities on your computer. </w:t>
      </w:r>
    </w:p>
    <w:p w:rsidR="00C451C1" w:rsidRPr="00136536" w:rsidRDefault="0053278B">
      <w:pPr>
        <w:rPr>
          <w:rFonts w:ascii="Arial" w:hAnsi="Arial" w:cs="Arial"/>
          <w:sz w:val="28"/>
          <w:szCs w:val="28"/>
        </w:rPr>
      </w:pPr>
      <w:r w:rsidRPr="00136536">
        <w:rPr>
          <w:rFonts w:ascii="Arial" w:hAnsi="Arial" w:cs="Arial"/>
          <w:b/>
          <w:sz w:val="28"/>
          <w:szCs w:val="28"/>
        </w:rPr>
        <w:t>Tools:</w:t>
      </w:r>
      <w:r w:rsidRPr="00136536">
        <w:rPr>
          <w:rFonts w:ascii="Arial" w:hAnsi="Arial" w:cs="Arial"/>
          <w:sz w:val="28"/>
          <w:szCs w:val="28"/>
        </w:rPr>
        <w:t xml:space="preserve"> OpenVAS Community Edition (free vulnerability scanner) or Nessus Essentials.</w:t>
      </w:r>
    </w:p>
    <w:p w:rsidR="0053278B" w:rsidRPr="00136536" w:rsidRDefault="0053278B">
      <w:pPr>
        <w:rPr>
          <w:rFonts w:ascii="Arial" w:hAnsi="Arial" w:cs="Arial"/>
          <w:sz w:val="28"/>
          <w:szCs w:val="28"/>
        </w:rPr>
      </w:pPr>
      <w:r w:rsidRPr="00136536">
        <w:rPr>
          <w:rFonts w:ascii="Arial" w:hAnsi="Arial" w:cs="Arial"/>
          <w:b/>
          <w:sz w:val="28"/>
          <w:szCs w:val="28"/>
        </w:rPr>
        <w:t xml:space="preserve"> Deliverables:</w:t>
      </w:r>
      <w:r w:rsidRPr="00136536">
        <w:rPr>
          <w:rFonts w:ascii="Arial" w:hAnsi="Arial" w:cs="Arial"/>
          <w:sz w:val="28"/>
          <w:szCs w:val="28"/>
        </w:rPr>
        <w:t xml:space="preserve"> Vulnerability scan report with identified issues.</w:t>
      </w:r>
    </w:p>
    <w:p w:rsidR="0053278B" w:rsidRPr="00136536" w:rsidRDefault="0053278B">
      <w:pPr>
        <w:rPr>
          <w:rFonts w:ascii="Arial" w:hAnsi="Arial" w:cs="Arial"/>
          <w:sz w:val="28"/>
          <w:szCs w:val="28"/>
        </w:rPr>
      </w:pPr>
    </w:p>
    <w:p w:rsidR="00C451C1" w:rsidRPr="00136536" w:rsidRDefault="0053278B">
      <w:pPr>
        <w:rPr>
          <w:rFonts w:ascii="Arial" w:hAnsi="Arial" w:cs="Arial"/>
          <w:b/>
          <w:sz w:val="28"/>
          <w:szCs w:val="28"/>
        </w:rPr>
      </w:pPr>
      <w:r w:rsidRPr="00136536">
        <w:rPr>
          <w:rFonts w:ascii="Arial" w:hAnsi="Arial" w:cs="Arial"/>
          <w:b/>
          <w:sz w:val="28"/>
          <w:szCs w:val="28"/>
        </w:rPr>
        <w:t>1.</w:t>
      </w:r>
      <w:r w:rsidR="00C451C1" w:rsidRPr="00136536">
        <w:rPr>
          <w:rFonts w:ascii="Arial" w:hAnsi="Arial" w:cs="Arial"/>
          <w:b/>
          <w:sz w:val="28"/>
          <w:szCs w:val="28"/>
        </w:rPr>
        <w:t xml:space="preserve"> </w:t>
      </w:r>
      <w:r w:rsidRPr="00136536">
        <w:rPr>
          <w:rFonts w:ascii="Arial" w:hAnsi="Arial" w:cs="Arial"/>
          <w:b/>
          <w:sz w:val="28"/>
          <w:szCs w:val="28"/>
        </w:rPr>
        <w:t>Install OpenVAS or Nessus Essentials.</w:t>
      </w:r>
    </w:p>
    <w:p w:rsidR="00E276CC" w:rsidRDefault="00136536">
      <w:pPr>
        <w:rPr>
          <w:rFonts w:ascii="Arial" w:hAnsi="Arial" w:cs="Arial"/>
          <w:sz w:val="28"/>
          <w:szCs w:val="28"/>
        </w:rPr>
      </w:pPr>
      <w:r w:rsidRPr="00136536">
        <w:rPr>
          <w:rFonts w:ascii="Arial" w:hAnsi="Arial" w:cs="Arial"/>
          <w:b/>
          <w:noProof/>
          <w:sz w:val="28"/>
          <w:szCs w:val="28"/>
        </w:rPr>
        <w:drawing>
          <wp:anchor distT="0" distB="0" distL="114300" distR="114300" simplePos="0" relativeHeight="251658240" behindDoc="0" locked="0" layoutInCell="1" allowOverlap="1">
            <wp:simplePos x="0" y="0"/>
            <wp:positionH relativeFrom="margin">
              <wp:posOffset>40005</wp:posOffset>
            </wp:positionH>
            <wp:positionV relativeFrom="margin">
              <wp:posOffset>2832735</wp:posOffset>
            </wp:positionV>
            <wp:extent cx="6671945" cy="2489200"/>
            <wp:effectExtent l="19050" t="19050" r="14605" b="2540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6671945" cy="2489200"/>
                    </a:xfrm>
                    <a:prstGeom prst="rect">
                      <a:avLst/>
                    </a:prstGeom>
                    <a:noFill/>
                    <a:ln w="9525">
                      <a:solidFill>
                        <a:schemeClr val="tx1"/>
                      </a:solidFill>
                      <a:miter lim="800000"/>
                      <a:headEnd/>
                      <a:tailEnd/>
                    </a:ln>
                  </pic:spPr>
                </pic:pic>
              </a:graphicData>
            </a:graphic>
          </wp:anchor>
        </w:drawing>
      </w:r>
      <w:r w:rsidR="00C451C1" w:rsidRPr="00136536">
        <w:rPr>
          <w:rFonts w:ascii="Arial" w:hAnsi="Arial" w:cs="Arial"/>
          <w:b/>
          <w:sz w:val="28"/>
          <w:szCs w:val="28"/>
        </w:rPr>
        <w:t xml:space="preserve">2. Set up scan target as your local machine IP or localhost. </w:t>
      </w:r>
      <w:r w:rsidR="0053278B" w:rsidRPr="00136536">
        <w:rPr>
          <w:rFonts w:ascii="Arial" w:hAnsi="Arial" w:cs="Arial"/>
          <w:sz w:val="28"/>
          <w:szCs w:val="28"/>
        </w:rPr>
        <w:br/>
        <w:t>Here using WINDOWS BUILT-IN “Virus &amp; Threat Protection”.</w:t>
      </w:r>
    </w:p>
    <w:p w:rsidR="00136536" w:rsidRPr="00136536" w:rsidRDefault="00136536">
      <w:pPr>
        <w:rPr>
          <w:rFonts w:ascii="Arial" w:hAnsi="Arial" w:cs="Arial"/>
          <w:sz w:val="28"/>
          <w:szCs w:val="28"/>
        </w:rPr>
      </w:pPr>
      <w:r>
        <w:rPr>
          <w:rFonts w:ascii="Arial" w:hAnsi="Arial" w:cs="Arial"/>
          <w:noProof/>
          <w:sz w:val="28"/>
          <w:szCs w:val="28"/>
        </w:rPr>
        <w:drawing>
          <wp:anchor distT="0" distB="0" distL="114300" distR="114300" simplePos="0" relativeHeight="251659264" behindDoc="0" locked="0" layoutInCell="1" allowOverlap="1">
            <wp:simplePos x="0" y="0"/>
            <wp:positionH relativeFrom="margin">
              <wp:posOffset>40005</wp:posOffset>
            </wp:positionH>
            <wp:positionV relativeFrom="margin">
              <wp:posOffset>6217285</wp:posOffset>
            </wp:positionV>
            <wp:extent cx="6600190" cy="2489200"/>
            <wp:effectExtent l="19050" t="19050" r="10160" b="25400"/>
            <wp:wrapSquare wrapText="bothSides"/>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6600190" cy="2489200"/>
                    </a:xfrm>
                    <a:prstGeom prst="rect">
                      <a:avLst/>
                    </a:prstGeom>
                    <a:noFill/>
                    <a:ln w="9525">
                      <a:solidFill>
                        <a:schemeClr val="tx1"/>
                      </a:solidFill>
                      <a:miter lim="800000"/>
                      <a:headEnd/>
                      <a:tailEnd/>
                    </a:ln>
                  </pic:spPr>
                </pic:pic>
              </a:graphicData>
            </a:graphic>
          </wp:anchor>
        </w:drawing>
      </w:r>
    </w:p>
    <w:p w:rsidR="0053278B" w:rsidRDefault="0053278B">
      <w:pPr>
        <w:rPr>
          <w:rFonts w:ascii="Arial" w:hAnsi="Arial" w:cs="Arial"/>
          <w:b/>
          <w:sz w:val="28"/>
          <w:szCs w:val="28"/>
        </w:rPr>
      </w:pPr>
      <w:r w:rsidRPr="00136536">
        <w:rPr>
          <w:rFonts w:ascii="Arial" w:hAnsi="Arial" w:cs="Arial"/>
          <w:sz w:val="28"/>
          <w:szCs w:val="28"/>
        </w:rPr>
        <w:t xml:space="preserve"> </w:t>
      </w:r>
      <w:r w:rsidRPr="00136536">
        <w:rPr>
          <w:rFonts w:ascii="Arial" w:hAnsi="Arial" w:cs="Arial"/>
          <w:b/>
          <w:sz w:val="28"/>
          <w:szCs w:val="28"/>
        </w:rPr>
        <w:t>3.</w:t>
      </w:r>
      <w:r w:rsidR="00C451C1" w:rsidRPr="00136536">
        <w:rPr>
          <w:rFonts w:ascii="Arial" w:hAnsi="Arial" w:cs="Arial"/>
          <w:b/>
          <w:sz w:val="28"/>
          <w:szCs w:val="28"/>
        </w:rPr>
        <w:t xml:space="preserve"> </w:t>
      </w:r>
      <w:r w:rsidRPr="00136536">
        <w:rPr>
          <w:rFonts w:ascii="Arial" w:hAnsi="Arial" w:cs="Arial"/>
          <w:b/>
          <w:sz w:val="28"/>
          <w:szCs w:val="28"/>
        </w:rPr>
        <w:t>Start a full vulnerability scan</w:t>
      </w:r>
      <w:r w:rsidR="007E6377" w:rsidRPr="00136536">
        <w:rPr>
          <w:rFonts w:ascii="Arial" w:hAnsi="Arial" w:cs="Arial"/>
          <w:b/>
          <w:sz w:val="28"/>
          <w:szCs w:val="28"/>
        </w:rPr>
        <w:t>.</w:t>
      </w:r>
    </w:p>
    <w:p w:rsidR="00136536" w:rsidRPr="00136536" w:rsidRDefault="00136536">
      <w:pPr>
        <w:rPr>
          <w:rFonts w:ascii="Arial" w:hAnsi="Arial" w:cs="Arial"/>
          <w:sz w:val="28"/>
          <w:szCs w:val="28"/>
        </w:rPr>
      </w:pPr>
    </w:p>
    <w:p w:rsidR="0053278B" w:rsidRPr="00136536" w:rsidRDefault="0053278B">
      <w:pPr>
        <w:rPr>
          <w:rFonts w:ascii="Arial" w:hAnsi="Arial" w:cs="Arial"/>
          <w:sz w:val="28"/>
          <w:szCs w:val="28"/>
        </w:rPr>
      </w:pPr>
      <w:r w:rsidRPr="00136536">
        <w:rPr>
          <w:rFonts w:ascii="Arial" w:hAnsi="Arial" w:cs="Arial"/>
          <w:b/>
          <w:sz w:val="28"/>
          <w:szCs w:val="28"/>
        </w:rPr>
        <w:lastRenderedPageBreak/>
        <w:t>4.</w:t>
      </w:r>
      <w:r w:rsidR="00E276CC" w:rsidRPr="00136536">
        <w:rPr>
          <w:rFonts w:ascii="Arial" w:hAnsi="Arial" w:cs="Arial"/>
          <w:b/>
          <w:sz w:val="28"/>
          <w:szCs w:val="28"/>
        </w:rPr>
        <w:t xml:space="preserve"> </w:t>
      </w:r>
      <w:r w:rsidRPr="00136536">
        <w:rPr>
          <w:rFonts w:ascii="Arial" w:hAnsi="Arial" w:cs="Arial"/>
          <w:b/>
          <w:sz w:val="28"/>
          <w:szCs w:val="28"/>
        </w:rPr>
        <w:t>Wait for scan to complete (may take 30-60 mins).</w:t>
      </w:r>
      <w:r w:rsidRPr="00136536">
        <w:rPr>
          <w:rFonts w:ascii="Arial" w:hAnsi="Arial" w:cs="Arial"/>
          <w:sz w:val="28"/>
          <w:szCs w:val="28"/>
        </w:rPr>
        <w:t xml:space="preserve"> </w:t>
      </w:r>
    </w:p>
    <w:p w:rsidR="003250BB" w:rsidRPr="00136536" w:rsidRDefault="003250BB">
      <w:pPr>
        <w:rPr>
          <w:rFonts w:ascii="Arial" w:hAnsi="Arial" w:cs="Arial"/>
          <w:b/>
          <w:sz w:val="28"/>
          <w:szCs w:val="28"/>
        </w:rPr>
      </w:pPr>
    </w:p>
    <w:p w:rsidR="003250BB" w:rsidRPr="00136536" w:rsidRDefault="003250BB">
      <w:pPr>
        <w:rPr>
          <w:rFonts w:ascii="Arial" w:hAnsi="Arial" w:cs="Arial"/>
          <w:b/>
          <w:sz w:val="28"/>
          <w:szCs w:val="28"/>
        </w:rPr>
      </w:pPr>
    </w:p>
    <w:p w:rsidR="003250BB" w:rsidRPr="00136536" w:rsidRDefault="003250BB">
      <w:pPr>
        <w:rPr>
          <w:rFonts w:ascii="Arial" w:hAnsi="Arial" w:cs="Arial"/>
          <w:b/>
          <w:sz w:val="28"/>
          <w:szCs w:val="28"/>
        </w:rPr>
      </w:pPr>
    </w:p>
    <w:p w:rsidR="003250BB" w:rsidRPr="00136536" w:rsidRDefault="003250BB">
      <w:pPr>
        <w:rPr>
          <w:rFonts w:ascii="Arial" w:hAnsi="Arial" w:cs="Arial"/>
          <w:b/>
          <w:sz w:val="28"/>
          <w:szCs w:val="28"/>
        </w:rPr>
      </w:pPr>
    </w:p>
    <w:p w:rsidR="003250BB" w:rsidRPr="00136536" w:rsidRDefault="003250BB">
      <w:pPr>
        <w:rPr>
          <w:rFonts w:ascii="Arial" w:hAnsi="Arial" w:cs="Arial"/>
          <w:b/>
          <w:sz w:val="28"/>
          <w:szCs w:val="28"/>
        </w:rPr>
      </w:pPr>
    </w:p>
    <w:p w:rsidR="003250BB" w:rsidRPr="00136536" w:rsidRDefault="003250BB">
      <w:pPr>
        <w:rPr>
          <w:rFonts w:ascii="Arial" w:hAnsi="Arial" w:cs="Arial"/>
          <w:b/>
          <w:sz w:val="28"/>
          <w:szCs w:val="28"/>
        </w:rPr>
      </w:pPr>
    </w:p>
    <w:p w:rsidR="003250BB" w:rsidRPr="00136536" w:rsidRDefault="003250BB">
      <w:pPr>
        <w:rPr>
          <w:rFonts w:ascii="Arial" w:hAnsi="Arial" w:cs="Arial"/>
          <w:b/>
          <w:sz w:val="28"/>
          <w:szCs w:val="28"/>
        </w:rPr>
      </w:pPr>
    </w:p>
    <w:p w:rsidR="003250BB" w:rsidRDefault="003250BB">
      <w:pPr>
        <w:rPr>
          <w:rFonts w:ascii="Arial" w:hAnsi="Arial" w:cs="Arial"/>
          <w:b/>
          <w:sz w:val="28"/>
          <w:szCs w:val="28"/>
        </w:rPr>
      </w:pPr>
    </w:p>
    <w:p w:rsidR="00136536" w:rsidRPr="00136536" w:rsidRDefault="00136536">
      <w:pPr>
        <w:rPr>
          <w:rFonts w:ascii="Arial" w:hAnsi="Arial" w:cs="Arial"/>
          <w:b/>
          <w:sz w:val="28"/>
          <w:szCs w:val="28"/>
        </w:rPr>
      </w:pPr>
    </w:p>
    <w:p w:rsidR="003250BB" w:rsidRPr="00136536" w:rsidRDefault="003250BB">
      <w:pPr>
        <w:rPr>
          <w:rFonts w:ascii="Arial" w:hAnsi="Arial" w:cs="Arial"/>
          <w:b/>
          <w:sz w:val="28"/>
          <w:szCs w:val="28"/>
        </w:rPr>
      </w:pPr>
    </w:p>
    <w:p w:rsidR="00E276CC" w:rsidRPr="00136536" w:rsidRDefault="00136536">
      <w:pPr>
        <w:rPr>
          <w:rFonts w:ascii="Arial" w:hAnsi="Arial" w:cs="Arial"/>
          <w:sz w:val="28"/>
          <w:szCs w:val="28"/>
        </w:rPr>
      </w:pPr>
      <w:r>
        <w:rPr>
          <w:rFonts w:ascii="Arial" w:hAnsi="Arial" w:cs="Arial"/>
          <w:b/>
          <w:noProof/>
          <w:sz w:val="28"/>
          <w:szCs w:val="28"/>
        </w:rPr>
        <w:drawing>
          <wp:anchor distT="0" distB="0" distL="114300" distR="114300" simplePos="0" relativeHeight="251662336" behindDoc="0" locked="0" layoutInCell="1" allowOverlap="1">
            <wp:simplePos x="0" y="0"/>
            <wp:positionH relativeFrom="margin">
              <wp:posOffset>3440430</wp:posOffset>
            </wp:positionH>
            <wp:positionV relativeFrom="margin">
              <wp:posOffset>4412615</wp:posOffset>
            </wp:positionV>
            <wp:extent cx="3669030" cy="4851400"/>
            <wp:effectExtent l="38100" t="19050" r="26670" b="2540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srcRect/>
                    <a:stretch>
                      <a:fillRect/>
                    </a:stretch>
                  </pic:blipFill>
                  <pic:spPr bwMode="auto">
                    <a:xfrm>
                      <a:off x="0" y="0"/>
                      <a:ext cx="3669030" cy="4851400"/>
                    </a:xfrm>
                    <a:prstGeom prst="rect">
                      <a:avLst/>
                    </a:prstGeom>
                    <a:noFill/>
                    <a:ln w="9525">
                      <a:solidFill>
                        <a:schemeClr val="tx1"/>
                      </a:solidFill>
                      <a:miter lim="800000"/>
                      <a:headEnd/>
                      <a:tailEnd/>
                    </a:ln>
                  </pic:spPr>
                </pic:pic>
              </a:graphicData>
            </a:graphic>
          </wp:anchor>
        </w:drawing>
      </w:r>
      <w:r>
        <w:rPr>
          <w:rFonts w:ascii="Arial" w:hAnsi="Arial" w:cs="Arial"/>
          <w:b/>
          <w:noProof/>
          <w:sz w:val="28"/>
          <w:szCs w:val="28"/>
        </w:rPr>
        <w:drawing>
          <wp:anchor distT="0" distB="0" distL="114300" distR="114300" simplePos="0" relativeHeight="251661312" behindDoc="0" locked="0" layoutInCell="1" allowOverlap="1">
            <wp:simplePos x="0" y="0"/>
            <wp:positionH relativeFrom="margin">
              <wp:posOffset>-281305</wp:posOffset>
            </wp:positionH>
            <wp:positionV relativeFrom="margin">
              <wp:posOffset>4411980</wp:posOffset>
            </wp:positionV>
            <wp:extent cx="3569970" cy="4859020"/>
            <wp:effectExtent l="38100" t="19050" r="11430" b="17780"/>
            <wp:wrapSquare wrapText="bothSides"/>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3569970" cy="4859020"/>
                    </a:xfrm>
                    <a:prstGeom prst="rect">
                      <a:avLst/>
                    </a:prstGeom>
                    <a:noFill/>
                    <a:ln>
                      <a:solidFill>
                        <a:schemeClr val="tx1"/>
                      </a:solidFill>
                    </a:ln>
                  </pic:spPr>
                </pic:pic>
              </a:graphicData>
            </a:graphic>
          </wp:anchor>
        </w:drawing>
      </w:r>
      <w:r w:rsidR="003250BB" w:rsidRPr="00136536">
        <w:rPr>
          <w:rFonts w:ascii="Arial" w:hAnsi="Arial" w:cs="Arial"/>
          <w:b/>
          <w:noProof/>
          <w:sz w:val="28"/>
          <w:szCs w:val="28"/>
        </w:rPr>
        <w:drawing>
          <wp:anchor distT="0" distB="0" distL="114300" distR="114300" simplePos="0" relativeHeight="251660288" behindDoc="0" locked="0" layoutInCell="1" allowOverlap="1">
            <wp:simplePos x="0" y="0"/>
            <wp:positionH relativeFrom="margin">
              <wp:posOffset>125095</wp:posOffset>
            </wp:positionH>
            <wp:positionV relativeFrom="margin">
              <wp:posOffset>465455</wp:posOffset>
            </wp:positionV>
            <wp:extent cx="6360160" cy="3378835"/>
            <wp:effectExtent l="19050" t="19050" r="21590" b="12065"/>
            <wp:wrapSquare wrapText="bothSides"/>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6360160" cy="3378835"/>
                    </a:xfrm>
                    <a:prstGeom prst="rect">
                      <a:avLst/>
                    </a:prstGeom>
                    <a:noFill/>
                    <a:ln w="9525">
                      <a:solidFill>
                        <a:schemeClr val="tx1"/>
                      </a:solidFill>
                      <a:miter lim="800000"/>
                      <a:headEnd/>
                      <a:tailEnd/>
                    </a:ln>
                  </pic:spPr>
                </pic:pic>
              </a:graphicData>
            </a:graphic>
          </wp:anchor>
        </w:drawing>
      </w:r>
      <w:r w:rsidR="0053278B" w:rsidRPr="00136536">
        <w:rPr>
          <w:rFonts w:ascii="Arial" w:hAnsi="Arial" w:cs="Arial"/>
          <w:b/>
          <w:sz w:val="28"/>
          <w:szCs w:val="28"/>
        </w:rPr>
        <w:t>5.</w:t>
      </w:r>
      <w:r w:rsidR="00C451C1" w:rsidRPr="00136536">
        <w:rPr>
          <w:rFonts w:ascii="Arial" w:hAnsi="Arial" w:cs="Arial"/>
          <w:b/>
          <w:sz w:val="28"/>
          <w:szCs w:val="28"/>
        </w:rPr>
        <w:t xml:space="preserve"> </w:t>
      </w:r>
      <w:r w:rsidR="0053278B" w:rsidRPr="00136536">
        <w:rPr>
          <w:rFonts w:ascii="Arial" w:hAnsi="Arial" w:cs="Arial"/>
          <w:b/>
          <w:sz w:val="28"/>
          <w:szCs w:val="28"/>
        </w:rPr>
        <w:t xml:space="preserve">Review the report for vulnerabilities and severity. </w:t>
      </w:r>
    </w:p>
    <w:p w:rsidR="0053278B" w:rsidRPr="00136536" w:rsidRDefault="0053278B">
      <w:pPr>
        <w:rPr>
          <w:rFonts w:ascii="Arial" w:hAnsi="Arial" w:cs="Arial"/>
          <w:b/>
          <w:sz w:val="28"/>
          <w:szCs w:val="28"/>
        </w:rPr>
      </w:pPr>
      <w:r w:rsidRPr="00136536">
        <w:rPr>
          <w:rFonts w:ascii="Arial" w:hAnsi="Arial" w:cs="Arial"/>
          <w:b/>
          <w:sz w:val="28"/>
          <w:szCs w:val="28"/>
        </w:rPr>
        <w:lastRenderedPageBreak/>
        <w:t>6.</w:t>
      </w:r>
      <w:r w:rsidR="00C451C1" w:rsidRPr="00136536">
        <w:rPr>
          <w:rFonts w:ascii="Arial" w:hAnsi="Arial" w:cs="Arial"/>
          <w:b/>
          <w:sz w:val="28"/>
          <w:szCs w:val="28"/>
        </w:rPr>
        <w:t xml:space="preserve"> </w:t>
      </w:r>
      <w:r w:rsidRPr="00136536">
        <w:rPr>
          <w:rFonts w:ascii="Arial" w:hAnsi="Arial" w:cs="Arial"/>
          <w:b/>
          <w:sz w:val="28"/>
          <w:szCs w:val="28"/>
        </w:rPr>
        <w:t xml:space="preserve">Research simple fixes or mitigations for found vulnerabilities. </w:t>
      </w:r>
    </w:p>
    <w:p w:rsidR="0043121F" w:rsidRPr="00136536" w:rsidRDefault="0043121F">
      <w:pPr>
        <w:rPr>
          <w:rFonts w:ascii="Arial" w:hAnsi="Arial" w:cs="Arial"/>
          <w:b/>
          <w:sz w:val="28"/>
          <w:szCs w:val="28"/>
        </w:rPr>
      </w:pPr>
      <w:r w:rsidRPr="00136536">
        <w:rPr>
          <w:rFonts w:ascii="Arial" w:hAnsi="Arial" w:cs="Arial"/>
          <w:b/>
          <w:noProof/>
          <w:sz w:val="28"/>
          <w:szCs w:val="28"/>
        </w:rPr>
        <w:drawing>
          <wp:anchor distT="0" distB="0" distL="114300" distR="114300" simplePos="0" relativeHeight="251663360" behindDoc="0" locked="0" layoutInCell="1" allowOverlap="1">
            <wp:simplePos x="0" y="0"/>
            <wp:positionH relativeFrom="margin">
              <wp:posOffset>998855</wp:posOffset>
            </wp:positionH>
            <wp:positionV relativeFrom="margin">
              <wp:posOffset>465455</wp:posOffset>
            </wp:positionV>
            <wp:extent cx="4414520" cy="2390140"/>
            <wp:effectExtent l="19050" t="19050" r="24130" b="1016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srcRect/>
                    <a:stretch>
                      <a:fillRect/>
                    </a:stretch>
                  </pic:blipFill>
                  <pic:spPr bwMode="auto">
                    <a:xfrm>
                      <a:off x="0" y="0"/>
                      <a:ext cx="4414520" cy="2390140"/>
                    </a:xfrm>
                    <a:prstGeom prst="rect">
                      <a:avLst/>
                    </a:prstGeom>
                    <a:noFill/>
                    <a:ln w="9525">
                      <a:solidFill>
                        <a:schemeClr val="tx1"/>
                      </a:solidFill>
                      <a:miter lim="800000"/>
                      <a:headEnd/>
                      <a:tailEnd/>
                    </a:ln>
                  </pic:spPr>
                </pic:pic>
              </a:graphicData>
            </a:graphic>
          </wp:anchor>
        </w:drawing>
      </w:r>
    </w:p>
    <w:p w:rsidR="0043121F" w:rsidRPr="00136536" w:rsidRDefault="0043121F">
      <w:pPr>
        <w:rPr>
          <w:rFonts w:ascii="Arial" w:hAnsi="Arial" w:cs="Arial"/>
          <w:sz w:val="28"/>
          <w:szCs w:val="28"/>
        </w:rPr>
      </w:pPr>
    </w:p>
    <w:p w:rsidR="0043121F" w:rsidRPr="00136536" w:rsidRDefault="0043121F">
      <w:pPr>
        <w:rPr>
          <w:rFonts w:ascii="Arial" w:hAnsi="Arial" w:cs="Arial"/>
          <w:sz w:val="28"/>
          <w:szCs w:val="28"/>
        </w:rPr>
      </w:pPr>
    </w:p>
    <w:p w:rsidR="0043121F" w:rsidRPr="00136536" w:rsidRDefault="0043121F">
      <w:pPr>
        <w:rPr>
          <w:rFonts w:ascii="Arial" w:hAnsi="Arial" w:cs="Arial"/>
          <w:sz w:val="28"/>
          <w:szCs w:val="28"/>
        </w:rPr>
      </w:pPr>
    </w:p>
    <w:p w:rsidR="0043121F" w:rsidRPr="00136536" w:rsidRDefault="0043121F">
      <w:pPr>
        <w:rPr>
          <w:rFonts w:ascii="Arial" w:hAnsi="Arial" w:cs="Arial"/>
          <w:sz w:val="28"/>
          <w:szCs w:val="28"/>
        </w:rPr>
      </w:pPr>
    </w:p>
    <w:p w:rsidR="00DA2F9A" w:rsidRPr="00136536" w:rsidRDefault="00DA2F9A">
      <w:pPr>
        <w:rPr>
          <w:rFonts w:ascii="Arial" w:hAnsi="Arial" w:cs="Arial"/>
          <w:sz w:val="28"/>
          <w:szCs w:val="28"/>
        </w:rPr>
      </w:pPr>
    </w:p>
    <w:p w:rsidR="00DA2F9A" w:rsidRPr="00136536" w:rsidRDefault="00DA2F9A">
      <w:pPr>
        <w:rPr>
          <w:rFonts w:ascii="Arial" w:hAnsi="Arial" w:cs="Arial"/>
          <w:sz w:val="28"/>
          <w:szCs w:val="28"/>
        </w:rPr>
      </w:pPr>
    </w:p>
    <w:p w:rsidR="00DA2F9A" w:rsidRPr="00136536" w:rsidRDefault="00DA2F9A">
      <w:pPr>
        <w:rPr>
          <w:rFonts w:ascii="Arial" w:hAnsi="Arial" w:cs="Arial"/>
          <w:sz w:val="28"/>
          <w:szCs w:val="28"/>
        </w:rPr>
      </w:pPr>
    </w:p>
    <w:p w:rsidR="00DA2F9A" w:rsidRPr="00136536" w:rsidRDefault="00DA2F9A" w:rsidP="00DA2F9A">
      <w:pPr>
        <w:ind w:left="284"/>
        <w:rPr>
          <w:rStyle w:val="uv3um"/>
          <w:rFonts w:ascii="Arial" w:hAnsi="Arial" w:cs="Arial"/>
          <w:color w:val="001D35"/>
          <w:sz w:val="28"/>
          <w:szCs w:val="28"/>
          <w:shd w:val="clear" w:color="auto" w:fill="FFFFFF"/>
        </w:rPr>
      </w:pPr>
      <w:r w:rsidRPr="00136536">
        <w:rPr>
          <w:rFonts w:ascii="Arial" w:hAnsi="Arial" w:cs="Arial"/>
          <w:b/>
          <w:sz w:val="28"/>
          <w:szCs w:val="28"/>
        </w:rPr>
        <w:t xml:space="preserve">a) </w:t>
      </w:r>
      <w:r w:rsidRPr="00136536">
        <w:rPr>
          <w:rStyle w:val="uv3um"/>
          <w:rFonts w:ascii="Arial" w:hAnsi="Arial" w:cs="Arial"/>
          <w:b/>
          <w:color w:val="001D35"/>
          <w:sz w:val="28"/>
          <w:szCs w:val="28"/>
          <w:shd w:val="clear" w:color="auto" w:fill="FFFFFF"/>
        </w:rPr>
        <w:t>Exploit:</w:t>
      </w:r>
      <w:r w:rsidRPr="00136536">
        <w:rPr>
          <w:rStyle w:val="uv3um"/>
          <w:rFonts w:ascii="Arial" w:hAnsi="Arial" w:cs="Arial"/>
          <w:color w:val="001D35"/>
          <w:sz w:val="28"/>
          <w:szCs w:val="28"/>
          <w:shd w:val="clear" w:color="auto" w:fill="FFFFFF"/>
        </w:rPr>
        <w:t xml:space="preserve"> </w:t>
      </w:r>
      <w:r w:rsidRPr="00136536">
        <w:rPr>
          <w:rFonts w:ascii="Arial" w:hAnsi="Arial" w:cs="Arial"/>
          <w:color w:val="001D35"/>
          <w:sz w:val="28"/>
          <w:szCs w:val="28"/>
          <w:shd w:val="clear" w:color="auto" w:fill="FFFFFF"/>
        </w:rPr>
        <w:t xml:space="preserve">Simple fixes and mitigation strategies include regularly patching software and operating systems, implementing strong access control, and educating employees on safe computing habits. Additionally, monitoring for suspicious activity and leveraging multi-factor authentication can help minimize the </w:t>
      </w:r>
      <w:r w:rsidR="00136536">
        <w:rPr>
          <w:rFonts w:ascii="Arial" w:hAnsi="Arial" w:cs="Arial"/>
          <w:color w:val="001D35"/>
          <w:sz w:val="28"/>
          <w:szCs w:val="28"/>
          <w:shd w:val="clear" w:color="auto" w:fill="FFFFFF"/>
        </w:rPr>
        <w:t>impact.</w:t>
      </w:r>
    </w:p>
    <w:p w:rsidR="00DA2F9A" w:rsidRPr="00136536" w:rsidRDefault="00DA2F9A" w:rsidP="00DA2F9A">
      <w:pPr>
        <w:ind w:left="284"/>
        <w:rPr>
          <w:rFonts w:ascii="Arial" w:hAnsi="Arial" w:cs="Arial"/>
          <w:sz w:val="28"/>
          <w:szCs w:val="28"/>
        </w:rPr>
      </w:pPr>
      <w:r w:rsidRPr="00136536">
        <w:rPr>
          <w:rFonts w:ascii="Arial" w:eastAsia="Times New Roman" w:hAnsi="Arial" w:cs="Arial"/>
          <w:b/>
          <w:color w:val="001D35"/>
          <w:sz w:val="28"/>
          <w:szCs w:val="28"/>
        </w:rPr>
        <w:t>b)</w:t>
      </w:r>
      <w:r w:rsidRPr="00136536">
        <w:rPr>
          <w:rFonts w:ascii="Arial" w:eastAsia="Times New Roman" w:hAnsi="Arial" w:cs="Arial"/>
          <w:color w:val="001D35"/>
          <w:sz w:val="28"/>
          <w:szCs w:val="28"/>
        </w:rPr>
        <w:t xml:space="preserve"> </w:t>
      </w:r>
      <w:r w:rsidRPr="00136536">
        <w:rPr>
          <w:rFonts w:ascii="Arial" w:hAnsi="Arial" w:cs="Arial"/>
          <w:b/>
          <w:sz w:val="28"/>
          <w:szCs w:val="28"/>
        </w:rPr>
        <w:t>Backdoor:</w:t>
      </w:r>
      <w:r w:rsidR="00136536" w:rsidRPr="00136536">
        <w:rPr>
          <w:rFonts w:ascii="Arial" w:hAnsi="Arial" w:cs="Arial"/>
          <w:b/>
          <w:sz w:val="28"/>
          <w:szCs w:val="28"/>
        </w:rPr>
        <w:t xml:space="preserve"> </w:t>
      </w:r>
      <w:r w:rsidR="00136536" w:rsidRPr="00136536">
        <w:rPr>
          <w:rFonts w:ascii="Arial" w:hAnsi="Arial" w:cs="Arial"/>
          <w:color w:val="001D35"/>
          <w:sz w:val="28"/>
          <w:szCs w:val="28"/>
          <w:shd w:val="clear" w:color="auto" w:fill="FFFFFF"/>
        </w:rPr>
        <w:t>To fix or mitigate backdoor attacks, focus on hardening your system security, implementing strong access controls, and regularly scanning for malicious activity. Keep software and operating systems up-to-date, use strong passwords and two-factor authentication, and consider utilizing firewalls and intrusion detection systems.</w:t>
      </w:r>
      <w:r w:rsidRPr="00136536">
        <w:rPr>
          <w:rFonts w:ascii="Arial" w:hAnsi="Arial" w:cs="Arial"/>
          <w:sz w:val="28"/>
          <w:szCs w:val="28"/>
        </w:rPr>
        <w:t xml:space="preserve">  </w:t>
      </w:r>
    </w:p>
    <w:p w:rsidR="00DA2F9A" w:rsidRDefault="00DA2F9A" w:rsidP="00DA2F9A">
      <w:pPr>
        <w:ind w:left="284"/>
        <w:rPr>
          <w:rStyle w:val="uv3um"/>
          <w:rFonts w:ascii="Arial" w:hAnsi="Arial" w:cs="Arial"/>
          <w:color w:val="001D35"/>
          <w:sz w:val="28"/>
          <w:szCs w:val="28"/>
          <w:shd w:val="clear" w:color="auto" w:fill="FFFFFF"/>
        </w:rPr>
      </w:pPr>
      <w:r w:rsidRPr="00136536">
        <w:rPr>
          <w:rFonts w:ascii="Arial" w:eastAsia="Times New Roman" w:hAnsi="Arial" w:cs="Arial"/>
          <w:b/>
          <w:color w:val="001D35"/>
          <w:sz w:val="28"/>
          <w:szCs w:val="28"/>
        </w:rPr>
        <w:t>c)</w:t>
      </w:r>
      <w:r w:rsidRPr="00136536">
        <w:rPr>
          <w:rFonts w:ascii="Arial" w:eastAsia="Times New Roman" w:hAnsi="Arial" w:cs="Arial"/>
          <w:color w:val="001D35"/>
          <w:sz w:val="28"/>
          <w:szCs w:val="28"/>
        </w:rPr>
        <w:t xml:space="preserve"> </w:t>
      </w:r>
      <w:r w:rsidRPr="00136536">
        <w:rPr>
          <w:rFonts w:ascii="Arial" w:eastAsia="Times New Roman" w:hAnsi="Arial" w:cs="Arial"/>
          <w:b/>
          <w:color w:val="001D35"/>
          <w:sz w:val="28"/>
          <w:szCs w:val="28"/>
        </w:rPr>
        <w:t>Hacktool:</w:t>
      </w:r>
      <w:r w:rsidRPr="00136536">
        <w:rPr>
          <w:rFonts w:ascii="Arial" w:eastAsia="Times New Roman" w:hAnsi="Arial" w:cs="Arial"/>
          <w:color w:val="001D35"/>
          <w:sz w:val="28"/>
          <w:szCs w:val="28"/>
        </w:rPr>
        <w:t xml:space="preserve"> </w:t>
      </w:r>
      <w:r w:rsidRPr="00136536">
        <w:rPr>
          <w:rStyle w:val="uv3um"/>
          <w:rFonts w:ascii="Arial" w:hAnsi="Arial" w:cs="Arial"/>
          <w:b/>
          <w:color w:val="001D35"/>
          <w:sz w:val="28"/>
          <w:szCs w:val="28"/>
          <w:shd w:val="clear" w:color="auto" w:fill="FFFFFF"/>
        </w:rPr>
        <w:t xml:space="preserve"> </w:t>
      </w:r>
      <w:r w:rsidR="00136536" w:rsidRPr="00136536">
        <w:rPr>
          <w:rFonts w:ascii="Arial" w:hAnsi="Arial" w:cs="Arial"/>
          <w:color w:val="001D35"/>
          <w:sz w:val="28"/>
          <w:szCs w:val="28"/>
          <w:shd w:val="clear" w:color="auto" w:fill="FFFFFF"/>
        </w:rPr>
        <w:t>To mitigate hacktool threats, implement multi-factor authentication, network segmentation, and strong password policies. Regularly update software and plugins, and conduct security audits to identify vulnerabilities. Employee training on social engineering tactics is also crucial.</w:t>
      </w:r>
    </w:p>
    <w:p w:rsidR="00DA2F9A" w:rsidRPr="00136536" w:rsidRDefault="00136536" w:rsidP="00136536">
      <w:pPr>
        <w:ind w:left="284"/>
        <w:rPr>
          <w:rFonts w:ascii="Arial" w:eastAsia="Times New Roman" w:hAnsi="Arial" w:cs="Arial"/>
          <w:color w:val="001D35"/>
          <w:sz w:val="28"/>
          <w:szCs w:val="28"/>
        </w:rPr>
      </w:pPr>
      <w:r>
        <w:rPr>
          <w:rFonts w:ascii="Arial" w:eastAsia="Times New Roman" w:hAnsi="Arial" w:cs="Arial"/>
          <w:b/>
          <w:color w:val="001D35"/>
          <w:sz w:val="28"/>
          <w:szCs w:val="28"/>
        </w:rPr>
        <w:t xml:space="preserve">d) </w:t>
      </w:r>
      <w:r w:rsidR="00DA2F9A" w:rsidRPr="00136536">
        <w:rPr>
          <w:rFonts w:ascii="Arial" w:hAnsi="Arial" w:cs="Arial"/>
          <w:b/>
          <w:color w:val="001D35"/>
          <w:sz w:val="28"/>
          <w:szCs w:val="28"/>
          <w:shd w:val="clear" w:color="auto" w:fill="FFFFFF"/>
        </w:rPr>
        <w:t>VirTool:</w:t>
      </w:r>
      <w:r w:rsidR="00DA2F9A" w:rsidRPr="00136536">
        <w:rPr>
          <w:rFonts w:ascii="Arial" w:hAnsi="Arial" w:cs="Arial"/>
          <w:color w:val="001D35"/>
          <w:sz w:val="28"/>
          <w:szCs w:val="28"/>
          <w:shd w:val="clear" w:color="auto" w:fill="FFFFFF"/>
        </w:rPr>
        <w:t xml:space="preserve"> </w:t>
      </w:r>
      <w:r w:rsidRPr="00136536">
        <w:rPr>
          <w:rFonts w:ascii="Arial" w:eastAsia="Times New Roman" w:hAnsi="Arial" w:cs="Arial"/>
          <w:color w:val="001D35"/>
          <w:sz w:val="28"/>
          <w:szCs w:val="28"/>
        </w:rPr>
        <w:t>To mitigate cybersecurity risks like those posed by "Virtool"</w:t>
      </w:r>
      <w:r>
        <w:rPr>
          <w:rFonts w:ascii="Arial" w:eastAsia="Times New Roman" w:hAnsi="Arial" w:cs="Arial"/>
          <w:color w:val="001D35"/>
          <w:sz w:val="28"/>
          <w:szCs w:val="28"/>
        </w:rPr>
        <w:t xml:space="preserve">, </w:t>
      </w:r>
      <w:r w:rsidRPr="00136536">
        <w:rPr>
          <w:rFonts w:ascii="Arial" w:eastAsia="Times New Roman" w:hAnsi="Arial" w:cs="Arial"/>
          <w:color w:val="001D35"/>
          <w:sz w:val="28"/>
          <w:szCs w:val="28"/>
        </w:rPr>
        <w:t>focus on strong password policies, software updates, and user awareness training. Additionally, implement endpoint detection and response tools and consider network segmentation to isolate potential breaches. </w:t>
      </w:r>
    </w:p>
    <w:p w:rsidR="0043121F" w:rsidRPr="00136536" w:rsidRDefault="00DA2F9A" w:rsidP="00136536">
      <w:pPr>
        <w:ind w:left="284"/>
        <w:rPr>
          <w:rFonts w:ascii="Arial" w:hAnsi="Arial" w:cs="Arial"/>
          <w:sz w:val="28"/>
          <w:szCs w:val="28"/>
        </w:rPr>
      </w:pPr>
      <w:r w:rsidRPr="00136536">
        <w:rPr>
          <w:rFonts w:ascii="Arial" w:hAnsi="Arial" w:cs="Arial"/>
          <w:b/>
          <w:color w:val="001D35"/>
          <w:sz w:val="28"/>
          <w:szCs w:val="28"/>
          <w:shd w:val="clear" w:color="auto" w:fill="FFFFFF"/>
        </w:rPr>
        <w:t>e)</w:t>
      </w:r>
      <w:r w:rsidRPr="00136536">
        <w:rPr>
          <w:rFonts w:ascii="Arial" w:hAnsi="Arial" w:cs="Arial"/>
          <w:color w:val="001D35"/>
          <w:sz w:val="28"/>
          <w:szCs w:val="28"/>
          <w:shd w:val="clear" w:color="auto" w:fill="FFFFFF"/>
        </w:rPr>
        <w:t xml:space="preserve"> </w:t>
      </w:r>
      <w:r w:rsidRPr="00136536">
        <w:rPr>
          <w:rFonts w:ascii="Arial" w:hAnsi="Arial" w:cs="Arial"/>
          <w:b/>
          <w:color w:val="001D35"/>
          <w:sz w:val="28"/>
          <w:szCs w:val="28"/>
          <w:shd w:val="clear" w:color="auto" w:fill="FFFFFF"/>
        </w:rPr>
        <w:t>Trojan:</w:t>
      </w:r>
      <w:r w:rsidRPr="00136536">
        <w:rPr>
          <w:rFonts w:ascii="Arial" w:hAnsi="Arial" w:cs="Arial"/>
          <w:color w:val="001D35"/>
          <w:sz w:val="28"/>
          <w:szCs w:val="28"/>
          <w:shd w:val="clear" w:color="auto" w:fill="FFFFFF"/>
        </w:rPr>
        <w:t xml:space="preserve"> </w:t>
      </w:r>
      <w:r w:rsidRPr="00136536">
        <w:rPr>
          <w:rFonts w:ascii="Arial" w:hAnsi="Arial" w:cs="Arial"/>
          <w:sz w:val="28"/>
          <w:szCs w:val="28"/>
        </w:rPr>
        <w:t>T</w:t>
      </w:r>
      <w:r w:rsidRPr="00136536">
        <w:rPr>
          <w:rFonts w:ascii="Arial" w:hAnsi="Arial" w:cs="Arial"/>
          <w:color w:val="001D35"/>
          <w:sz w:val="28"/>
          <w:szCs w:val="28"/>
          <w:shd w:val="clear" w:color="auto" w:fill="FFFFFF"/>
        </w:rPr>
        <w:t>o address a Trojan infection, immediately disconnect the device from the internet and boot into Safe Mode to limit the Trojan's functionality. Then, install and update reputable antivirus software and run a full system scan to detect and remove the Trojan. After removal, change passwords, monitor financial accounts, and practice safe browsing habits.</w:t>
      </w:r>
      <w:r w:rsidRPr="00136536">
        <w:rPr>
          <w:rStyle w:val="uv3um"/>
          <w:rFonts w:ascii="Arial" w:hAnsi="Arial" w:cs="Arial"/>
          <w:color w:val="001D35"/>
          <w:sz w:val="28"/>
          <w:szCs w:val="28"/>
          <w:shd w:val="clear" w:color="auto" w:fill="FFFFFF"/>
        </w:rPr>
        <w:t> </w:t>
      </w:r>
    </w:p>
    <w:p w:rsidR="00136536" w:rsidRPr="00136536" w:rsidRDefault="0053278B">
      <w:pPr>
        <w:rPr>
          <w:rFonts w:ascii="Arial" w:hAnsi="Arial" w:cs="Arial"/>
          <w:b/>
          <w:sz w:val="28"/>
          <w:szCs w:val="28"/>
        </w:rPr>
      </w:pPr>
      <w:r w:rsidRPr="00136536">
        <w:rPr>
          <w:rFonts w:ascii="Arial" w:hAnsi="Arial" w:cs="Arial"/>
          <w:b/>
          <w:sz w:val="28"/>
          <w:szCs w:val="28"/>
        </w:rPr>
        <w:lastRenderedPageBreak/>
        <w:t>7.</w:t>
      </w:r>
      <w:r w:rsidR="00C451C1" w:rsidRPr="00136536">
        <w:rPr>
          <w:rFonts w:ascii="Arial" w:hAnsi="Arial" w:cs="Arial"/>
          <w:b/>
          <w:sz w:val="28"/>
          <w:szCs w:val="28"/>
        </w:rPr>
        <w:t xml:space="preserve"> </w:t>
      </w:r>
      <w:r w:rsidRPr="00136536">
        <w:rPr>
          <w:rFonts w:ascii="Arial" w:hAnsi="Arial" w:cs="Arial"/>
          <w:b/>
          <w:sz w:val="28"/>
          <w:szCs w:val="28"/>
        </w:rPr>
        <w:t>Document the most critical vulnerabilities.</w:t>
      </w:r>
    </w:p>
    <w:p w:rsidR="00B26CAE" w:rsidRPr="00136536" w:rsidRDefault="00884432" w:rsidP="00B26CAE">
      <w:pPr>
        <w:shd w:val="clear" w:color="auto" w:fill="FFFFFF"/>
        <w:rPr>
          <w:rFonts w:ascii="Arial" w:hAnsi="Arial" w:cs="Arial"/>
          <w:color w:val="001D35"/>
          <w:sz w:val="28"/>
          <w:szCs w:val="28"/>
          <w:shd w:val="clear" w:color="auto" w:fill="FFFFFF"/>
        </w:rPr>
      </w:pPr>
      <w:r w:rsidRPr="00136536">
        <w:rPr>
          <w:rFonts w:ascii="Arial" w:hAnsi="Arial" w:cs="Arial"/>
          <w:b/>
          <w:sz w:val="28"/>
          <w:szCs w:val="28"/>
        </w:rPr>
        <w:t xml:space="preserve">a) </w:t>
      </w:r>
      <w:r w:rsidR="00B26CAE" w:rsidRPr="00136536">
        <w:rPr>
          <w:rStyle w:val="uv3um"/>
          <w:rFonts w:ascii="Arial" w:hAnsi="Arial" w:cs="Arial"/>
          <w:b/>
          <w:color w:val="001D35"/>
          <w:sz w:val="28"/>
          <w:szCs w:val="28"/>
          <w:shd w:val="clear" w:color="auto" w:fill="FFFFFF"/>
        </w:rPr>
        <w:t>Exploit:</w:t>
      </w:r>
      <w:r w:rsidR="00B26CAE" w:rsidRPr="00136536">
        <w:rPr>
          <w:rStyle w:val="uv3um"/>
          <w:rFonts w:ascii="Arial" w:hAnsi="Arial" w:cs="Arial"/>
          <w:color w:val="001D35"/>
          <w:sz w:val="28"/>
          <w:szCs w:val="28"/>
          <w:shd w:val="clear" w:color="auto" w:fill="FFFFFF"/>
        </w:rPr>
        <w:t xml:space="preserve"> </w:t>
      </w:r>
      <w:r w:rsidR="00B26CAE" w:rsidRPr="00136536">
        <w:rPr>
          <w:rFonts w:ascii="Arial" w:hAnsi="Arial" w:cs="Arial"/>
          <w:color w:val="001D35"/>
          <w:sz w:val="28"/>
          <w:szCs w:val="28"/>
          <w:shd w:val="clear" w:color="auto" w:fill="FFFFFF"/>
        </w:rPr>
        <w:t>In cybersecurity, an exploit is a method or piece of code that takes advantage of a vulnerability in software, hardware, or network to cause harm, such as installing malware or disrupting services.</w:t>
      </w:r>
    </w:p>
    <w:p w:rsidR="00B26CAE" w:rsidRPr="00136536" w:rsidRDefault="00884432" w:rsidP="00B26CAE">
      <w:pPr>
        <w:shd w:val="clear" w:color="auto" w:fill="FFFFFF"/>
        <w:rPr>
          <w:rFonts w:ascii="Arial" w:eastAsia="Times New Roman" w:hAnsi="Arial" w:cs="Arial"/>
          <w:color w:val="001D35"/>
          <w:sz w:val="28"/>
          <w:szCs w:val="28"/>
        </w:rPr>
      </w:pPr>
      <w:r w:rsidRPr="00136536">
        <w:rPr>
          <w:rFonts w:ascii="Arial" w:eastAsia="Times New Roman" w:hAnsi="Arial" w:cs="Arial"/>
          <w:b/>
          <w:color w:val="001D35"/>
          <w:sz w:val="28"/>
          <w:szCs w:val="28"/>
        </w:rPr>
        <w:t>b)</w:t>
      </w:r>
      <w:r w:rsidRPr="00136536">
        <w:rPr>
          <w:rFonts w:ascii="Arial" w:eastAsia="Times New Roman" w:hAnsi="Arial" w:cs="Arial"/>
          <w:color w:val="001D35"/>
          <w:sz w:val="28"/>
          <w:szCs w:val="28"/>
        </w:rPr>
        <w:t xml:space="preserve"> </w:t>
      </w:r>
      <w:r w:rsidR="00B26CAE" w:rsidRPr="00136536">
        <w:rPr>
          <w:rFonts w:ascii="Arial" w:hAnsi="Arial" w:cs="Arial"/>
          <w:b/>
          <w:sz w:val="28"/>
          <w:szCs w:val="28"/>
        </w:rPr>
        <w:t>Backdoor:</w:t>
      </w:r>
      <w:r w:rsidR="00B26CAE" w:rsidRPr="00136536">
        <w:rPr>
          <w:rFonts w:ascii="Arial" w:hAnsi="Arial" w:cs="Arial"/>
          <w:sz w:val="28"/>
          <w:szCs w:val="28"/>
        </w:rPr>
        <w:t xml:space="preserve"> </w:t>
      </w:r>
      <w:r w:rsidR="00B26CAE" w:rsidRPr="00136536">
        <w:rPr>
          <w:rFonts w:ascii="Arial" w:eastAsia="Times New Roman" w:hAnsi="Arial" w:cs="Arial"/>
          <w:color w:val="001D35"/>
          <w:sz w:val="28"/>
          <w:szCs w:val="28"/>
        </w:rPr>
        <w:t>In cybersecurity, a backdoor is a hidden entry point that bypasses a system's normal security measures, potentially allowing unauthorized access. These backdoors can be introduced intentionally by developers or maliciously by attackers, creating a vulnerability that can be exploited for various malicious purposes. </w:t>
      </w:r>
    </w:p>
    <w:p w:rsidR="00884432" w:rsidRPr="00136536" w:rsidRDefault="00B26CAE" w:rsidP="00884432">
      <w:pPr>
        <w:shd w:val="clear" w:color="auto" w:fill="FFFFFF"/>
        <w:rPr>
          <w:rStyle w:val="uv3um"/>
          <w:rFonts w:ascii="Arial" w:hAnsi="Arial" w:cs="Arial"/>
          <w:color w:val="001D35"/>
          <w:sz w:val="28"/>
          <w:szCs w:val="28"/>
          <w:shd w:val="clear" w:color="auto" w:fill="FFFFFF"/>
        </w:rPr>
      </w:pPr>
      <w:r w:rsidRPr="00136536">
        <w:rPr>
          <w:rFonts w:ascii="Arial" w:eastAsia="Times New Roman" w:hAnsi="Arial" w:cs="Arial"/>
          <w:b/>
          <w:color w:val="001D35"/>
          <w:sz w:val="28"/>
          <w:szCs w:val="28"/>
        </w:rPr>
        <w:t>c)</w:t>
      </w:r>
      <w:r w:rsidRPr="00136536">
        <w:rPr>
          <w:rFonts w:ascii="Arial" w:eastAsia="Times New Roman" w:hAnsi="Arial" w:cs="Arial"/>
          <w:color w:val="001D35"/>
          <w:sz w:val="28"/>
          <w:szCs w:val="28"/>
        </w:rPr>
        <w:t xml:space="preserve"> </w:t>
      </w:r>
      <w:r w:rsidR="00884432" w:rsidRPr="00136536">
        <w:rPr>
          <w:rFonts w:ascii="Arial" w:eastAsia="Times New Roman" w:hAnsi="Arial" w:cs="Arial"/>
          <w:b/>
          <w:color w:val="001D35"/>
          <w:sz w:val="28"/>
          <w:szCs w:val="28"/>
        </w:rPr>
        <w:t>Hacktool:</w:t>
      </w:r>
      <w:r w:rsidR="00884432" w:rsidRPr="00136536">
        <w:rPr>
          <w:rFonts w:ascii="Arial" w:eastAsia="Times New Roman" w:hAnsi="Arial" w:cs="Arial"/>
          <w:color w:val="001D35"/>
          <w:sz w:val="28"/>
          <w:szCs w:val="28"/>
        </w:rPr>
        <w:t xml:space="preserve"> </w:t>
      </w:r>
      <w:r w:rsidR="00884432" w:rsidRPr="00136536">
        <w:rPr>
          <w:rStyle w:val="oxzekf"/>
          <w:rFonts w:ascii="Arial" w:hAnsi="Arial" w:cs="Arial"/>
          <w:color w:val="001D35"/>
          <w:sz w:val="28"/>
          <w:szCs w:val="28"/>
          <w:shd w:val="clear" w:color="auto" w:fill="FFFFFF"/>
        </w:rPr>
        <w:t>In cybersecurity, "hacktool" refers to a category of tools or software that, while not strictly malicious, can pose a risk to users by potentially being used for unauthorized access or system manipulation. These tools are often used for security testing or research but can also be used by malicious actors to exploit vulnerabilities.</w:t>
      </w:r>
      <w:r w:rsidR="00884432" w:rsidRPr="00136536">
        <w:rPr>
          <w:rStyle w:val="uv3um"/>
          <w:rFonts w:ascii="Arial" w:hAnsi="Arial" w:cs="Arial"/>
          <w:color w:val="001D35"/>
          <w:sz w:val="28"/>
          <w:szCs w:val="28"/>
          <w:shd w:val="clear" w:color="auto" w:fill="FFFFFF"/>
        </w:rPr>
        <w:t> </w:t>
      </w:r>
    </w:p>
    <w:p w:rsidR="00B26CAE" w:rsidRPr="00136536" w:rsidRDefault="00884432" w:rsidP="00B26CAE">
      <w:pPr>
        <w:shd w:val="clear" w:color="auto" w:fill="FFFFFF"/>
        <w:rPr>
          <w:rStyle w:val="uv3um"/>
          <w:rFonts w:ascii="Arial" w:hAnsi="Arial" w:cs="Arial"/>
          <w:color w:val="001D35"/>
          <w:sz w:val="28"/>
          <w:szCs w:val="28"/>
          <w:shd w:val="clear" w:color="auto" w:fill="FFFFFF"/>
        </w:rPr>
      </w:pPr>
      <w:r w:rsidRPr="00136536">
        <w:rPr>
          <w:rStyle w:val="uv3um"/>
          <w:rFonts w:ascii="Arial" w:hAnsi="Arial" w:cs="Arial"/>
          <w:b/>
          <w:color w:val="001D35"/>
          <w:sz w:val="28"/>
          <w:szCs w:val="28"/>
          <w:shd w:val="clear" w:color="auto" w:fill="FFFFFF"/>
        </w:rPr>
        <w:t>d)</w:t>
      </w:r>
      <w:r w:rsidRPr="00136536">
        <w:rPr>
          <w:rStyle w:val="uv3um"/>
          <w:rFonts w:ascii="Arial" w:hAnsi="Arial" w:cs="Arial"/>
          <w:color w:val="001D35"/>
          <w:sz w:val="28"/>
          <w:szCs w:val="28"/>
          <w:shd w:val="clear" w:color="auto" w:fill="FFFFFF"/>
        </w:rPr>
        <w:t xml:space="preserve"> </w:t>
      </w:r>
      <w:r w:rsidR="00B26CAE" w:rsidRPr="00136536">
        <w:rPr>
          <w:rFonts w:ascii="Arial" w:hAnsi="Arial" w:cs="Arial"/>
          <w:b/>
          <w:color w:val="001D35"/>
          <w:sz w:val="28"/>
          <w:szCs w:val="28"/>
          <w:shd w:val="clear" w:color="auto" w:fill="FFFFFF"/>
        </w:rPr>
        <w:t>VirTool:</w:t>
      </w:r>
      <w:r w:rsidR="00B26CAE" w:rsidRPr="00136536">
        <w:rPr>
          <w:rFonts w:ascii="Arial" w:hAnsi="Arial" w:cs="Arial"/>
          <w:color w:val="001D35"/>
          <w:sz w:val="28"/>
          <w:szCs w:val="28"/>
          <w:shd w:val="clear" w:color="auto" w:fill="FFFFFF"/>
        </w:rPr>
        <w:t xml:space="preserve"> In cybersecurity, "VirTool" typically refers to a detection name used by antivirus and anti-malware software, indicating a program that has been obfuscated or modified to evade detection. It's</w:t>
      </w:r>
      <w:r w:rsidR="003250BB" w:rsidRPr="00136536">
        <w:rPr>
          <w:rFonts w:ascii="Arial" w:hAnsi="Arial" w:cs="Arial"/>
          <w:color w:val="001D35"/>
          <w:sz w:val="28"/>
          <w:szCs w:val="28"/>
          <w:shd w:val="clear" w:color="auto" w:fill="FFFFFF"/>
        </w:rPr>
        <w:t xml:space="preserve"> often associated with riskware/ </w:t>
      </w:r>
      <w:r w:rsidR="00B26CAE" w:rsidRPr="00136536">
        <w:rPr>
          <w:rFonts w:ascii="Arial" w:hAnsi="Arial" w:cs="Arial"/>
          <w:color w:val="001D35"/>
          <w:sz w:val="28"/>
          <w:szCs w:val="28"/>
          <w:shd w:val="clear" w:color="auto" w:fill="FFFFFF"/>
        </w:rPr>
        <w:t>tools used to create or modify malware, making it more difficult to analyze and detect.</w:t>
      </w:r>
      <w:r w:rsidR="00B26CAE" w:rsidRPr="00136536">
        <w:rPr>
          <w:rStyle w:val="uv3um"/>
          <w:rFonts w:ascii="Arial" w:hAnsi="Arial" w:cs="Arial"/>
          <w:color w:val="001D35"/>
          <w:sz w:val="28"/>
          <w:szCs w:val="28"/>
          <w:shd w:val="clear" w:color="auto" w:fill="FFFFFF"/>
        </w:rPr>
        <w:t> </w:t>
      </w:r>
    </w:p>
    <w:p w:rsidR="001C6FD2" w:rsidRDefault="00884432" w:rsidP="0043121F">
      <w:pPr>
        <w:shd w:val="clear" w:color="auto" w:fill="FFFFFF"/>
        <w:rPr>
          <w:rFonts w:ascii="Arial" w:hAnsi="Arial" w:cs="Arial"/>
          <w:color w:val="001D35"/>
          <w:sz w:val="28"/>
          <w:szCs w:val="28"/>
          <w:shd w:val="clear" w:color="auto" w:fill="FFFFFF"/>
        </w:rPr>
      </w:pPr>
      <w:r w:rsidRPr="00136536">
        <w:rPr>
          <w:rFonts w:ascii="Arial" w:hAnsi="Arial" w:cs="Arial"/>
          <w:b/>
          <w:color w:val="001D35"/>
          <w:sz w:val="28"/>
          <w:szCs w:val="28"/>
          <w:shd w:val="clear" w:color="auto" w:fill="FFFFFF"/>
        </w:rPr>
        <w:t>e)</w:t>
      </w:r>
      <w:r w:rsidR="00B26CAE" w:rsidRPr="00136536">
        <w:rPr>
          <w:rFonts w:ascii="Arial" w:hAnsi="Arial" w:cs="Arial"/>
          <w:color w:val="001D35"/>
          <w:sz w:val="28"/>
          <w:szCs w:val="28"/>
          <w:shd w:val="clear" w:color="auto" w:fill="FFFFFF"/>
        </w:rPr>
        <w:t xml:space="preserve"> </w:t>
      </w:r>
      <w:r w:rsidR="00B26CAE" w:rsidRPr="00136536">
        <w:rPr>
          <w:rFonts w:ascii="Arial" w:hAnsi="Arial" w:cs="Arial"/>
          <w:b/>
          <w:color w:val="001D35"/>
          <w:sz w:val="28"/>
          <w:szCs w:val="28"/>
          <w:shd w:val="clear" w:color="auto" w:fill="FFFFFF"/>
        </w:rPr>
        <w:t>Trojan:</w:t>
      </w:r>
      <w:r w:rsidR="00B26CAE" w:rsidRPr="00136536">
        <w:rPr>
          <w:rFonts w:ascii="Arial" w:hAnsi="Arial" w:cs="Arial"/>
          <w:color w:val="001D35"/>
          <w:sz w:val="28"/>
          <w:szCs w:val="28"/>
          <w:shd w:val="clear" w:color="auto" w:fill="FFFFFF"/>
        </w:rPr>
        <w:t xml:space="preserve"> In cybersecurity, a Trojan horse is a type of malware that disguises itself as a legitimate program or software, often to trick users into running it. </w:t>
      </w:r>
    </w:p>
    <w:p w:rsidR="0053278B" w:rsidRPr="00136536" w:rsidRDefault="001C6FD2" w:rsidP="00136536">
      <w:pPr>
        <w:shd w:val="clear" w:color="auto" w:fill="FFFFFF"/>
        <w:rPr>
          <w:rFonts w:ascii="Arial" w:hAnsi="Arial" w:cs="Arial"/>
          <w:color w:val="001D35"/>
          <w:sz w:val="28"/>
          <w:szCs w:val="28"/>
          <w:shd w:val="clear" w:color="auto" w:fill="FFFFFF"/>
        </w:rPr>
      </w:pPr>
      <w:r>
        <w:rPr>
          <w:rFonts w:ascii="Arial" w:hAnsi="Arial" w:cs="Arial"/>
          <w:noProof/>
          <w:color w:val="001D35"/>
          <w:sz w:val="28"/>
          <w:szCs w:val="28"/>
        </w:rPr>
        <w:drawing>
          <wp:anchor distT="0" distB="0" distL="114300" distR="114300" simplePos="0" relativeHeight="251667456" behindDoc="0" locked="0" layoutInCell="1" allowOverlap="1">
            <wp:simplePos x="0" y="0"/>
            <wp:positionH relativeFrom="margin">
              <wp:posOffset>3442335</wp:posOffset>
            </wp:positionH>
            <wp:positionV relativeFrom="margin">
              <wp:posOffset>5398770</wp:posOffset>
            </wp:positionV>
            <wp:extent cx="3456305" cy="3995420"/>
            <wp:effectExtent l="19050" t="19050" r="10795" b="24130"/>
            <wp:wrapSquare wrapText="bothSides"/>
            <wp:docPr id="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srcRect/>
                    <a:stretch>
                      <a:fillRect/>
                    </a:stretch>
                  </pic:blipFill>
                  <pic:spPr bwMode="auto">
                    <a:xfrm>
                      <a:off x="0" y="0"/>
                      <a:ext cx="3456305" cy="3995420"/>
                    </a:xfrm>
                    <a:prstGeom prst="rect">
                      <a:avLst/>
                    </a:prstGeom>
                    <a:noFill/>
                    <a:ln w="9525">
                      <a:solidFill>
                        <a:schemeClr val="tx1"/>
                      </a:solidFill>
                      <a:miter lim="800000"/>
                      <a:headEnd/>
                      <a:tailEnd/>
                    </a:ln>
                  </pic:spPr>
                </pic:pic>
              </a:graphicData>
            </a:graphic>
          </wp:anchor>
        </w:drawing>
      </w:r>
      <w:r>
        <w:rPr>
          <w:rFonts w:ascii="Arial" w:hAnsi="Arial" w:cs="Arial"/>
          <w:noProof/>
          <w:color w:val="001D35"/>
          <w:sz w:val="28"/>
          <w:szCs w:val="28"/>
        </w:rPr>
        <w:drawing>
          <wp:anchor distT="0" distB="0" distL="114300" distR="114300" simplePos="0" relativeHeight="251665408" behindDoc="0" locked="0" layoutInCell="1" allowOverlap="1">
            <wp:simplePos x="0" y="0"/>
            <wp:positionH relativeFrom="margin">
              <wp:posOffset>-215265</wp:posOffset>
            </wp:positionH>
            <wp:positionV relativeFrom="margin">
              <wp:posOffset>5398770</wp:posOffset>
            </wp:positionV>
            <wp:extent cx="3399790" cy="3995420"/>
            <wp:effectExtent l="38100" t="19050" r="10160" b="24130"/>
            <wp:wrapSquare wrapText="bothSides"/>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3399790" cy="3995420"/>
                    </a:xfrm>
                    <a:prstGeom prst="rect">
                      <a:avLst/>
                    </a:prstGeom>
                    <a:noFill/>
                    <a:ln>
                      <a:solidFill>
                        <a:schemeClr val="tx1"/>
                      </a:solidFill>
                    </a:ln>
                  </pic:spPr>
                </pic:pic>
              </a:graphicData>
            </a:graphic>
          </wp:anchor>
        </w:drawing>
      </w:r>
      <w:r w:rsidR="0053278B" w:rsidRPr="00136536">
        <w:rPr>
          <w:rFonts w:ascii="Arial" w:hAnsi="Arial" w:cs="Arial"/>
          <w:sz w:val="28"/>
          <w:szCs w:val="28"/>
        </w:rPr>
        <w:t xml:space="preserve"> </w:t>
      </w:r>
      <w:r w:rsidR="0053278B" w:rsidRPr="00136536">
        <w:rPr>
          <w:rFonts w:ascii="Arial" w:hAnsi="Arial" w:cs="Arial"/>
          <w:b/>
          <w:sz w:val="28"/>
          <w:szCs w:val="28"/>
        </w:rPr>
        <w:t>8.</w:t>
      </w:r>
      <w:r w:rsidR="00C451C1" w:rsidRPr="00136536">
        <w:rPr>
          <w:rFonts w:ascii="Arial" w:hAnsi="Arial" w:cs="Arial"/>
          <w:b/>
          <w:sz w:val="28"/>
          <w:szCs w:val="28"/>
        </w:rPr>
        <w:t xml:space="preserve"> </w:t>
      </w:r>
      <w:r w:rsidR="0053278B" w:rsidRPr="00136536">
        <w:rPr>
          <w:rFonts w:ascii="Arial" w:hAnsi="Arial" w:cs="Arial"/>
          <w:b/>
          <w:sz w:val="28"/>
          <w:szCs w:val="28"/>
        </w:rPr>
        <w:t>Take screenshots of the scan results.</w:t>
      </w:r>
      <w:r>
        <w:rPr>
          <w:rFonts w:ascii="Arial" w:hAnsi="Arial" w:cs="Arial"/>
          <w:color w:val="001D35"/>
          <w:sz w:val="28"/>
          <w:szCs w:val="28"/>
          <w:shd w:val="clear" w:color="auto" w:fill="FFFFFF"/>
        </w:rPr>
        <w:t xml:space="preserve">                                                                                                                                                                                                                                                                                                                                                                                                                                                                                                                         </w:t>
      </w:r>
    </w:p>
    <w:sectPr w:rsidR="0053278B" w:rsidRPr="00136536" w:rsidSect="00E276CC">
      <w:pgSz w:w="12240" w:h="15840"/>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B0F8A" w:rsidRDefault="005B0F8A" w:rsidP="001C6FD2">
      <w:pPr>
        <w:spacing w:after="0" w:line="240" w:lineRule="auto"/>
      </w:pPr>
      <w:r>
        <w:separator/>
      </w:r>
    </w:p>
  </w:endnote>
  <w:endnote w:type="continuationSeparator" w:id="1">
    <w:p w:rsidR="005B0F8A" w:rsidRDefault="005B0F8A" w:rsidP="001C6FD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B0F8A" w:rsidRDefault="005B0F8A" w:rsidP="001C6FD2">
      <w:pPr>
        <w:spacing w:after="0" w:line="240" w:lineRule="auto"/>
      </w:pPr>
      <w:r>
        <w:separator/>
      </w:r>
    </w:p>
  </w:footnote>
  <w:footnote w:type="continuationSeparator" w:id="1">
    <w:p w:rsidR="005B0F8A" w:rsidRDefault="005B0F8A" w:rsidP="001C6FD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B01998"/>
    <w:multiLevelType w:val="hybridMultilevel"/>
    <w:tmpl w:val="CCEC2F86"/>
    <w:lvl w:ilvl="0" w:tplc="04090017">
      <w:start w:val="1"/>
      <w:numFmt w:val="lowerLetter"/>
      <w:lvlText w:val="%1)"/>
      <w:lvlJc w:val="left"/>
      <w:pPr>
        <w:ind w:left="644" w:hanging="360"/>
      </w:pPr>
      <w:rPr>
        <w:rFonts w:hint="default"/>
        <w:b w:val="0"/>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53278B"/>
    <w:rsid w:val="000575FA"/>
    <w:rsid w:val="00136536"/>
    <w:rsid w:val="001C6FD2"/>
    <w:rsid w:val="00224812"/>
    <w:rsid w:val="00232AC7"/>
    <w:rsid w:val="003250BB"/>
    <w:rsid w:val="0043121F"/>
    <w:rsid w:val="0053278B"/>
    <w:rsid w:val="005B0F8A"/>
    <w:rsid w:val="00602BBC"/>
    <w:rsid w:val="007E6377"/>
    <w:rsid w:val="00884432"/>
    <w:rsid w:val="00B0359D"/>
    <w:rsid w:val="00B26CAE"/>
    <w:rsid w:val="00C451C1"/>
    <w:rsid w:val="00D82518"/>
    <w:rsid w:val="00DA2F9A"/>
    <w:rsid w:val="00E276CC"/>
    <w:rsid w:val="00EF77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773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27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278B"/>
    <w:rPr>
      <w:rFonts w:ascii="Tahoma" w:hAnsi="Tahoma" w:cs="Tahoma"/>
      <w:sz w:val="16"/>
      <w:szCs w:val="16"/>
    </w:rPr>
  </w:style>
  <w:style w:type="character" w:customStyle="1" w:styleId="uv3um">
    <w:name w:val="uv3um"/>
    <w:basedOn w:val="DefaultParagraphFont"/>
    <w:rsid w:val="00884432"/>
  </w:style>
  <w:style w:type="character" w:customStyle="1" w:styleId="oxzekf">
    <w:name w:val="oxzekf"/>
    <w:basedOn w:val="DefaultParagraphFont"/>
    <w:rsid w:val="00884432"/>
  </w:style>
  <w:style w:type="paragraph" w:styleId="ListParagraph">
    <w:name w:val="List Paragraph"/>
    <w:basedOn w:val="Normal"/>
    <w:uiPriority w:val="34"/>
    <w:qFormat/>
    <w:rsid w:val="00DA2F9A"/>
    <w:pPr>
      <w:ind w:left="720"/>
      <w:contextualSpacing/>
    </w:pPr>
  </w:style>
  <w:style w:type="paragraph" w:styleId="Header">
    <w:name w:val="header"/>
    <w:basedOn w:val="Normal"/>
    <w:link w:val="HeaderChar"/>
    <w:uiPriority w:val="99"/>
    <w:semiHidden/>
    <w:unhideWhenUsed/>
    <w:rsid w:val="001C6FD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C6FD2"/>
  </w:style>
  <w:style w:type="paragraph" w:styleId="Footer">
    <w:name w:val="footer"/>
    <w:basedOn w:val="Normal"/>
    <w:link w:val="FooterChar"/>
    <w:uiPriority w:val="99"/>
    <w:semiHidden/>
    <w:unhideWhenUsed/>
    <w:rsid w:val="001C6FD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C6FD2"/>
  </w:style>
</w:styles>
</file>

<file path=word/webSettings.xml><?xml version="1.0" encoding="utf-8"?>
<w:webSettings xmlns:r="http://schemas.openxmlformats.org/officeDocument/2006/relationships" xmlns:w="http://schemas.openxmlformats.org/wordprocessingml/2006/main">
  <w:divs>
    <w:div w:id="142086027">
      <w:bodyDiv w:val="1"/>
      <w:marLeft w:val="0"/>
      <w:marRight w:val="0"/>
      <w:marTop w:val="0"/>
      <w:marBottom w:val="0"/>
      <w:divBdr>
        <w:top w:val="none" w:sz="0" w:space="0" w:color="auto"/>
        <w:left w:val="none" w:sz="0" w:space="0" w:color="auto"/>
        <w:bottom w:val="none" w:sz="0" w:space="0" w:color="auto"/>
        <w:right w:val="none" w:sz="0" w:space="0" w:color="auto"/>
      </w:divBdr>
      <w:divsChild>
        <w:div w:id="348222519">
          <w:marLeft w:val="0"/>
          <w:marRight w:val="0"/>
          <w:marTop w:val="0"/>
          <w:marBottom w:val="0"/>
          <w:divBdr>
            <w:top w:val="none" w:sz="0" w:space="0" w:color="auto"/>
            <w:left w:val="none" w:sz="0" w:space="0" w:color="auto"/>
            <w:bottom w:val="none" w:sz="0" w:space="0" w:color="auto"/>
            <w:right w:val="none" w:sz="0" w:space="0" w:color="auto"/>
          </w:divBdr>
          <w:divsChild>
            <w:div w:id="130099010">
              <w:marLeft w:val="0"/>
              <w:marRight w:val="0"/>
              <w:marTop w:val="0"/>
              <w:marBottom w:val="0"/>
              <w:divBdr>
                <w:top w:val="none" w:sz="0" w:space="0" w:color="auto"/>
                <w:left w:val="none" w:sz="0" w:space="0" w:color="auto"/>
                <w:bottom w:val="none" w:sz="0" w:space="0" w:color="auto"/>
                <w:right w:val="none" w:sz="0" w:space="0" w:color="auto"/>
              </w:divBdr>
              <w:divsChild>
                <w:div w:id="1552570424">
                  <w:marLeft w:val="0"/>
                  <w:marRight w:val="0"/>
                  <w:marTop w:val="0"/>
                  <w:marBottom w:val="335"/>
                  <w:divBdr>
                    <w:top w:val="none" w:sz="0" w:space="0" w:color="auto"/>
                    <w:left w:val="none" w:sz="0" w:space="0" w:color="auto"/>
                    <w:bottom w:val="none" w:sz="0" w:space="0" w:color="auto"/>
                    <w:right w:val="none" w:sz="0" w:space="0" w:color="auto"/>
                  </w:divBdr>
                </w:div>
              </w:divsChild>
            </w:div>
          </w:divsChild>
        </w:div>
      </w:divsChild>
    </w:div>
    <w:div w:id="212036118">
      <w:bodyDiv w:val="1"/>
      <w:marLeft w:val="0"/>
      <w:marRight w:val="0"/>
      <w:marTop w:val="0"/>
      <w:marBottom w:val="0"/>
      <w:divBdr>
        <w:top w:val="none" w:sz="0" w:space="0" w:color="auto"/>
        <w:left w:val="none" w:sz="0" w:space="0" w:color="auto"/>
        <w:bottom w:val="none" w:sz="0" w:space="0" w:color="auto"/>
        <w:right w:val="none" w:sz="0" w:space="0" w:color="auto"/>
      </w:divBdr>
      <w:divsChild>
        <w:div w:id="826437232">
          <w:marLeft w:val="0"/>
          <w:marRight w:val="0"/>
          <w:marTop w:val="0"/>
          <w:marBottom w:val="0"/>
          <w:divBdr>
            <w:top w:val="none" w:sz="0" w:space="0" w:color="auto"/>
            <w:left w:val="none" w:sz="0" w:space="0" w:color="auto"/>
            <w:bottom w:val="none" w:sz="0" w:space="0" w:color="auto"/>
            <w:right w:val="none" w:sz="0" w:space="0" w:color="auto"/>
          </w:divBdr>
          <w:divsChild>
            <w:div w:id="624697878">
              <w:marLeft w:val="0"/>
              <w:marRight w:val="0"/>
              <w:marTop w:val="0"/>
              <w:marBottom w:val="335"/>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618</TotalTime>
  <Pages>4</Pages>
  <Words>637</Words>
  <Characters>3632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SYSTEM HN24</dc:creator>
  <cp:lastModifiedBy>SYSTEM HN24</cp:lastModifiedBy>
  <cp:revision>13</cp:revision>
  <dcterms:created xsi:type="dcterms:W3CDTF">2025-05-31T16:06:00Z</dcterms:created>
  <dcterms:modified xsi:type="dcterms:W3CDTF">2025-06-01T15:55:00Z</dcterms:modified>
</cp:coreProperties>
</file>