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D9" w:rsidRDefault="00B94DD9" w:rsidP="00B94DD9">
      <w:pPr>
        <w:jc w:val="center"/>
        <w:rPr>
          <w:b/>
          <w:u w:val="single"/>
        </w:rPr>
      </w:pPr>
    </w:p>
    <w:p w:rsidR="00100188" w:rsidRDefault="00B94DD9" w:rsidP="00B94DD9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Nucleophilic</w:t>
      </w:r>
      <w:proofErr w:type="spellEnd"/>
      <w:r>
        <w:rPr>
          <w:b/>
          <w:u w:val="single"/>
        </w:rPr>
        <w:t xml:space="preserve"> Substitution: Synthesis of </w:t>
      </w:r>
      <w:proofErr w:type="spellStart"/>
      <w:r>
        <w:rPr>
          <w:b/>
          <w:i/>
          <w:u w:val="single"/>
        </w:rPr>
        <w:t>tert</w:t>
      </w:r>
      <w:proofErr w:type="spellEnd"/>
      <w:r>
        <w:rPr>
          <w:b/>
          <w:u w:val="single"/>
        </w:rPr>
        <w:t>-Butyl Chloride</w:t>
      </w:r>
    </w:p>
    <w:p w:rsidR="00B94DD9" w:rsidRDefault="00B94DD9" w:rsidP="00B94DD9">
      <w:pPr>
        <w:jc w:val="center"/>
        <w:rPr>
          <w:b/>
          <w:u w:val="single"/>
        </w:rPr>
      </w:pPr>
    </w:p>
    <w:p w:rsidR="00B94DD9" w:rsidRDefault="00B94DD9" w:rsidP="00B94DD9">
      <w:pPr>
        <w:rPr>
          <w:b/>
        </w:rPr>
      </w:pPr>
      <w:r>
        <w:rPr>
          <w:b/>
        </w:rPr>
        <w:t>Introduction</w:t>
      </w:r>
    </w:p>
    <w:p w:rsidR="00B94DD9" w:rsidRDefault="00B94DD9" w:rsidP="00B94DD9">
      <w:r>
        <w:t>The main purpose of this particular lab experiment is to prepare 2-chloro-2-methylpropane from 2-methyl-2-propanol by</w:t>
      </w:r>
      <w:r w:rsidR="007B0928">
        <w:t xml:space="preserve"> </w:t>
      </w:r>
      <w:bookmarkStart w:id="0" w:name="_GoBack"/>
      <w:bookmarkEnd w:id="0"/>
      <w:r>
        <w:t xml:space="preserve">using </w:t>
      </w:r>
      <w:proofErr w:type="spellStart"/>
      <w:r>
        <w:t>HCl</w:t>
      </w:r>
      <w:proofErr w:type="spellEnd"/>
      <w:r>
        <w:t xml:space="preserve"> as the hydrogen halide. </w:t>
      </w:r>
    </w:p>
    <w:p w:rsidR="00B94DD9" w:rsidRDefault="00B94DD9" w:rsidP="00B94DD9"/>
    <w:p w:rsidR="00B94DD9" w:rsidRDefault="00B94DD9" w:rsidP="00B94DD9"/>
    <w:p w:rsidR="00B94DD9" w:rsidRDefault="00B94DD9" w:rsidP="00B94DD9"/>
    <w:p w:rsidR="00B94DD9" w:rsidRDefault="00B94DD9" w:rsidP="00B94DD9"/>
    <w:p w:rsidR="00B94DD9" w:rsidRDefault="00B94DD9" w:rsidP="00B94DD9">
      <w:r>
        <w:t xml:space="preserve">In order to determine the presence of alkyl halide can be determined by reacting the product with </w:t>
      </w:r>
      <w:proofErr w:type="gramStart"/>
      <w:r>
        <w:t>AgNO</w:t>
      </w:r>
      <w:r>
        <w:rPr>
          <w:vertAlign w:val="subscript"/>
        </w:rPr>
        <w:t>3</w:t>
      </w:r>
      <w:r>
        <w:t>(</w:t>
      </w:r>
      <w:proofErr w:type="gramEnd"/>
      <w:r>
        <w:t>Silver Nitrate) in ethanol. Tertiary alkyl halides will react rapidly via S</w:t>
      </w:r>
      <w:r>
        <w:rPr>
          <w:vertAlign w:val="subscript"/>
        </w:rPr>
        <w:t>N</w:t>
      </w:r>
      <w:r>
        <w:t>1 mechanism through this reaction:</w:t>
      </w:r>
      <w:r>
        <w:br/>
      </w:r>
    </w:p>
    <w:p w:rsidR="00B94DD9" w:rsidRDefault="00B94DD9" w:rsidP="00B94DD9"/>
    <w:p w:rsidR="00B94DD9" w:rsidRDefault="00B94DD9" w:rsidP="00B94DD9"/>
    <w:p w:rsidR="00B94DD9" w:rsidRDefault="00B94DD9" w:rsidP="00B94DD9"/>
    <w:p w:rsidR="00B94DD9" w:rsidRDefault="00B94DD9" w:rsidP="00B94DD9">
      <w:r>
        <w:t xml:space="preserve">To promote the reaction, ethanol solvent is used to dissolve the alkyl halide. </w:t>
      </w:r>
    </w:p>
    <w:p w:rsidR="00B94DD9" w:rsidRPr="00B94DD9" w:rsidRDefault="00B94DD9" w:rsidP="00B94DD9"/>
    <w:p w:rsidR="00B94DD9" w:rsidRDefault="00B94DD9" w:rsidP="00B94DD9">
      <w:pPr>
        <w:rPr>
          <w:b/>
        </w:rPr>
      </w:pPr>
      <w:r>
        <w:rPr>
          <w:b/>
        </w:rPr>
        <w:t>Physical Data and Hazards</w:t>
      </w:r>
    </w:p>
    <w:p w:rsidR="00B94DD9" w:rsidRDefault="00B94DD9" w:rsidP="00B94DD9">
      <w:pPr>
        <w:rPr>
          <w:b/>
        </w:rPr>
      </w:pPr>
    </w:p>
    <w:tbl>
      <w:tblPr>
        <w:tblStyle w:val="TableGrid"/>
        <w:tblW w:w="8757" w:type="dxa"/>
        <w:tblLook w:val="04A0" w:firstRow="1" w:lastRow="0" w:firstColumn="1" w:lastColumn="0" w:noHBand="0" w:noVBand="1"/>
      </w:tblPr>
      <w:tblGrid>
        <w:gridCol w:w="1739"/>
        <w:gridCol w:w="1529"/>
        <w:gridCol w:w="1309"/>
        <w:gridCol w:w="1269"/>
        <w:gridCol w:w="1386"/>
        <w:gridCol w:w="1525"/>
      </w:tblGrid>
      <w:tr w:rsidR="00B94DD9" w:rsidTr="004E5B46">
        <w:trPr>
          <w:trHeight w:val="1031"/>
        </w:trPr>
        <w:tc>
          <w:tcPr>
            <w:tcW w:w="1739" w:type="dxa"/>
          </w:tcPr>
          <w:p w:rsidR="00B94DD9" w:rsidRPr="00AE12EC" w:rsidRDefault="00B94DD9" w:rsidP="00B94DD9">
            <w:pPr>
              <w:rPr>
                <w:b/>
                <w:sz w:val="22"/>
                <w:szCs w:val="22"/>
              </w:rPr>
            </w:pPr>
            <w:r w:rsidRPr="00AE12EC">
              <w:rPr>
                <w:b/>
                <w:sz w:val="22"/>
                <w:szCs w:val="22"/>
              </w:rPr>
              <w:t>Chemical Formula &amp; Name</w:t>
            </w:r>
          </w:p>
        </w:tc>
        <w:tc>
          <w:tcPr>
            <w:tcW w:w="1529" w:type="dxa"/>
          </w:tcPr>
          <w:p w:rsidR="00B94DD9" w:rsidRPr="00AE12EC" w:rsidRDefault="00B94DD9" w:rsidP="00B94D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Molecular Weight (g/</w:t>
            </w:r>
            <w:proofErr w:type="spellStart"/>
            <w:r>
              <w:rPr>
                <w:b/>
                <w:sz w:val="22"/>
                <w:szCs w:val="22"/>
              </w:rPr>
              <w:t>mol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309" w:type="dxa"/>
          </w:tcPr>
          <w:p w:rsidR="00B94DD9" w:rsidRPr="00AE12EC" w:rsidRDefault="00B94DD9" w:rsidP="00B94D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Melting Point (C)</w:t>
            </w:r>
          </w:p>
        </w:tc>
        <w:tc>
          <w:tcPr>
            <w:tcW w:w="1269" w:type="dxa"/>
          </w:tcPr>
          <w:p w:rsidR="00B94DD9" w:rsidRPr="00AE12EC" w:rsidRDefault="00B94DD9" w:rsidP="00B94D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Boiling Point (C)</w:t>
            </w:r>
          </w:p>
        </w:tc>
        <w:tc>
          <w:tcPr>
            <w:tcW w:w="1386" w:type="dxa"/>
          </w:tcPr>
          <w:p w:rsidR="00B94DD9" w:rsidRPr="00AE12EC" w:rsidRDefault="00B94DD9" w:rsidP="00B94D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Density (g/cm</w:t>
            </w:r>
            <w:r>
              <w:rPr>
                <w:b/>
                <w:sz w:val="22"/>
                <w:szCs w:val="22"/>
                <w:vertAlign w:val="superscript"/>
              </w:rPr>
              <w:t>3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25" w:type="dxa"/>
          </w:tcPr>
          <w:p w:rsidR="00B94DD9" w:rsidRPr="00AE12EC" w:rsidRDefault="00B94DD9" w:rsidP="00B94D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Hazards</w:t>
            </w:r>
          </w:p>
        </w:tc>
      </w:tr>
      <w:tr w:rsidR="00B94DD9" w:rsidTr="004E5B46">
        <w:trPr>
          <w:trHeight w:val="1140"/>
        </w:trPr>
        <w:tc>
          <w:tcPr>
            <w:tcW w:w="1739" w:type="dxa"/>
          </w:tcPr>
          <w:p w:rsidR="00B94DD9" w:rsidRPr="00AE12EC" w:rsidRDefault="00B94DD9" w:rsidP="00B94DD9">
            <w:pPr>
              <w:rPr>
                <w:i/>
              </w:rPr>
            </w:pPr>
            <w:r>
              <w:rPr>
                <w:i/>
              </w:rPr>
              <w:t>2-methyl-2-propanol (</w:t>
            </w:r>
            <w:proofErr w:type="spellStart"/>
            <w:r>
              <w:rPr>
                <w:i/>
              </w:rPr>
              <w:t>tert</w:t>
            </w:r>
            <w:proofErr w:type="spellEnd"/>
            <w:r>
              <w:rPr>
                <w:i/>
              </w:rPr>
              <w:t>-butyl alcohol)</w:t>
            </w:r>
          </w:p>
        </w:tc>
        <w:tc>
          <w:tcPr>
            <w:tcW w:w="1529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74.12</w:t>
            </w:r>
          </w:p>
        </w:tc>
        <w:tc>
          <w:tcPr>
            <w:tcW w:w="1309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25-26</w:t>
            </w:r>
          </w:p>
        </w:tc>
        <w:tc>
          <w:tcPr>
            <w:tcW w:w="1269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82-83</w:t>
            </w:r>
          </w:p>
        </w:tc>
        <w:tc>
          <w:tcPr>
            <w:tcW w:w="1386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0.775</w:t>
            </w:r>
          </w:p>
        </w:tc>
        <w:tc>
          <w:tcPr>
            <w:tcW w:w="1525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Flammable, Irritant</w:t>
            </w:r>
          </w:p>
        </w:tc>
      </w:tr>
      <w:tr w:rsidR="00B94DD9" w:rsidTr="004E5B46">
        <w:trPr>
          <w:trHeight w:val="1031"/>
        </w:trPr>
        <w:tc>
          <w:tcPr>
            <w:tcW w:w="1739" w:type="dxa"/>
          </w:tcPr>
          <w:p w:rsidR="00B94DD9" w:rsidRDefault="00B94DD9" w:rsidP="00B94DD9">
            <w:pPr>
              <w:rPr>
                <w:i/>
              </w:rPr>
            </w:pPr>
            <w:r>
              <w:rPr>
                <w:i/>
              </w:rPr>
              <w:t>Hydrochloric Acid</w:t>
            </w:r>
          </w:p>
          <w:p w:rsidR="00B94DD9" w:rsidRPr="00A625BB" w:rsidRDefault="00B94DD9" w:rsidP="00B94DD9">
            <w:pPr>
              <w:jc w:val="center"/>
            </w:pPr>
          </w:p>
        </w:tc>
        <w:tc>
          <w:tcPr>
            <w:tcW w:w="1529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36.46 </w:t>
            </w:r>
          </w:p>
        </w:tc>
        <w:tc>
          <w:tcPr>
            <w:tcW w:w="1309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-114.2</w:t>
            </w:r>
          </w:p>
        </w:tc>
        <w:tc>
          <w:tcPr>
            <w:tcW w:w="1269" w:type="dxa"/>
          </w:tcPr>
          <w:p w:rsidR="00B94DD9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-85.05</w:t>
            </w:r>
          </w:p>
          <w:p w:rsidR="00B94DD9" w:rsidRPr="00A625BB" w:rsidRDefault="00B94DD9" w:rsidP="00B94D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86" w:type="dxa"/>
          </w:tcPr>
          <w:p w:rsidR="00B94DD9" w:rsidRPr="00AE12EC" w:rsidRDefault="00B94DD9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1.49</w:t>
            </w:r>
          </w:p>
        </w:tc>
        <w:tc>
          <w:tcPr>
            <w:tcW w:w="1525" w:type="dxa"/>
          </w:tcPr>
          <w:p w:rsidR="00B94DD9" w:rsidRPr="00AE12EC" w:rsidRDefault="004E5B46" w:rsidP="00B94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Poison, Harmful</w:t>
            </w:r>
          </w:p>
        </w:tc>
      </w:tr>
      <w:tr w:rsidR="00B94DD9" w:rsidTr="004E5B46">
        <w:trPr>
          <w:trHeight w:val="760"/>
        </w:trPr>
        <w:tc>
          <w:tcPr>
            <w:tcW w:w="1739" w:type="dxa"/>
          </w:tcPr>
          <w:p w:rsidR="00B94DD9" w:rsidRPr="0058704F" w:rsidRDefault="00B94DD9" w:rsidP="00B94DD9">
            <w:pPr>
              <w:rPr>
                <w:i/>
              </w:rPr>
            </w:pPr>
            <w:r>
              <w:rPr>
                <w:i/>
              </w:rPr>
              <w:t>2-Chloro-2-methylpropane</w:t>
            </w:r>
          </w:p>
        </w:tc>
        <w:tc>
          <w:tcPr>
            <w:tcW w:w="1529" w:type="dxa"/>
          </w:tcPr>
          <w:p w:rsidR="00B94DD9" w:rsidRPr="0058704F" w:rsidRDefault="00B94DD9" w:rsidP="00B94DD9">
            <w:r>
              <w:t>92.57</w:t>
            </w:r>
          </w:p>
        </w:tc>
        <w:tc>
          <w:tcPr>
            <w:tcW w:w="1309" w:type="dxa"/>
          </w:tcPr>
          <w:p w:rsidR="00B94DD9" w:rsidRPr="0058704F" w:rsidRDefault="00B94DD9" w:rsidP="00B94DD9">
            <w:r w:rsidRPr="0058704F">
              <w:t>-</w:t>
            </w:r>
            <w:r>
              <w:t>26</w:t>
            </w:r>
          </w:p>
        </w:tc>
        <w:tc>
          <w:tcPr>
            <w:tcW w:w="1269" w:type="dxa"/>
          </w:tcPr>
          <w:p w:rsidR="00B94DD9" w:rsidRPr="0058704F" w:rsidRDefault="00B94DD9" w:rsidP="00B94DD9">
            <w:r>
              <w:t>51</w:t>
            </w:r>
          </w:p>
        </w:tc>
        <w:tc>
          <w:tcPr>
            <w:tcW w:w="1386" w:type="dxa"/>
          </w:tcPr>
          <w:p w:rsidR="00B94DD9" w:rsidRPr="0058704F" w:rsidRDefault="004E5B46" w:rsidP="00B94DD9">
            <w:r>
              <w:t>0.84</w:t>
            </w:r>
          </w:p>
        </w:tc>
        <w:tc>
          <w:tcPr>
            <w:tcW w:w="1525" w:type="dxa"/>
          </w:tcPr>
          <w:p w:rsidR="004E5B46" w:rsidRPr="0058704F" w:rsidRDefault="004E5B46" w:rsidP="00B94DD9">
            <w:r>
              <w:t>Flammable</w:t>
            </w:r>
          </w:p>
        </w:tc>
      </w:tr>
      <w:tr w:rsidR="00B94DD9" w:rsidTr="004E5B46">
        <w:trPr>
          <w:trHeight w:val="760"/>
        </w:trPr>
        <w:tc>
          <w:tcPr>
            <w:tcW w:w="1739" w:type="dxa"/>
          </w:tcPr>
          <w:p w:rsidR="00B94DD9" w:rsidRDefault="00B94DD9" w:rsidP="00B94DD9">
            <w:pPr>
              <w:rPr>
                <w:i/>
              </w:rPr>
            </w:pPr>
            <w:r>
              <w:rPr>
                <w:i/>
              </w:rPr>
              <w:t>Ethanol</w:t>
            </w:r>
          </w:p>
        </w:tc>
        <w:tc>
          <w:tcPr>
            <w:tcW w:w="1529" w:type="dxa"/>
          </w:tcPr>
          <w:p w:rsidR="00B94DD9" w:rsidRDefault="004E5B46" w:rsidP="00B94DD9">
            <w:r>
              <w:t>46.07</w:t>
            </w:r>
          </w:p>
        </w:tc>
        <w:tc>
          <w:tcPr>
            <w:tcW w:w="1309" w:type="dxa"/>
          </w:tcPr>
          <w:p w:rsidR="00B94DD9" w:rsidRPr="0058704F" w:rsidRDefault="004E5B46" w:rsidP="00B94DD9">
            <w:r>
              <w:t>-114</w:t>
            </w:r>
          </w:p>
        </w:tc>
        <w:tc>
          <w:tcPr>
            <w:tcW w:w="1269" w:type="dxa"/>
          </w:tcPr>
          <w:p w:rsidR="00B94DD9" w:rsidRDefault="004E5B46" w:rsidP="00B94DD9">
            <w:r>
              <w:t>78.37</w:t>
            </w:r>
          </w:p>
        </w:tc>
        <w:tc>
          <w:tcPr>
            <w:tcW w:w="1386" w:type="dxa"/>
          </w:tcPr>
          <w:p w:rsidR="00B94DD9" w:rsidRDefault="004E5B46" w:rsidP="00B94DD9">
            <w:r>
              <w:t>0.789</w:t>
            </w:r>
          </w:p>
        </w:tc>
        <w:tc>
          <w:tcPr>
            <w:tcW w:w="1525" w:type="dxa"/>
          </w:tcPr>
          <w:p w:rsidR="00B94DD9" w:rsidRDefault="004E5B46" w:rsidP="00B94DD9">
            <w:r>
              <w:t>Flammable</w:t>
            </w:r>
          </w:p>
        </w:tc>
      </w:tr>
      <w:tr w:rsidR="00B94DD9" w:rsidTr="004E5B46">
        <w:trPr>
          <w:trHeight w:val="760"/>
        </w:trPr>
        <w:tc>
          <w:tcPr>
            <w:tcW w:w="1739" w:type="dxa"/>
          </w:tcPr>
          <w:p w:rsidR="00B94DD9" w:rsidRDefault="00B94DD9" w:rsidP="00B94DD9">
            <w:pPr>
              <w:rPr>
                <w:i/>
              </w:rPr>
            </w:pPr>
            <w:r>
              <w:rPr>
                <w:i/>
              </w:rPr>
              <w:t>Silver Nitrate</w:t>
            </w:r>
          </w:p>
        </w:tc>
        <w:tc>
          <w:tcPr>
            <w:tcW w:w="1529" w:type="dxa"/>
          </w:tcPr>
          <w:p w:rsidR="00B94DD9" w:rsidRDefault="004E5B46" w:rsidP="00B94DD9">
            <w:r>
              <w:t>169.87</w:t>
            </w:r>
          </w:p>
        </w:tc>
        <w:tc>
          <w:tcPr>
            <w:tcW w:w="1309" w:type="dxa"/>
          </w:tcPr>
          <w:p w:rsidR="00B94DD9" w:rsidRPr="0058704F" w:rsidRDefault="004E5B46" w:rsidP="00B94DD9">
            <w:r>
              <w:t>212</w:t>
            </w:r>
          </w:p>
        </w:tc>
        <w:tc>
          <w:tcPr>
            <w:tcW w:w="1269" w:type="dxa"/>
          </w:tcPr>
          <w:p w:rsidR="00B94DD9" w:rsidRDefault="004E5B46" w:rsidP="00B94DD9">
            <w:r>
              <w:t>444</w:t>
            </w:r>
          </w:p>
        </w:tc>
        <w:tc>
          <w:tcPr>
            <w:tcW w:w="1386" w:type="dxa"/>
          </w:tcPr>
          <w:p w:rsidR="00B94DD9" w:rsidRDefault="004E5B46" w:rsidP="00B94DD9">
            <w:r>
              <w:t>5.35</w:t>
            </w:r>
          </w:p>
        </w:tc>
        <w:tc>
          <w:tcPr>
            <w:tcW w:w="1525" w:type="dxa"/>
          </w:tcPr>
          <w:p w:rsidR="00B94DD9" w:rsidRDefault="004E5B46" w:rsidP="00B94DD9">
            <w:r>
              <w:t>Explosively reacts with Ethanol. Corrosive</w:t>
            </w:r>
          </w:p>
        </w:tc>
      </w:tr>
      <w:tr w:rsidR="00B94DD9" w:rsidTr="004E5B46">
        <w:trPr>
          <w:trHeight w:val="760"/>
        </w:trPr>
        <w:tc>
          <w:tcPr>
            <w:tcW w:w="1739" w:type="dxa"/>
          </w:tcPr>
          <w:p w:rsidR="00B94DD9" w:rsidRDefault="00B94DD9" w:rsidP="00B94DD9">
            <w:pPr>
              <w:rPr>
                <w:i/>
              </w:rPr>
            </w:pPr>
            <w:r>
              <w:rPr>
                <w:i/>
              </w:rPr>
              <w:lastRenderedPageBreak/>
              <w:t>Silver Chloride</w:t>
            </w:r>
          </w:p>
        </w:tc>
        <w:tc>
          <w:tcPr>
            <w:tcW w:w="1529" w:type="dxa"/>
          </w:tcPr>
          <w:p w:rsidR="00B94DD9" w:rsidRDefault="004E5B46" w:rsidP="00B94DD9">
            <w:r>
              <w:t>143.32</w:t>
            </w:r>
          </w:p>
        </w:tc>
        <w:tc>
          <w:tcPr>
            <w:tcW w:w="1309" w:type="dxa"/>
          </w:tcPr>
          <w:p w:rsidR="00B94DD9" w:rsidRPr="0058704F" w:rsidRDefault="004E5B46" w:rsidP="00B94DD9">
            <w:r>
              <w:t>455</w:t>
            </w:r>
          </w:p>
        </w:tc>
        <w:tc>
          <w:tcPr>
            <w:tcW w:w="1269" w:type="dxa"/>
          </w:tcPr>
          <w:p w:rsidR="00B94DD9" w:rsidRDefault="004E5B46" w:rsidP="00B94DD9">
            <w:r>
              <w:t>1547</w:t>
            </w:r>
          </w:p>
        </w:tc>
        <w:tc>
          <w:tcPr>
            <w:tcW w:w="1386" w:type="dxa"/>
          </w:tcPr>
          <w:p w:rsidR="00B94DD9" w:rsidRDefault="004E5B46" w:rsidP="00B94DD9">
            <w:r>
              <w:t>5.56</w:t>
            </w:r>
          </w:p>
        </w:tc>
        <w:tc>
          <w:tcPr>
            <w:tcW w:w="1525" w:type="dxa"/>
          </w:tcPr>
          <w:p w:rsidR="00B94DD9" w:rsidRDefault="00B94DD9" w:rsidP="00B94DD9"/>
        </w:tc>
      </w:tr>
    </w:tbl>
    <w:p w:rsidR="004E5B46" w:rsidRPr="00A625BB" w:rsidRDefault="004E5B46" w:rsidP="004E5B46">
      <w:pPr>
        <w:rPr>
          <w:i/>
        </w:rPr>
      </w:pPr>
      <w:r w:rsidRPr="00FC6E55">
        <w:rPr>
          <w:i/>
        </w:rPr>
        <w:t>Sources:</w:t>
      </w:r>
      <w:r>
        <w:rPr>
          <w:i/>
        </w:rPr>
        <w:t xml:space="preserve"> Handbook for Organic Chemistry, </w:t>
      </w:r>
      <w:r w:rsidRPr="00FC6E55">
        <w:rPr>
          <w:rFonts w:cs="Verdana"/>
          <w:b/>
          <w:bCs/>
          <w:i/>
        </w:rPr>
        <w:t>CRC Handbook of Chemistry and Physics</w:t>
      </w:r>
      <w:r w:rsidRPr="00FC6E55">
        <w:rPr>
          <w:rFonts w:cs="Verdana"/>
          <w:i/>
        </w:rPr>
        <w:t xml:space="preserve"> (especially Section C: "Physical Constants of Organic Compounds</w:t>
      </w:r>
      <w:proofErr w:type="gramStart"/>
      <w:r w:rsidRPr="00FC6E55">
        <w:rPr>
          <w:rFonts w:cs="Verdana"/>
          <w:i/>
        </w:rPr>
        <w:t>" )</w:t>
      </w:r>
      <w:proofErr w:type="gramEnd"/>
      <w:r w:rsidRPr="00FC6E55">
        <w:rPr>
          <w:rFonts w:cs="Verdana"/>
          <w:i/>
        </w:rPr>
        <w:t xml:space="preserve">, available at the information desk in the Science Library (in </w:t>
      </w:r>
      <w:proofErr w:type="spellStart"/>
      <w:r w:rsidRPr="00FC6E55">
        <w:rPr>
          <w:rFonts w:cs="Verdana"/>
          <w:i/>
        </w:rPr>
        <w:t>Norlin</w:t>
      </w:r>
      <w:proofErr w:type="spellEnd"/>
      <w:r w:rsidRPr="00FC6E55">
        <w:rPr>
          <w:rFonts w:cs="Verdana"/>
          <w:i/>
        </w:rPr>
        <w:t>) and in the Organic Chemistry Stockroom</w:t>
      </w:r>
      <w:r>
        <w:rPr>
          <w:rFonts w:cs="Verdana"/>
          <w:i/>
        </w:rPr>
        <w:t>.</w:t>
      </w:r>
    </w:p>
    <w:p w:rsidR="00B94DD9" w:rsidRDefault="00B94DD9" w:rsidP="00B94DD9">
      <w:pPr>
        <w:rPr>
          <w:b/>
        </w:rPr>
      </w:pPr>
    </w:p>
    <w:p w:rsidR="00B94DD9" w:rsidRDefault="00B94DD9" w:rsidP="00B94DD9">
      <w:pPr>
        <w:rPr>
          <w:b/>
          <w:i/>
        </w:rPr>
      </w:pPr>
      <w:r>
        <w:rPr>
          <w:b/>
          <w:i/>
        </w:rPr>
        <w:t>Safety Precautions</w:t>
      </w:r>
    </w:p>
    <w:p w:rsidR="00B94DD9" w:rsidRPr="00B94DD9" w:rsidRDefault="00B94DD9" w:rsidP="00B94DD9">
      <w:pPr>
        <w:rPr>
          <w:i/>
        </w:rPr>
      </w:pPr>
      <w:r>
        <w:rPr>
          <w:i/>
        </w:rPr>
        <w:t>Concentrated Hydrochloric acid is a corrosive and a poison; need to wear gloves and protective clothing while handling this substance. Bot the alcohol and the alkyl halide are flammable</w:t>
      </w:r>
    </w:p>
    <w:p w:rsidR="00B94DD9" w:rsidRDefault="00B94DD9" w:rsidP="00B94DD9">
      <w:pPr>
        <w:rPr>
          <w:b/>
          <w:i/>
        </w:rPr>
      </w:pPr>
    </w:p>
    <w:p w:rsidR="00B94DD9" w:rsidRDefault="00B94DD9" w:rsidP="00B94DD9">
      <w:pPr>
        <w:rPr>
          <w:b/>
          <w:i/>
        </w:rPr>
      </w:pPr>
      <w:r>
        <w:rPr>
          <w:b/>
          <w:i/>
        </w:rPr>
        <w:t>Wastes</w:t>
      </w:r>
    </w:p>
    <w:p w:rsidR="00B94DD9" w:rsidRDefault="00B94DD9" w:rsidP="00B94DD9">
      <w:pPr>
        <w:rPr>
          <w:i/>
        </w:rPr>
      </w:pPr>
      <w:r>
        <w:rPr>
          <w:i/>
          <w:u w:val="single"/>
        </w:rPr>
        <w:t>Aqueous Waste:</w:t>
      </w:r>
      <w:r>
        <w:rPr>
          <w:i/>
        </w:rPr>
        <w:t xml:space="preserve"> </w:t>
      </w:r>
      <w:proofErr w:type="spellStart"/>
      <w:r>
        <w:rPr>
          <w:i/>
        </w:rPr>
        <w:t>HCl</w:t>
      </w:r>
      <w:proofErr w:type="spellEnd"/>
      <w:r>
        <w:rPr>
          <w:i/>
        </w:rPr>
        <w:t xml:space="preserve"> layer from first separation, the sodium bicarbonate wash, and the two sodium chloride washes.</w:t>
      </w:r>
    </w:p>
    <w:p w:rsidR="00B94DD9" w:rsidRDefault="00B94DD9" w:rsidP="00B94DD9">
      <w:pPr>
        <w:rPr>
          <w:i/>
        </w:rPr>
      </w:pPr>
      <w:r>
        <w:rPr>
          <w:i/>
          <w:u w:val="single"/>
        </w:rPr>
        <w:t>Solid Chemical Waste</w:t>
      </w:r>
      <w:r>
        <w:rPr>
          <w:i/>
        </w:rPr>
        <w:t>: Place used drying agent in the small trash receptacle labeled “Solid Chemical Waste” in the main hood.</w:t>
      </w:r>
    </w:p>
    <w:p w:rsidR="00B94DD9" w:rsidRPr="00B94DD9" w:rsidRDefault="00B94DD9" w:rsidP="00B94DD9">
      <w:pPr>
        <w:rPr>
          <w:i/>
        </w:rPr>
      </w:pPr>
      <w:r>
        <w:rPr>
          <w:i/>
          <w:u w:val="single"/>
        </w:rPr>
        <w:t>Recovery Jar:</w:t>
      </w:r>
      <w:r>
        <w:rPr>
          <w:i/>
        </w:rPr>
        <w:t xml:space="preserve"> Product, 2-chloro-2-methylpropane</w:t>
      </w:r>
    </w:p>
    <w:p w:rsidR="00B94DD9" w:rsidRDefault="00B94DD9" w:rsidP="00B94DD9">
      <w:pPr>
        <w:rPr>
          <w:b/>
          <w:i/>
        </w:rPr>
      </w:pPr>
    </w:p>
    <w:p w:rsidR="00B94DD9" w:rsidRDefault="00B94DD9" w:rsidP="00B94DD9">
      <w:pPr>
        <w:rPr>
          <w:b/>
        </w:rPr>
      </w:pPr>
      <w:r>
        <w:rPr>
          <w:b/>
        </w:rPr>
        <w:t>Procedure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 xml:space="preserve">Put 5 mL of </w:t>
      </w:r>
      <w:proofErr w:type="spellStart"/>
      <w:r>
        <w:rPr>
          <w:i/>
        </w:rPr>
        <w:t>tert</w:t>
      </w:r>
      <w:proofErr w:type="spellEnd"/>
      <w:r>
        <w:rPr>
          <w:i/>
        </w:rPr>
        <w:t>-</w:t>
      </w:r>
      <w:r>
        <w:t>butyl alcohol in an Erlenmeyer flask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Place the flask over the stir motor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Add the magnetic stirrer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 xml:space="preserve">Add 10mL of concentrated </w:t>
      </w:r>
      <w:proofErr w:type="spellStart"/>
      <w:r>
        <w:t>HCl</w:t>
      </w:r>
      <w:proofErr w:type="spellEnd"/>
      <w:r>
        <w:t xml:space="preserve"> (12.1M)</w:t>
      </w:r>
    </w:p>
    <w:p w:rsidR="004E5B46" w:rsidRDefault="004E5B46" w:rsidP="004E5B46">
      <w:pPr>
        <w:pStyle w:val="ListParagraph"/>
        <w:numPr>
          <w:ilvl w:val="1"/>
          <w:numId w:val="1"/>
        </w:numPr>
      </w:pPr>
      <w:r>
        <w:t>Be very careful. Extremely concentrated.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Stir the reaction mixture for around 15 minutes</w:t>
      </w:r>
    </w:p>
    <w:p w:rsidR="004E5B46" w:rsidRDefault="004E5B46" w:rsidP="004E5B46">
      <w:pPr>
        <w:pStyle w:val="ListParagraph"/>
        <w:numPr>
          <w:ilvl w:val="1"/>
          <w:numId w:val="1"/>
        </w:numPr>
      </w:pPr>
      <w:r>
        <w:t>Time it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 xml:space="preserve">Transfer the mixture to a </w:t>
      </w:r>
      <w:proofErr w:type="spellStart"/>
      <w:r>
        <w:t>separatory</w:t>
      </w:r>
      <w:proofErr w:type="spellEnd"/>
      <w:r>
        <w:t xml:space="preserve"> funnel and allow it to stand until there </w:t>
      </w:r>
      <w:proofErr w:type="gramStart"/>
      <w:r>
        <w:t>are</w:t>
      </w:r>
      <w:proofErr w:type="gramEnd"/>
      <w:r>
        <w:t xml:space="preserve"> two separate layers are formed.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Remove the aqueous layer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Wash the organic layer with 6mL of statured aqueous Sodium Chloride solution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Then was the organic layer with 6ml of saturated aqueous sodium bicarbonate.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Finally wash it with another 6 mL of saturated aqueous Sodium Chloride.</w:t>
      </w:r>
    </w:p>
    <w:p w:rsidR="004E5B46" w:rsidRDefault="004E5B46" w:rsidP="004E5B46">
      <w:pPr>
        <w:pStyle w:val="ListParagraph"/>
        <w:numPr>
          <w:ilvl w:val="0"/>
          <w:numId w:val="1"/>
        </w:numPr>
      </w:pPr>
      <w:r>
        <w:t>Save the Organic layer.</w:t>
      </w:r>
    </w:p>
    <w:p w:rsidR="004E5B46" w:rsidRPr="007B0928" w:rsidRDefault="004E5B46" w:rsidP="004E5B46">
      <w:pPr>
        <w:pStyle w:val="ListParagraph"/>
        <w:numPr>
          <w:ilvl w:val="0"/>
          <w:numId w:val="1"/>
        </w:numPr>
      </w:pPr>
      <w:r>
        <w:t xml:space="preserve">The reaction between the residual </w:t>
      </w:r>
      <w:proofErr w:type="spellStart"/>
      <w:r>
        <w:t>HCl</w:t>
      </w:r>
      <w:proofErr w:type="spellEnd"/>
      <w:r>
        <w:t xml:space="preserve"> and the Sodium Bicarbonate will give a lot of </w:t>
      </w:r>
      <w:proofErr w:type="gramStart"/>
      <w:r>
        <w:t>CO</w:t>
      </w:r>
      <w:r w:rsidR="007B0928">
        <w:rPr>
          <w:vertAlign w:val="subscript"/>
        </w:rPr>
        <w:t>2(</w:t>
      </w:r>
      <w:proofErr w:type="gramEnd"/>
      <w:r w:rsidR="007B0928">
        <w:rPr>
          <w:vertAlign w:val="subscript"/>
        </w:rPr>
        <w:t xml:space="preserve">g) </w:t>
      </w:r>
    </w:p>
    <w:p w:rsidR="007B0928" w:rsidRDefault="007B0928" w:rsidP="007B0928">
      <w:pPr>
        <w:pStyle w:val="ListParagraph"/>
        <w:numPr>
          <w:ilvl w:val="1"/>
          <w:numId w:val="1"/>
        </w:numPr>
      </w:pPr>
      <w:r>
        <w:t xml:space="preserve">DO NOT confine this gas in the funnel. 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Swirl the mixture initially in the UNSTOPPERED, upright funnel.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Stopper your funnel, gently invert it and then vent it IMMEDIATELY</w:t>
      </w:r>
    </w:p>
    <w:p w:rsidR="007B0928" w:rsidRDefault="007B0928" w:rsidP="007B0928">
      <w:pPr>
        <w:pStyle w:val="ListParagraph"/>
        <w:numPr>
          <w:ilvl w:val="1"/>
          <w:numId w:val="1"/>
        </w:numPr>
      </w:pPr>
      <w:r>
        <w:t>Open the stopcock while pointing it into the student hood.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Shake the funnel gently and briefly between periods of venting until the evolution of gas subsides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Dry the organic layer over anhydrous sodium sulfate.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Weigh or measure the volume of the product to determine the yield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Run an IR spectrum of the product</w:t>
      </w:r>
    </w:p>
    <w:p w:rsidR="007B0928" w:rsidRDefault="007B0928" w:rsidP="007B0928">
      <w:pPr>
        <w:pStyle w:val="ListParagraph"/>
        <w:numPr>
          <w:ilvl w:val="0"/>
          <w:numId w:val="1"/>
        </w:numPr>
      </w:pPr>
      <w:r>
        <w:t>Perform a Silver nitrate test for Alkyl Halides</w:t>
      </w:r>
    </w:p>
    <w:p w:rsidR="007B0928" w:rsidRDefault="007B0928" w:rsidP="007B0928">
      <w:pPr>
        <w:pStyle w:val="ListParagraph"/>
        <w:numPr>
          <w:ilvl w:val="1"/>
          <w:numId w:val="1"/>
        </w:numPr>
      </w:pPr>
      <w:r>
        <w:t>Place a few drops of your product in a vial</w:t>
      </w:r>
    </w:p>
    <w:p w:rsidR="007B0928" w:rsidRDefault="007B0928" w:rsidP="007B0928">
      <w:pPr>
        <w:pStyle w:val="ListParagraph"/>
        <w:numPr>
          <w:ilvl w:val="1"/>
          <w:numId w:val="1"/>
        </w:numPr>
      </w:pPr>
      <w:r>
        <w:t>Add 2 drops of silver nitrate test solution and mix</w:t>
      </w:r>
    </w:p>
    <w:p w:rsidR="007B0928" w:rsidRDefault="007B0928" w:rsidP="007B0928">
      <w:pPr>
        <w:pStyle w:val="ListParagraph"/>
        <w:numPr>
          <w:ilvl w:val="1"/>
          <w:numId w:val="1"/>
        </w:numPr>
      </w:pPr>
      <w:r>
        <w:t xml:space="preserve">The appearance of a white precipitate indicates that a reaction has taken place between alkyl halide and silver nitrate. </w:t>
      </w:r>
    </w:p>
    <w:p w:rsidR="007B0928" w:rsidRPr="004E5B46" w:rsidRDefault="007B0928" w:rsidP="007B0928">
      <w:pPr>
        <w:pStyle w:val="ListParagraph"/>
        <w:numPr>
          <w:ilvl w:val="1"/>
          <w:numId w:val="1"/>
        </w:numPr>
      </w:pPr>
      <w:r>
        <w:t xml:space="preserve">Dispose of the test reaction in the small organic waste jar in the main hood. </w:t>
      </w:r>
    </w:p>
    <w:sectPr w:rsidR="007B0928" w:rsidRPr="004E5B46" w:rsidSect="008570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46" w:rsidRDefault="004E5B46" w:rsidP="00B94DD9">
      <w:r>
        <w:separator/>
      </w:r>
    </w:p>
  </w:endnote>
  <w:endnote w:type="continuationSeparator" w:id="0">
    <w:p w:rsidR="004E5B46" w:rsidRDefault="004E5B46" w:rsidP="00B9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46" w:rsidRDefault="004E5B46" w:rsidP="00B94DD9">
      <w:r>
        <w:separator/>
      </w:r>
    </w:p>
  </w:footnote>
  <w:footnote w:type="continuationSeparator" w:id="0">
    <w:p w:rsidR="004E5B46" w:rsidRDefault="004E5B46" w:rsidP="00B94D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B46" w:rsidRDefault="004E5B46">
    <w:pPr>
      <w:pStyle w:val="Header"/>
    </w:pPr>
    <w:r>
      <w:t>Nishesh Shukla</w:t>
    </w:r>
  </w:p>
  <w:p w:rsidR="004E5B46" w:rsidRDefault="004E5B46">
    <w:pPr>
      <w:pStyle w:val="Header"/>
    </w:pPr>
    <w:r>
      <w:t>CHEM 3321 – 133</w:t>
    </w:r>
  </w:p>
  <w:p w:rsidR="004E5B46" w:rsidRDefault="004E5B46">
    <w:pPr>
      <w:pStyle w:val="Header"/>
    </w:pPr>
    <w:r>
      <w:t>11/12/2013</w:t>
    </w:r>
  </w:p>
  <w:p w:rsidR="004E5B46" w:rsidRDefault="004E5B46">
    <w:pPr>
      <w:pStyle w:val="Header"/>
    </w:pPr>
    <w:proofErr w:type="spellStart"/>
    <w:r>
      <w:t>Exp</w:t>
    </w:r>
    <w:proofErr w:type="spellEnd"/>
    <w:r>
      <w:t xml:space="preserve"> #10</w:t>
    </w:r>
  </w:p>
  <w:p w:rsidR="004E5B46" w:rsidRDefault="004E5B46">
    <w:pPr>
      <w:pStyle w:val="Header"/>
    </w:pPr>
    <w:proofErr w:type="spellStart"/>
    <w:r>
      <w:t>Nucleophilic</w:t>
    </w:r>
    <w:proofErr w:type="spellEnd"/>
    <w:r>
      <w:t xml:space="preserve"> Substitution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0632"/>
    <w:multiLevelType w:val="hybridMultilevel"/>
    <w:tmpl w:val="D3004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D9"/>
    <w:rsid w:val="00100188"/>
    <w:rsid w:val="004E5B46"/>
    <w:rsid w:val="007B0928"/>
    <w:rsid w:val="008570D6"/>
    <w:rsid w:val="00B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DD9"/>
  </w:style>
  <w:style w:type="paragraph" w:styleId="Footer">
    <w:name w:val="footer"/>
    <w:basedOn w:val="Normal"/>
    <w:link w:val="FooterChar"/>
    <w:uiPriority w:val="99"/>
    <w:unhideWhenUsed/>
    <w:rsid w:val="00B94D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DD9"/>
  </w:style>
  <w:style w:type="table" w:styleId="TableGrid">
    <w:name w:val="Table Grid"/>
    <w:basedOn w:val="TableNormal"/>
    <w:uiPriority w:val="59"/>
    <w:rsid w:val="00B94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DD9"/>
  </w:style>
  <w:style w:type="paragraph" w:styleId="Footer">
    <w:name w:val="footer"/>
    <w:basedOn w:val="Normal"/>
    <w:link w:val="FooterChar"/>
    <w:uiPriority w:val="99"/>
    <w:unhideWhenUsed/>
    <w:rsid w:val="00B94D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DD9"/>
  </w:style>
  <w:style w:type="table" w:styleId="TableGrid">
    <w:name w:val="Table Grid"/>
    <w:basedOn w:val="TableNormal"/>
    <w:uiPriority w:val="59"/>
    <w:rsid w:val="00B94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500</Words>
  <Characters>2856</Characters>
  <Application>Microsoft Macintosh Word</Application>
  <DocSecurity>0</DocSecurity>
  <Lines>23</Lines>
  <Paragraphs>6</Paragraphs>
  <ScaleCrop>false</ScaleCrop>
  <Company>CU Boulder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2013-11-12T17:21:00Z</dcterms:created>
  <dcterms:modified xsi:type="dcterms:W3CDTF">2013-11-12T17:57:00Z</dcterms:modified>
</cp:coreProperties>
</file>