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7FB22" w14:textId="77777777" w:rsidR="00B25DE6" w:rsidRDefault="009C54C8" w:rsidP="009C54C8">
      <w:pPr>
        <w:jc w:val="center"/>
        <w:rPr>
          <w:b/>
        </w:rPr>
      </w:pPr>
      <w:r w:rsidRPr="009C54C8">
        <w:rPr>
          <w:b/>
        </w:rPr>
        <w:t xml:space="preserve">The Diels-Alder Reaction: Identification of an Unknown </w:t>
      </w:r>
      <w:proofErr w:type="spellStart"/>
      <w:r w:rsidRPr="009C54C8">
        <w:rPr>
          <w:b/>
        </w:rPr>
        <w:t>Dienophiles</w:t>
      </w:r>
      <w:proofErr w:type="spellEnd"/>
    </w:p>
    <w:p w14:paraId="2B6A0D90" w14:textId="77777777" w:rsidR="009C54C8" w:rsidRDefault="009C54C8" w:rsidP="009C54C8">
      <w:pPr>
        <w:jc w:val="center"/>
        <w:rPr>
          <w:b/>
        </w:rPr>
      </w:pPr>
    </w:p>
    <w:p w14:paraId="1E97085C" w14:textId="77777777" w:rsidR="009C54C8" w:rsidRDefault="009C54C8" w:rsidP="009C54C8">
      <w:pPr>
        <w:rPr>
          <w:b/>
        </w:rPr>
      </w:pPr>
      <w:r>
        <w:rPr>
          <w:b/>
        </w:rPr>
        <w:t>Data Presentation</w:t>
      </w:r>
    </w:p>
    <w:p w14:paraId="232869FF" w14:textId="77777777" w:rsidR="009C54C8" w:rsidRDefault="009C54C8" w:rsidP="009C54C8"/>
    <w:p w14:paraId="6077146E" w14:textId="77777777" w:rsidR="009C54C8" w:rsidRPr="009C54C8" w:rsidRDefault="009C54C8" w:rsidP="009C54C8">
      <w:pPr>
        <w:pStyle w:val="ListParagraph"/>
        <w:numPr>
          <w:ilvl w:val="0"/>
          <w:numId w:val="7"/>
        </w:numPr>
      </w:pPr>
      <w:proofErr w:type="spellStart"/>
      <w:r>
        <w:rPr>
          <w:sz w:val="22"/>
          <w:szCs w:val="22"/>
        </w:rPr>
        <w:t>Dienophile</w:t>
      </w:r>
      <w:proofErr w:type="spellEnd"/>
      <w:r>
        <w:rPr>
          <w:sz w:val="22"/>
          <w:szCs w:val="22"/>
        </w:rPr>
        <w:t xml:space="preserve"> B= 1.5060g</w:t>
      </w:r>
    </w:p>
    <w:p w14:paraId="5357B406" w14:textId="77777777" w:rsidR="009C54C8" w:rsidRPr="009C54C8" w:rsidRDefault="009C54C8" w:rsidP="009C54C8">
      <w:pPr>
        <w:pStyle w:val="ListParagraph"/>
        <w:numPr>
          <w:ilvl w:val="0"/>
          <w:numId w:val="7"/>
        </w:numPr>
      </w:pPr>
      <w:r>
        <w:rPr>
          <w:sz w:val="22"/>
          <w:szCs w:val="22"/>
        </w:rPr>
        <w:t>Mass of Product= 2.26g</w:t>
      </w:r>
    </w:p>
    <w:p w14:paraId="66A231E1" w14:textId="77777777" w:rsidR="009C54C8" w:rsidRPr="009C54C8" w:rsidRDefault="009C54C8" w:rsidP="009C54C8">
      <w:pPr>
        <w:pStyle w:val="ListParagraph"/>
        <w:numPr>
          <w:ilvl w:val="0"/>
          <w:numId w:val="7"/>
        </w:numPr>
      </w:pPr>
      <w:r>
        <w:rPr>
          <w:sz w:val="22"/>
          <w:szCs w:val="22"/>
        </w:rPr>
        <w:t>% Yield= 96.17%</w:t>
      </w:r>
    </w:p>
    <w:p w14:paraId="77606D8F" w14:textId="77777777" w:rsidR="009C54C8" w:rsidRPr="009C54C8" w:rsidRDefault="009C54C8" w:rsidP="009C54C8">
      <w:pPr>
        <w:pStyle w:val="ListParagraph"/>
        <w:numPr>
          <w:ilvl w:val="0"/>
          <w:numId w:val="7"/>
        </w:numPr>
      </w:pPr>
      <w:r>
        <w:rPr>
          <w:sz w:val="22"/>
          <w:szCs w:val="22"/>
        </w:rPr>
        <w:t>Melting Point= 168.3 C</w:t>
      </w:r>
    </w:p>
    <w:p w14:paraId="49580B92" w14:textId="77777777" w:rsidR="009C54C8" w:rsidRDefault="009C54C8" w:rsidP="009C54C8"/>
    <w:p w14:paraId="51C0CD5C" w14:textId="77777777" w:rsidR="009C54C8" w:rsidRDefault="009C54C8" w:rsidP="009C54C8">
      <w:r>
        <w:rPr>
          <w:b/>
        </w:rPr>
        <w:t>Conclusion</w:t>
      </w:r>
    </w:p>
    <w:p w14:paraId="6C931CC8" w14:textId="77777777" w:rsidR="009C54C8" w:rsidRDefault="00E96E4D" w:rsidP="009C54C8">
      <w:pPr>
        <w:rPr>
          <w:sz w:val="22"/>
          <w:szCs w:val="22"/>
        </w:rPr>
      </w:pPr>
      <w:r>
        <w:rPr>
          <w:sz w:val="22"/>
          <w:szCs w:val="22"/>
        </w:rPr>
        <w:t>In conclusion, the Melting Point and the NMR data refer to the product being 5-Norbornene-2-endo-3-exo-dicarboxylic acid.  However, at first I was looking at the melting point individually till I realized that only the melting point wouldn’t give the answer as they both would have the same melting point and same molecular compositions (thus same IR)</w:t>
      </w:r>
      <w:r w:rsidR="001B5193">
        <w:rPr>
          <w:sz w:val="22"/>
          <w:szCs w:val="22"/>
        </w:rPr>
        <w:t xml:space="preserve">. Thus, an NMR data was very helpful in figuring out </w:t>
      </w:r>
      <w:proofErr w:type="spellStart"/>
      <w:r w:rsidR="001B5193">
        <w:rPr>
          <w:sz w:val="22"/>
          <w:szCs w:val="22"/>
        </w:rPr>
        <w:t>Dineophile</w:t>
      </w:r>
      <w:proofErr w:type="spellEnd"/>
      <w:r w:rsidR="001B5193">
        <w:rPr>
          <w:sz w:val="22"/>
          <w:szCs w:val="22"/>
        </w:rPr>
        <w:t xml:space="preserve"> B, </w:t>
      </w:r>
      <w:proofErr w:type="spellStart"/>
      <w:r w:rsidR="001B5193">
        <w:rPr>
          <w:sz w:val="22"/>
          <w:szCs w:val="22"/>
        </w:rPr>
        <w:t>Fumaric</w:t>
      </w:r>
      <w:proofErr w:type="spellEnd"/>
      <w:r w:rsidR="001B5193">
        <w:rPr>
          <w:sz w:val="22"/>
          <w:szCs w:val="22"/>
        </w:rPr>
        <w:t xml:space="preserve"> Acid. </w:t>
      </w:r>
      <w:r w:rsidR="001B5193">
        <w:rPr>
          <w:sz w:val="22"/>
          <w:szCs w:val="22"/>
        </w:rPr>
        <w:br/>
      </w:r>
      <w:r w:rsidR="001B5193">
        <w:rPr>
          <w:sz w:val="22"/>
          <w:szCs w:val="22"/>
        </w:rPr>
        <w:br/>
      </w:r>
      <w:r w:rsidR="001B5193">
        <w:rPr>
          <w:sz w:val="22"/>
          <w:szCs w:val="22"/>
        </w:rPr>
        <w:br/>
      </w:r>
      <w:r w:rsidR="001B5193">
        <w:rPr>
          <w:sz w:val="22"/>
          <w:szCs w:val="22"/>
        </w:rPr>
        <w:br/>
      </w:r>
      <w:r w:rsidR="001B5193">
        <w:rPr>
          <w:sz w:val="22"/>
          <w:szCs w:val="22"/>
        </w:rPr>
        <w:br/>
      </w:r>
      <w:r w:rsidR="001B5193">
        <w:rPr>
          <w:sz w:val="22"/>
          <w:szCs w:val="22"/>
        </w:rPr>
        <w:br/>
        <w:t>The NMR data shows a huge steep peak around 6.2</w:t>
      </w:r>
      <w:r w:rsidR="0051031C">
        <w:rPr>
          <w:sz w:val="22"/>
          <w:szCs w:val="22"/>
        </w:rPr>
        <w:t xml:space="preserve">. These peaks are considered to be the </w:t>
      </w:r>
      <w:proofErr w:type="spellStart"/>
      <w:r w:rsidR="0051031C">
        <w:rPr>
          <w:sz w:val="22"/>
          <w:szCs w:val="22"/>
        </w:rPr>
        <w:t>vinylic</w:t>
      </w:r>
      <w:proofErr w:type="spellEnd"/>
      <w:r w:rsidR="0051031C">
        <w:rPr>
          <w:sz w:val="22"/>
          <w:szCs w:val="22"/>
        </w:rPr>
        <w:t xml:space="preserve"> </w:t>
      </w:r>
      <w:proofErr w:type="spellStart"/>
      <w:r w:rsidR="0051031C">
        <w:rPr>
          <w:sz w:val="22"/>
          <w:szCs w:val="22"/>
        </w:rPr>
        <w:t>hydrogens</w:t>
      </w:r>
      <w:proofErr w:type="spellEnd"/>
      <w:r w:rsidR="0051031C">
        <w:rPr>
          <w:sz w:val="22"/>
          <w:szCs w:val="22"/>
        </w:rPr>
        <w:t xml:space="preserve"> (protons). Also, there is a doublet between 6.0-6.5 signifying that the carboxylic acids are in the different chemical environment or not chemically equivalent. Also, it suggest that the carboxylic acids have different stereochemistry, thus ruling out the first reaction of Maleic Acid since both of the products are either </w:t>
      </w:r>
      <w:proofErr w:type="spellStart"/>
      <w:r w:rsidR="0051031C">
        <w:rPr>
          <w:sz w:val="22"/>
          <w:szCs w:val="22"/>
        </w:rPr>
        <w:t>endo</w:t>
      </w:r>
      <w:proofErr w:type="spellEnd"/>
      <w:r w:rsidR="0051031C">
        <w:rPr>
          <w:sz w:val="22"/>
          <w:szCs w:val="22"/>
        </w:rPr>
        <w:t xml:space="preserve"> or </w:t>
      </w:r>
      <w:proofErr w:type="spellStart"/>
      <w:r w:rsidR="0051031C">
        <w:rPr>
          <w:sz w:val="22"/>
          <w:szCs w:val="22"/>
        </w:rPr>
        <w:t>exo</w:t>
      </w:r>
      <w:proofErr w:type="spellEnd"/>
      <w:r w:rsidR="0051031C">
        <w:rPr>
          <w:sz w:val="22"/>
          <w:szCs w:val="22"/>
        </w:rPr>
        <w:t xml:space="preserve">; and the product of reaction with </w:t>
      </w:r>
      <w:proofErr w:type="spellStart"/>
      <w:r w:rsidR="0051031C">
        <w:rPr>
          <w:sz w:val="22"/>
          <w:szCs w:val="22"/>
        </w:rPr>
        <w:t>fumaric</w:t>
      </w:r>
      <w:proofErr w:type="spellEnd"/>
      <w:r w:rsidR="0051031C">
        <w:rPr>
          <w:sz w:val="22"/>
          <w:szCs w:val="22"/>
        </w:rPr>
        <w:t xml:space="preserve"> acid has different stereochemistry (neither </w:t>
      </w:r>
      <w:proofErr w:type="spellStart"/>
      <w:r w:rsidR="0051031C">
        <w:rPr>
          <w:sz w:val="22"/>
          <w:szCs w:val="22"/>
        </w:rPr>
        <w:t>exo</w:t>
      </w:r>
      <w:proofErr w:type="spellEnd"/>
      <w:r w:rsidR="0051031C">
        <w:rPr>
          <w:sz w:val="22"/>
          <w:szCs w:val="22"/>
        </w:rPr>
        <w:t xml:space="preserve"> nor </w:t>
      </w:r>
      <w:proofErr w:type="spellStart"/>
      <w:r w:rsidR="0051031C">
        <w:rPr>
          <w:sz w:val="22"/>
          <w:szCs w:val="22"/>
        </w:rPr>
        <w:t>endo</w:t>
      </w:r>
      <w:proofErr w:type="spellEnd"/>
      <w:r w:rsidR="0051031C">
        <w:rPr>
          <w:sz w:val="22"/>
          <w:szCs w:val="22"/>
        </w:rPr>
        <w:t xml:space="preserve">). Since there would be only one product formed, that product would be the most stable and the major product. There happens to be another peak at 2.07, which is supposed to be disregarded due to the fact that acetone was used during the NMR analysis procedure. </w:t>
      </w:r>
      <w:r w:rsidR="003A1D1E">
        <w:rPr>
          <w:sz w:val="22"/>
          <w:szCs w:val="22"/>
        </w:rPr>
        <w:br/>
        <w:t xml:space="preserve">The </w:t>
      </w:r>
      <w:proofErr w:type="spellStart"/>
      <w:r w:rsidR="003A1D1E">
        <w:rPr>
          <w:sz w:val="22"/>
          <w:szCs w:val="22"/>
        </w:rPr>
        <w:t>Dienophile</w:t>
      </w:r>
      <w:proofErr w:type="spellEnd"/>
      <w:r w:rsidR="003A1D1E">
        <w:rPr>
          <w:sz w:val="22"/>
          <w:szCs w:val="22"/>
        </w:rPr>
        <w:t xml:space="preserve"> happens to be very polar, thus when a TLC plate test was conducted on the third try there wasn’t a marking down on the position of the unknown </w:t>
      </w:r>
      <w:proofErr w:type="spellStart"/>
      <w:r w:rsidR="003A1D1E">
        <w:rPr>
          <w:sz w:val="22"/>
          <w:szCs w:val="22"/>
        </w:rPr>
        <w:t>dienophile</w:t>
      </w:r>
      <w:proofErr w:type="spellEnd"/>
      <w:r w:rsidR="003A1D1E">
        <w:rPr>
          <w:sz w:val="22"/>
          <w:szCs w:val="22"/>
        </w:rPr>
        <w:t xml:space="preserve"> TLC standard on the reaction mixture. Signifying that the reaction went to completion when run with 20:80:1 (</w:t>
      </w:r>
      <w:proofErr w:type="spellStart"/>
      <w:r w:rsidR="003A1D1E">
        <w:rPr>
          <w:sz w:val="22"/>
          <w:szCs w:val="22"/>
        </w:rPr>
        <w:t>hexane</w:t>
      </w:r>
      <w:proofErr w:type="gramStart"/>
      <w:r w:rsidR="003A1D1E">
        <w:rPr>
          <w:sz w:val="22"/>
          <w:szCs w:val="22"/>
        </w:rPr>
        <w:t>:ethyl</w:t>
      </w:r>
      <w:proofErr w:type="spellEnd"/>
      <w:proofErr w:type="gramEnd"/>
      <w:r w:rsidR="003A1D1E">
        <w:rPr>
          <w:sz w:val="22"/>
          <w:szCs w:val="22"/>
        </w:rPr>
        <w:t xml:space="preserve"> acetate: acetic acid). </w:t>
      </w:r>
      <w:proofErr w:type="gramStart"/>
      <w:r w:rsidR="003A1D1E">
        <w:rPr>
          <w:sz w:val="22"/>
          <w:szCs w:val="22"/>
        </w:rPr>
        <w:t>Although, the product happened to be very high on the TLC plate signifying that the product is very non polar.</w:t>
      </w:r>
      <w:proofErr w:type="gramEnd"/>
      <w:r w:rsidR="003A1D1E">
        <w:rPr>
          <w:sz w:val="22"/>
          <w:szCs w:val="22"/>
        </w:rPr>
        <w:t xml:space="preserve"> </w:t>
      </w:r>
    </w:p>
    <w:p w14:paraId="62C4271B" w14:textId="77777777" w:rsidR="003A1D1E" w:rsidRPr="009C54C8" w:rsidRDefault="003A1D1E" w:rsidP="009C54C8">
      <w:r>
        <w:rPr>
          <w:sz w:val="22"/>
          <w:szCs w:val="22"/>
        </w:rPr>
        <w:t xml:space="preserve">The product needed to be cooled down till room temperature and then placed in the ice bath. While the product was cooling down to room temperature it was observed that the crystals already started forming prior to the ice bath. It was extremely important that it was cooled down to room temperature independently due to the fact if it was rapidly cooled from boiling temperature it would have a solid crystals and it might’ve been impossible to get it out of the flask to perform a vacuum filtration. </w:t>
      </w:r>
      <w:bookmarkStart w:id="0" w:name="_GoBack"/>
      <w:bookmarkEnd w:id="0"/>
    </w:p>
    <w:sectPr w:rsidR="003A1D1E" w:rsidRPr="009C54C8" w:rsidSect="008570D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28533D" w14:textId="77777777" w:rsidR="001B5193" w:rsidRDefault="001B5193" w:rsidP="009B6A98">
      <w:r>
        <w:separator/>
      </w:r>
    </w:p>
  </w:endnote>
  <w:endnote w:type="continuationSeparator" w:id="0">
    <w:p w14:paraId="6C521B4C" w14:textId="77777777" w:rsidR="001B5193" w:rsidRDefault="001B5193" w:rsidP="009B6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1D19CB" w14:textId="77777777" w:rsidR="001B5193" w:rsidRDefault="001B5193" w:rsidP="009B6A98">
      <w:r>
        <w:separator/>
      </w:r>
    </w:p>
  </w:footnote>
  <w:footnote w:type="continuationSeparator" w:id="0">
    <w:p w14:paraId="0359A3E0" w14:textId="77777777" w:rsidR="001B5193" w:rsidRDefault="001B5193" w:rsidP="009B6A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59D04E" w14:textId="77777777" w:rsidR="001B5193" w:rsidRPr="009B6A98" w:rsidRDefault="001B5193">
    <w:pPr>
      <w:pStyle w:val="Header"/>
      <w:rPr>
        <w:sz w:val="22"/>
        <w:szCs w:val="22"/>
      </w:rPr>
    </w:pPr>
    <w:r w:rsidRPr="009B6A98">
      <w:rPr>
        <w:sz w:val="22"/>
        <w:szCs w:val="22"/>
      </w:rPr>
      <w:t>Nishesh Shukla</w:t>
    </w:r>
  </w:p>
  <w:p w14:paraId="70993778" w14:textId="77777777" w:rsidR="001B5193" w:rsidRPr="009B6A98" w:rsidRDefault="001B5193">
    <w:pPr>
      <w:pStyle w:val="Header"/>
      <w:rPr>
        <w:sz w:val="22"/>
        <w:szCs w:val="22"/>
      </w:rPr>
    </w:pPr>
    <w:r w:rsidRPr="009B6A98">
      <w:rPr>
        <w:sz w:val="22"/>
        <w:szCs w:val="22"/>
      </w:rPr>
      <w:t>CHEM 3341 -236</w:t>
    </w:r>
  </w:p>
  <w:p w14:paraId="40F1EF74" w14:textId="77777777" w:rsidR="001B5193" w:rsidRPr="009B6A98" w:rsidRDefault="001B5193">
    <w:pPr>
      <w:pStyle w:val="Header"/>
      <w:rPr>
        <w:sz w:val="22"/>
        <w:szCs w:val="22"/>
      </w:rPr>
    </w:pPr>
    <w:proofErr w:type="spellStart"/>
    <w:r w:rsidRPr="009B6A98">
      <w:rPr>
        <w:sz w:val="22"/>
        <w:szCs w:val="22"/>
      </w:rPr>
      <w:t>Carley</w:t>
    </w:r>
    <w:proofErr w:type="spellEnd"/>
    <w:r w:rsidRPr="009B6A98">
      <w:rPr>
        <w:sz w:val="22"/>
        <w:szCs w:val="22"/>
      </w:rPr>
      <w:t xml:space="preserve"> Little</w:t>
    </w:r>
  </w:p>
  <w:p w14:paraId="1C7C0E88" w14:textId="77777777" w:rsidR="001B5193" w:rsidRPr="009B6A98" w:rsidRDefault="001B5193">
    <w:pPr>
      <w:pStyle w:val="Header"/>
      <w:rPr>
        <w:sz w:val="22"/>
        <w:szCs w:val="22"/>
      </w:rPr>
    </w:pPr>
    <w:proofErr w:type="spellStart"/>
    <w:r w:rsidRPr="009B6A98">
      <w:rPr>
        <w:sz w:val="22"/>
        <w:szCs w:val="22"/>
      </w:rPr>
      <w:t>Exp</w:t>
    </w:r>
    <w:proofErr w:type="spellEnd"/>
    <w:r w:rsidRPr="009B6A98">
      <w:rPr>
        <w:sz w:val="22"/>
        <w:szCs w:val="22"/>
      </w:rPr>
      <w:t xml:space="preserve"> #15 – Post</w:t>
    </w:r>
  </w:p>
  <w:p w14:paraId="5E4645A1" w14:textId="77777777" w:rsidR="001B5193" w:rsidRPr="009B6A98" w:rsidRDefault="001B5193" w:rsidP="009B6A98">
    <w:pPr>
      <w:pStyle w:val="Header"/>
      <w:rPr>
        <w:sz w:val="22"/>
        <w:szCs w:val="22"/>
      </w:rPr>
    </w:pPr>
    <w:r w:rsidRPr="009B6A98">
      <w:rPr>
        <w:sz w:val="22"/>
        <w:szCs w:val="22"/>
      </w:rPr>
      <w:t>02/19/14</w:t>
    </w:r>
  </w:p>
  <w:p w14:paraId="48EA239B" w14:textId="77777777" w:rsidR="001B5193" w:rsidRDefault="001B519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D694B"/>
    <w:multiLevelType w:val="hybridMultilevel"/>
    <w:tmpl w:val="79567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5208AA"/>
    <w:multiLevelType w:val="hybridMultilevel"/>
    <w:tmpl w:val="2F6CA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E33891"/>
    <w:multiLevelType w:val="hybridMultilevel"/>
    <w:tmpl w:val="B8ECE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E915E6"/>
    <w:multiLevelType w:val="hybridMultilevel"/>
    <w:tmpl w:val="7EF60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D6581E"/>
    <w:multiLevelType w:val="hybridMultilevel"/>
    <w:tmpl w:val="5CD4B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F14007"/>
    <w:multiLevelType w:val="hybridMultilevel"/>
    <w:tmpl w:val="272C3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721279"/>
    <w:multiLevelType w:val="hybridMultilevel"/>
    <w:tmpl w:val="9E12A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A98"/>
    <w:rsid w:val="001B5193"/>
    <w:rsid w:val="003A1D1E"/>
    <w:rsid w:val="0051031C"/>
    <w:rsid w:val="008570D6"/>
    <w:rsid w:val="009B6A98"/>
    <w:rsid w:val="009C54C8"/>
    <w:rsid w:val="00B25DE6"/>
    <w:rsid w:val="00E9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06ED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6A98"/>
    <w:pPr>
      <w:tabs>
        <w:tab w:val="center" w:pos="4320"/>
        <w:tab w:val="right" w:pos="8640"/>
      </w:tabs>
    </w:pPr>
  </w:style>
  <w:style w:type="character" w:customStyle="1" w:styleId="HeaderChar">
    <w:name w:val="Header Char"/>
    <w:basedOn w:val="DefaultParagraphFont"/>
    <w:link w:val="Header"/>
    <w:uiPriority w:val="99"/>
    <w:rsid w:val="009B6A98"/>
  </w:style>
  <w:style w:type="paragraph" w:styleId="Footer">
    <w:name w:val="footer"/>
    <w:basedOn w:val="Normal"/>
    <w:link w:val="FooterChar"/>
    <w:uiPriority w:val="99"/>
    <w:unhideWhenUsed/>
    <w:rsid w:val="009B6A98"/>
    <w:pPr>
      <w:tabs>
        <w:tab w:val="center" w:pos="4320"/>
        <w:tab w:val="right" w:pos="8640"/>
      </w:tabs>
    </w:pPr>
  </w:style>
  <w:style w:type="character" w:customStyle="1" w:styleId="FooterChar">
    <w:name w:val="Footer Char"/>
    <w:basedOn w:val="DefaultParagraphFont"/>
    <w:link w:val="Footer"/>
    <w:uiPriority w:val="99"/>
    <w:rsid w:val="009B6A98"/>
  </w:style>
  <w:style w:type="paragraph" w:styleId="ListParagraph">
    <w:name w:val="List Paragraph"/>
    <w:basedOn w:val="Normal"/>
    <w:uiPriority w:val="34"/>
    <w:qFormat/>
    <w:rsid w:val="009C54C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6A98"/>
    <w:pPr>
      <w:tabs>
        <w:tab w:val="center" w:pos="4320"/>
        <w:tab w:val="right" w:pos="8640"/>
      </w:tabs>
    </w:pPr>
  </w:style>
  <w:style w:type="character" w:customStyle="1" w:styleId="HeaderChar">
    <w:name w:val="Header Char"/>
    <w:basedOn w:val="DefaultParagraphFont"/>
    <w:link w:val="Header"/>
    <w:uiPriority w:val="99"/>
    <w:rsid w:val="009B6A98"/>
  </w:style>
  <w:style w:type="paragraph" w:styleId="Footer">
    <w:name w:val="footer"/>
    <w:basedOn w:val="Normal"/>
    <w:link w:val="FooterChar"/>
    <w:uiPriority w:val="99"/>
    <w:unhideWhenUsed/>
    <w:rsid w:val="009B6A98"/>
    <w:pPr>
      <w:tabs>
        <w:tab w:val="center" w:pos="4320"/>
        <w:tab w:val="right" w:pos="8640"/>
      </w:tabs>
    </w:pPr>
  </w:style>
  <w:style w:type="character" w:customStyle="1" w:styleId="FooterChar">
    <w:name w:val="Footer Char"/>
    <w:basedOn w:val="DefaultParagraphFont"/>
    <w:link w:val="Footer"/>
    <w:uiPriority w:val="99"/>
    <w:rsid w:val="009B6A98"/>
  </w:style>
  <w:style w:type="paragraph" w:styleId="ListParagraph">
    <w:name w:val="List Paragraph"/>
    <w:basedOn w:val="Normal"/>
    <w:uiPriority w:val="34"/>
    <w:qFormat/>
    <w:rsid w:val="009C5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350</Words>
  <Characters>1999</Characters>
  <Application>Microsoft Macintosh Word</Application>
  <DocSecurity>0</DocSecurity>
  <Lines>16</Lines>
  <Paragraphs>4</Paragraphs>
  <ScaleCrop>false</ScaleCrop>
  <Company>CU Boulder</Company>
  <LinksUpToDate>false</LinksUpToDate>
  <CharactersWithSpaces>2345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Nishesh Shukla</dc:creator>
  <cp:keywords/>
  <dc:description/>
  <cp:lastModifiedBy>Nishesh Shukla</cp:lastModifiedBy>
  <cp:revision>2</cp:revision>
  <dcterms:created xsi:type="dcterms:W3CDTF">2014-02-19T04:30:00Z</dcterms:created>
  <dcterms:modified xsi:type="dcterms:W3CDTF">2014-02-19T18:43:00Z</dcterms:modified>
</cp:coreProperties>
</file>