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68E12" w14:textId="41A2B59D" w:rsidR="0052595E" w:rsidRPr="00454F8B" w:rsidRDefault="00454F8B" w:rsidP="00454F8B">
      <w:pPr>
        <w:jc w:val="center"/>
        <w:rPr>
          <w:b/>
          <w:bCs/>
          <w:sz w:val="40"/>
          <w:szCs w:val="40"/>
        </w:rPr>
      </w:pPr>
      <w:r w:rsidRPr="00454F8B">
        <w:rPr>
          <w:b/>
          <w:bCs/>
          <w:sz w:val="40"/>
          <w:szCs w:val="40"/>
        </w:rPr>
        <w:t>Predicting and Explaining Traffic Collision Severity in Toronto Using Explainable Machine Learning</w:t>
      </w:r>
    </w:p>
    <w:p w14:paraId="652F8074" w14:textId="77777777" w:rsidR="00454F8B" w:rsidRPr="00454F8B" w:rsidRDefault="00454F8B" w:rsidP="00454F8B">
      <w:pPr>
        <w:jc w:val="center"/>
        <w:rPr>
          <w:b/>
          <w:bCs/>
          <w:sz w:val="40"/>
          <w:szCs w:val="40"/>
        </w:rPr>
      </w:pPr>
    </w:p>
    <w:p w14:paraId="17A2BD70" w14:textId="77777777" w:rsidR="00454F8B" w:rsidRPr="00454F8B" w:rsidRDefault="00454F8B" w:rsidP="00454F8B">
      <w:pPr>
        <w:spacing w:before="80" w:after="80"/>
        <w:jc w:val="center"/>
      </w:pPr>
      <w:r w:rsidRPr="00454F8B">
        <w:rPr>
          <w:rFonts w:eastAsia="Arial"/>
          <w:b/>
          <w:bCs/>
          <w:sz w:val="26"/>
          <w:szCs w:val="26"/>
        </w:rPr>
        <w:t>Literature Review, EDA &amp; Project Approach</w:t>
      </w:r>
    </w:p>
    <w:p w14:paraId="7EAA4718" w14:textId="77777777" w:rsidR="00454F8B" w:rsidRPr="00454F8B" w:rsidRDefault="00454F8B" w:rsidP="00454F8B">
      <w:pPr>
        <w:pBdr>
          <w:top w:val="single" w:sz="4" w:space="1" w:color="000000"/>
        </w:pBdr>
        <w:spacing w:before="600" w:after="120"/>
      </w:pPr>
    </w:p>
    <w:p w14:paraId="65765DED" w14:textId="77777777" w:rsidR="00454F8B" w:rsidRPr="00454F8B" w:rsidRDefault="00454F8B" w:rsidP="00454F8B">
      <w:pPr>
        <w:spacing w:before="120" w:after="60"/>
        <w:jc w:val="center"/>
      </w:pPr>
      <w:r w:rsidRPr="00454F8B">
        <w:rPr>
          <w:rFonts w:eastAsia="Arial"/>
          <w:b/>
          <w:bCs/>
        </w:rPr>
        <w:t>Student Name:</w:t>
      </w:r>
      <w:r w:rsidRPr="00454F8B">
        <w:rPr>
          <w:rFonts w:eastAsia="Arial"/>
        </w:rPr>
        <w:t xml:space="preserve">  Nishi Bhavesh Patel</w:t>
      </w:r>
    </w:p>
    <w:p w14:paraId="08FE30D5" w14:textId="77777777" w:rsidR="00454F8B" w:rsidRPr="00454F8B" w:rsidRDefault="00454F8B" w:rsidP="00454F8B">
      <w:pPr>
        <w:spacing w:before="60" w:after="60"/>
        <w:jc w:val="center"/>
      </w:pPr>
      <w:r w:rsidRPr="00454F8B">
        <w:rPr>
          <w:rFonts w:eastAsia="Arial"/>
          <w:b/>
          <w:bCs/>
        </w:rPr>
        <w:t>Student Number:</w:t>
      </w:r>
      <w:r w:rsidRPr="00454F8B">
        <w:rPr>
          <w:rFonts w:eastAsia="Arial"/>
        </w:rPr>
        <w:t xml:space="preserve">  501356244</w:t>
      </w:r>
    </w:p>
    <w:p w14:paraId="1AA405CA" w14:textId="77777777" w:rsidR="00454F8B" w:rsidRPr="00454F8B" w:rsidRDefault="00454F8B" w:rsidP="00454F8B">
      <w:pPr>
        <w:spacing w:before="60" w:after="60"/>
        <w:jc w:val="center"/>
      </w:pPr>
      <w:r w:rsidRPr="00454F8B">
        <w:rPr>
          <w:rFonts w:eastAsia="Arial"/>
          <w:b/>
          <w:bCs/>
        </w:rPr>
        <w:t>Supervisor:</w:t>
      </w:r>
      <w:r w:rsidRPr="00454F8B">
        <w:rPr>
          <w:rFonts w:eastAsia="Arial"/>
        </w:rPr>
        <w:t xml:space="preserve">  Professor Mucahit </w:t>
      </w:r>
      <w:proofErr w:type="spellStart"/>
      <w:r w:rsidRPr="00454F8B">
        <w:rPr>
          <w:rFonts w:eastAsia="Arial"/>
        </w:rPr>
        <w:t>Cevik</w:t>
      </w:r>
      <w:proofErr w:type="spellEnd"/>
    </w:p>
    <w:p w14:paraId="217EE8E2" w14:textId="77777777" w:rsidR="00454F8B" w:rsidRPr="00454F8B" w:rsidRDefault="00454F8B" w:rsidP="00454F8B">
      <w:pPr>
        <w:pBdr>
          <w:bottom w:val="single" w:sz="4" w:space="1" w:color="000000"/>
        </w:pBdr>
        <w:spacing w:before="120"/>
        <w:jc w:val="center"/>
      </w:pPr>
    </w:p>
    <w:p w14:paraId="7BD0D088" w14:textId="77777777" w:rsidR="00454F8B" w:rsidRPr="00454F8B" w:rsidRDefault="00454F8B" w:rsidP="00454F8B">
      <w:pPr>
        <w:pStyle w:val="Heading1"/>
        <w:rPr>
          <w:rFonts w:ascii="Times New Roman" w:hAnsi="Times New Roman" w:cs="Times New Roman"/>
          <w:b/>
          <w:bCs/>
          <w:sz w:val="32"/>
          <w:szCs w:val="32"/>
        </w:rPr>
      </w:pPr>
      <w:r w:rsidRPr="00454F8B">
        <w:rPr>
          <w:rFonts w:ascii="Times New Roman" w:hAnsi="Times New Roman" w:cs="Times New Roman"/>
        </w:rPr>
        <w:br/>
      </w:r>
      <w:r w:rsidRPr="00454F8B">
        <w:rPr>
          <w:rFonts w:ascii="Times New Roman" w:hAnsi="Times New Roman" w:cs="Times New Roman"/>
          <w:b/>
          <w:bCs/>
          <w:color w:val="000000" w:themeColor="text1"/>
          <w:sz w:val="32"/>
          <w:szCs w:val="32"/>
        </w:rPr>
        <w:t>Abstract</w:t>
      </w:r>
    </w:p>
    <w:p w14:paraId="14DCFA4E" w14:textId="77777777" w:rsidR="00454F8B" w:rsidRPr="00454F8B" w:rsidRDefault="00454F8B" w:rsidP="00454F8B">
      <w:pPr>
        <w:spacing w:before="80" w:after="160"/>
      </w:pPr>
      <w:r w:rsidRPr="00454F8B">
        <w:t>Traffic collisions remain a critical public safety concern in Toronto, resulting in thousands of injuries, hundreds of fatalities, and substantial economic costs each year. Although the City of Toronto publishes detailed historical collision records, most existing analyses remain descriptive and fail to provide predictive or explainable insights into the factors driving collision severity.</w:t>
      </w:r>
    </w:p>
    <w:p w14:paraId="7C7B306A" w14:textId="588A4B30" w:rsidR="00454F8B" w:rsidRPr="00454F8B" w:rsidRDefault="00454F8B" w:rsidP="00454F8B">
      <w:pPr>
        <w:spacing w:before="80" w:after="160"/>
      </w:pPr>
      <w:r w:rsidRPr="00454F8B">
        <w:t xml:space="preserve">This research develops and evaluates a machine learning framework to predict traffic collision severity </w:t>
      </w:r>
      <w:r w:rsidR="007E434F">
        <w:t>-</w:t>
      </w:r>
      <w:r w:rsidRPr="00454F8B">
        <w:t xml:space="preserve"> classified as Minor, Major, or Fatal using 677,056 cleaned collision records spanning 2014 to 2026 from the City of Toronto Open Data Portal, merged with hourly weather data from the Government of Canada Historical Climate Database. Five classification models are trained and compared: Logistic Regression, Random Forest, </w:t>
      </w:r>
      <w:proofErr w:type="spellStart"/>
      <w:r w:rsidRPr="00454F8B">
        <w:t>XGBoost</w:t>
      </w:r>
      <w:proofErr w:type="spellEnd"/>
      <w:r w:rsidRPr="00454F8B">
        <w:t>, Gradient Boosting Machines, and a Multi-Layer Perceptron Neural Network.</w:t>
      </w:r>
    </w:p>
    <w:p w14:paraId="1CFD478C" w14:textId="77777777" w:rsidR="00454F8B" w:rsidRPr="00454F8B" w:rsidRDefault="00454F8B" w:rsidP="00454F8B">
      <w:pPr>
        <w:spacing w:before="80" w:after="160"/>
      </w:pPr>
      <w:r w:rsidRPr="00454F8B">
        <w:t xml:space="preserve">To address extreme class imbalance (Fatal class: 0.1% of records), five data balancing strategies are evaluated including SMOTE, ADASYN, </w:t>
      </w:r>
      <w:proofErr w:type="spellStart"/>
      <w:r w:rsidRPr="00454F8B">
        <w:t>SMOTETomek</w:t>
      </w:r>
      <w:proofErr w:type="spellEnd"/>
      <w:r w:rsidRPr="00454F8B">
        <w:t xml:space="preserve">, Random </w:t>
      </w:r>
      <w:proofErr w:type="spellStart"/>
      <w:r w:rsidRPr="00454F8B">
        <w:t>Undersampling</w:t>
      </w:r>
      <w:proofErr w:type="spellEnd"/>
      <w:r w:rsidRPr="00454F8B">
        <w:t xml:space="preserve">, and class-weighted loss. The best-performing model, </w:t>
      </w:r>
      <w:proofErr w:type="spellStart"/>
      <w:r w:rsidRPr="00454F8B">
        <w:t>XGBoost</w:t>
      </w:r>
      <w:proofErr w:type="spellEnd"/>
      <w:r w:rsidRPr="00454F8B">
        <w:t>, achieves an overall accuracy of 90.0%, a weighted F1 score of 0.892, and a ROC-AUC of 0.784. Threshold analysis demonstrates that lowering the fatal class decision boundary from 0.50 to 0.05 improves Fatal recall from 5.2% to 36.5%, a critical improvement for road safety applications where missing a fatal collision carries far greater cost than a false alarm.</w:t>
      </w:r>
    </w:p>
    <w:p w14:paraId="3BAE9536" w14:textId="77777777" w:rsidR="00454F8B" w:rsidRDefault="00454F8B" w:rsidP="00454F8B">
      <w:pPr>
        <w:spacing w:before="80" w:after="200"/>
      </w:pPr>
      <w:r w:rsidRPr="00454F8B">
        <w:t>SHAP (</w:t>
      </w:r>
      <w:proofErr w:type="spellStart"/>
      <w:r w:rsidRPr="00454F8B">
        <w:t>SHapley</w:t>
      </w:r>
      <w:proofErr w:type="spellEnd"/>
      <w:r w:rsidRPr="00454F8B">
        <w:t xml:space="preserve"> Additive Explanations) is applied to produce global and local model explanations, identifying year, season, neighbourhood, and pedestrian involvement as the top predictors of fatal outcomes. DBSCAN spatial clustering identifies 36 fatal collision hotspot zones across Toronto. The integrated framework of predictive modeling, explainability, and geospatial analysis is intended to support evidence-based transportation planning and road safety interventions.</w:t>
      </w:r>
    </w:p>
    <w:p w14:paraId="47CC2DDF" w14:textId="77777777" w:rsidR="00454F8B" w:rsidRDefault="00454F8B" w:rsidP="00454F8B">
      <w:pPr>
        <w:spacing w:before="80" w:after="200"/>
      </w:pPr>
    </w:p>
    <w:p w14:paraId="70D71749" w14:textId="06A52E5B" w:rsidR="00BA279E" w:rsidRPr="00BA279E" w:rsidRDefault="00454F8B" w:rsidP="00BA279E">
      <w:pPr>
        <w:pStyle w:val="Heading1"/>
        <w:rPr>
          <w:rFonts w:ascii="Times New Roman" w:hAnsi="Times New Roman" w:cs="Times New Roman"/>
          <w:b/>
          <w:bCs/>
          <w:color w:val="000000" w:themeColor="text1"/>
          <w:sz w:val="32"/>
          <w:szCs w:val="32"/>
        </w:rPr>
      </w:pPr>
      <w:r w:rsidRPr="00BA279E">
        <w:rPr>
          <w:rFonts w:ascii="Times New Roman" w:hAnsi="Times New Roman" w:cs="Times New Roman"/>
          <w:b/>
          <w:bCs/>
          <w:color w:val="000000" w:themeColor="text1"/>
          <w:sz w:val="32"/>
          <w:szCs w:val="32"/>
        </w:rPr>
        <w:lastRenderedPageBreak/>
        <w:t>Literature Review</w:t>
      </w:r>
    </w:p>
    <w:p w14:paraId="1AE73CEA" w14:textId="77777777" w:rsidR="00454F8B" w:rsidRDefault="00454F8B" w:rsidP="00454F8B">
      <w:pPr>
        <w:spacing w:before="80" w:after="160"/>
        <w:rPr>
          <w:color w:val="000000" w:themeColor="text1"/>
        </w:rPr>
      </w:pPr>
      <w:r w:rsidRPr="00BA279E">
        <w:rPr>
          <w:color w:val="000000" w:themeColor="text1"/>
        </w:rPr>
        <w:t>Traffic collision severity prediction has attracted growing attention in transportation research, particularly as large-scale government datasets and advanced machine learning techniques have become widely accessible. This section reviews eight key studies that form the academic foundation of this project, spanning classical statistical approaches, ensemble machine learning, deep learning, explainable AI, and geospatial clustering.</w:t>
      </w:r>
    </w:p>
    <w:p w14:paraId="6403A02D" w14:textId="77777777" w:rsidR="00BA279E" w:rsidRPr="00BA279E" w:rsidRDefault="00BA279E" w:rsidP="00454F8B">
      <w:pPr>
        <w:spacing w:before="80" w:after="160"/>
        <w:rPr>
          <w:color w:val="000000" w:themeColor="text1"/>
        </w:rPr>
      </w:pPr>
    </w:p>
    <w:p w14:paraId="3418A683" w14:textId="4C7E28C0"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t xml:space="preserve">1.  Chen and Wang (2020)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ML Classification for Accident Severity</w:t>
      </w:r>
    </w:p>
    <w:p w14:paraId="30B8D0B3"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This study addressed the challenge of predicting road traffic accident severity using national crash databases in the United States.</w:t>
      </w:r>
    </w:p>
    <w:p w14:paraId="3D2B2617"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Logistic Regression, Decision Trees, Random Forest, and Support Vector Machine were compared using accuracy, precision, recall, and F1-score.</w:t>
      </w:r>
    </w:p>
    <w:p w14:paraId="3B6109A3"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Random Forest outperformed all other models. Time of day, road surface, and number of vehicles involved were the strongest predictors. Models lacked interpretability.</w:t>
      </w:r>
    </w:p>
    <w:p w14:paraId="14BB7E6B"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Supports the selection of Random Forest as a strong candidate and Logistic Regression as a baseline in this project.</w:t>
      </w:r>
    </w:p>
    <w:p w14:paraId="6E18CC9B" w14:textId="77777777" w:rsidR="00BA279E" w:rsidRPr="00BA279E" w:rsidRDefault="00BA279E" w:rsidP="00454F8B">
      <w:pPr>
        <w:spacing w:before="60" w:after="160"/>
        <w:rPr>
          <w:color w:val="000000" w:themeColor="text1"/>
        </w:rPr>
      </w:pPr>
    </w:p>
    <w:p w14:paraId="77ED9E4B" w14:textId="34151F23"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t xml:space="preserve">2.  Parsa et al. (2020)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w:t>
      </w:r>
      <w:proofErr w:type="spellStart"/>
      <w:r w:rsidRPr="00BA279E">
        <w:rPr>
          <w:rFonts w:ascii="Times New Roman" w:hAnsi="Times New Roman" w:cs="Times New Roman"/>
          <w:b/>
          <w:bCs/>
          <w:color w:val="000000" w:themeColor="text1"/>
          <w:sz w:val="24"/>
          <w:szCs w:val="24"/>
        </w:rPr>
        <w:t>XGBoost</w:t>
      </w:r>
      <w:proofErr w:type="spellEnd"/>
      <w:r w:rsidRPr="00BA279E">
        <w:rPr>
          <w:rFonts w:ascii="Times New Roman" w:hAnsi="Times New Roman" w:cs="Times New Roman"/>
          <w:b/>
          <w:bCs/>
          <w:color w:val="000000" w:themeColor="text1"/>
          <w:sz w:val="24"/>
          <w:szCs w:val="24"/>
        </w:rPr>
        <w:t xml:space="preserve"> for Traffic Accident Severity</w:t>
      </w:r>
    </w:p>
    <w:p w14:paraId="71DE91C3"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Existing models struggled with high-dimensional, imbalanced crash data and produced poor recall for rare fatal outcomes.</w:t>
      </w:r>
    </w:p>
    <w:p w14:paraId="028AE30D" w14:textId="77777777" w:rsidR="00454F8B" w:rsidRPr="00BA279E" w:rsidRDefault="00454F8B" w:rsidP="00454F8B">
      <w:pPr>
        <w:spacing w:before="60" w:after="60"/>
        <w:rPr>
          <w:color w:val="000000" w:themeColor="text1"/>
        </w:rPr>
      </w:pPr>
      <w:r w:rsidRPr="00BA279E">
        <w:rPr>
          <w:b/>
          <w:bCs/>
          <w:color w:val="000000" w:themeColor="text1"/>
        </w:rPr>
        <w:t xml:space="preserve">Methods: </w:t>
      </w:r>
      <w:proofErr w:type="spellStart"/>
      <w:r w:rsidRPr="00BA279E">
        <w:rPr>
          <w:color w:val="000000" w:themeColor="text1"/>
        </w:rPr>
        <w:t>XGBoost</w:t>
      </w:r>
      <w:proofErr w:type="spellEnd"/>
      <w:r w:rsidRPr="00BA279E">
        <w:rPr>
          <w:color w:val="000000" w:themeColor="text1"/>
        </w:rPr>
        <w:t xml:space="preserve"> with SMOTE oversampling and grid search hyperparameter tuning.</w:t>
      </w:r>
    </w:p>
    <w:p w14:paraId="25350AEB"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proofErr w:type="spellStart"/>
      <w:r w:rsidRPr="00BA279E">
        <w:rPr>
          <w:color w:val="000000" w:themeColor="text1"/>
        </w:rPr>
        <w:t>XGBoost</w:t>
      </w:r>
      <w:proofErr w:type="spellEnd"/>
      <w:r w:rsidRPr="00BA279E">
        <w:rPr>
          <w:color w:val="000000" w:themeColor="text1"/>
        </w:rPr>
        <w:t xml:space="preserve"> with SMOTE achieved AUC of 0.87 and significantly outperformed Logistic Regression. Top features included driver age, lighting conditions, road type, and speed limit.</w:t>
      </w:r>
    </w:p>
    <w:p w14:paraId="7EF09EC1"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 xml:space="preserve">Directly informs the use of </w:t>
      </w:r>
      <w:proofErr w:type="spellStart"/>
      <w:r w:rsidRPr="00BA279E">
        <w:rPr>
          <w:color w:val="000000" w:themeColor="text1"/>
        </w:rPr>
        <w:t>XGBoost</w:t>
      </w:r>
      <w:proofErr w:type="spellEnd"/>
      <w:r w:rsidRPr="00BA279E">
        <w:rPr>
          <w:color w:val="000000" w:themeColor="text1"/>
        </w:rPr>
        <w:t xml:space="preserve"> and SMOTE in this project. Provides a benchmark AUC of 0.87 for comparison.</w:t>
      </w:r>
    </w:p>
    <w:p w14:paraId="49C92A7B" w14:textId="77777777" w:rsidR="00BA279E" w:rsidRPr="00BA279E" w:rsidRDefault="00BA279E" w:rsidP="00454F8B">
      <w:pPr>
        <w:spacing w:before="60" w:after="160"/>
        <w:rPr>
          <w:color w:val="000000" w:themeColor="text1"/>
        </w:rPr>
      </w:pPr>
    </w:p>
    <w:p w14:paraId="70074A98" w14:textId="3C449933"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t xml:space="preserve">3.  Lundberg et al. (2020)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SHAP for Machine Learning Explainability</w:t>
      </w:r>
    </w:p>
    <w:p w14:paraId="62C5AC6B"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Machine learning models produce accurate predictions but cannot explain why, limiting their usefulness for policy decisions.</w:t>
      </w:r>
    </w:p>
    <w:p w14:paraId="547460CF"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SHAP (</w:t>
      </w:r>
      <w:proofErr w:type="spellStart"/>
      <w:r w:rsidRPr="00BA279E">
        <w:rPr>
          <w:color w:val="000000" w:themeColor="text1"/>
        </w:rPr>
        <w:t>SHapley</w:t>
      </w:r>
      <w:proofErr w:type="spellEnd"/>
      <w:r w:rsidRPr="00BA279E">
        <w:rPr>
          <w:color w:val="000000" w:themeColor="text1"/>
        </w:rPr>
        <w:t xml:space="preserve"> Additive Explanations) grounded in cooperative game theory, applied to tree-based models.</w:t>
      </w:r>
    </w:p>
    <w:p w14:paraId="0FB2BA2C"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SHAP provides theoretically consistent global and local explanations, capturing interaction effects between features.</w:t>
      </w:r>
    </w:p>
    <w:p w14:paraId="569CDCB6"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Foundational paper for the explainability component of this project.</w:t>
      </w:r>
    </w:p>
    <w:p w14:paraId="62C32C9E" w14:textId="77777777" w:rsidR="00BA279E" w:rsidRPr="00BA279E" w:rsidRDefault="00BA279E" w:rsidP="00454F8B">
      <w:pPr>
        <w:spacing w:before="60" w:after="160"/>
        <w:rPr>
          <w:color w:val="000000" w:themeColor="text1"/>
        </w:rPr>
      </w:pPr>
    </w:p>
    <w:p w14:paraId="5ACC0AD5" w14:textId="1A6AEAD0"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lastRenderedPageBreak/>
        <w:t xml:space="preserve">4.  Xie and Yan (2008)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Spatial Analysis of Traffic Accidents</w:t>
      </w:r>
    </w:p>
    <w:p w14:paraId="60C8699D"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Accidents tend to cluster spatially, and identifying these clusters could help direct safety interventions.</w:t>
      </w:r>
    </w:p>
    <w:p w14:paraId="03889CE2"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Kernel Density Estimation and network-based spatial analysis using GIS.</w:t>
      </w:r>
    </w:p>
    <w:p w14:paraId="2AF72C58"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Density-based methods successfully identified high-risk corridors not apparent from tabular analysis.</w:t>
      </w:r>
    </w:p>
    <w:p w14:paraId="676D062E"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Supports the use of DBSCAN spatial clustering for hotspot identification in this project.</w:t>
      </w:r>
    </w:p>
    <w:p w14:paraId="5D2F4986" w14:textId="77777777" w:rsidR="00BA279E" w:rsidRPr="00BA279E" w:rsidRDefault="00BA279E" w:rsidP="00454F8B">
      <w:pPr>
        <w:spacing w:before="60" w:after="160"/>
        <w:rPr>
          <w:color w:val="000000" w:themeColor="text1"/>
        </w:rPr>
      </w:pPr>
    </w:p>
    <w:p w14:paraId="5C930739" w14:textId="4394C2B9"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t xml:space="preserve">5.  </w:t>
      </w:r>
      <w:proofErr w:type="spellStart"/>
      <w:r w:rsidRPr="00BA279E">
        <w:rPr>
          <w:rFonts w:ascii="Times New Roman" w:hAnsi="Times New Roman" w:cs="Times New Roman"/>
          <w:b/>
          <w:bCs/>
          <w:color w:val="000000" w:themeColor="text1"/>
          <w:sz w:val="24"/>
          <w:szCs w:val="24"/>
        </w:rPr>
        <w:t>Sheykhfard</w:t>
      </w:r>
      <w:proofErr w:type="spellEnd"/>
      <w:r w:rsidRPr="00BA279E">
        <w:rPr>
          <w:rFonts w:ascii="Times New Roman" w:hAnsi="Times New Roman" w:cs="Times New Roman"/>
          <w:b/>
          <w:bCs/>
          <w:color w:val="000000" w:themeColor="text1"/>
          <w:sz w:val="24"/>
          <w:szCs w:val="24"/>
        </w:rPr>
        <w:t xml:space="preserve"> et al. (2021)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Gradient Boosting for Injury Severity</w:t>
      </w:r>
    </w:p>
    <w:p w14:paraId="0F8900DC"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Conventional models assume linear relationships which limits predictive capacity for complex crash data.</w:t>
      </w:r>
    </w:p>
    <w:p w14:paraId="15F2A1A9"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Gradient Boosting Machines compared with Logistic Regression and Neural Networks on rural road crash data.</w:t>
      </w:r>
    </w:p>
    <w:p w14:paraId="18308A8B"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GBM outperformed both alternatives. Seatbelt usage, speed, and road curvature were top predictors.</w:t>
      </w:r>
    </w:p>
    <w:p w14:paraId="193FA82D"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Confirms the value of including Gradient Boosting in the model comparison pipeline.</w:t>
      </w:r>
    </w:p>
    <w:p w14:paraId="6741DB04" w14:textId="77777777" w:rsidR="00BA279E" w:rsidRPr="00BA279E" w:rsidRDefault="00BA279E" w:rsidP="00454F8B">
      <w:pPr>
        <w:spacing w:before="60" w:after="160"/>
        <w:rPr>
          <w:color w:val="000000" w:themeColor="text1"/>
        </w:rPr>
      </w:pPr>
    </w:p>
    <w:p w14:paraId="3A238A3C" w14:textId="1E6B0521"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t xml:space="preserve">6.  Rezapour et al. (2020)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Weather Data Integration with ML</w:t>
      </w:r>
    </w:p>
    <w:p w14:paraId="007AE902"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Most models ignore ambient environmental conditions at the time of the crash.</w:t>
      </w:r>
    </w:p>
    <w:p w14:paraId="0649909A"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Random Forest and Logistic Regression trained on crash and weather merged datasets.</w:t>
      </w:r>
    </w:p>
    <w:p w14:paraId="4F3D1121"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Integrating weather data improved accuracy by 4-6%. Rainfall and low visibility were top 5 predictors.</w:t>
      </w:r>
    </w:p>
    <w:p w14:paraId="74C6F243"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Directly justifies the merging of collision and climate data in this project.</w:t>
      </w:r>
    </w:p>
    <w:p w14:paraId="0722A9E2" w14:textId="77777777" w:rsidR="00BA279E" w:rsidRPr="00BA279E" w:rsidRDefault="00BA279E" w:rsidP="00454F8B">
      <w:pPr>
        <w:spacing w:before="60" w:after="160"/>
        <w:rPr>
          <w:color w:val="000000" w:themeColor="text1"/>
        </w:rPr>
      </w:pPr>
    </w:p>
    <w:p w14:paraId="0F48FC0A" w14:textId="32BFB6BC"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t xml:space="preserve">7.  Sameen and Pradhan (2017)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Deep Learning for Accident Severity</w:t>
      </w:r>
    </w:p>
    <w:p w14:paraId="7DF9BD4F"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Whether deep learning can improve upon ensemble methods for crash severity prediction.</w:t>
      </w:r>
    </w:p>
    <w:p w14:paraId="70E069F2"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Multi-Layer Perceptron with dropout regularization compared to Random Forest and SVM.</w:t>
      </w:r>
    </w:p>
    <w:p w14:paraId="6C4D58A1"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 xml:space="preserve">MLP achieved AUC of 0.89 vs Random Forest </w:t>
      </w:r>
      <w:proofErr w:type="gramStart"/>
      <w:r w:rsidRPr="00BA279E">
        <w:rPr>
          <w:color w:val="000000" w:themeColor="text1"/>
        </w:rPr>
        <w:t>0.86, but</w:t>
      </w:r>
      <w:proofErr w:type="gramEnd"/>
      <w:r w:rsidRPr="00BA279E">
        <w:rPr>
          <w:color w:val="000000" w:themeColor="text1"/>
        </w:rPr>
        <w:t xml:space="preserve"> required significantly more resources and interpretability. For moderate datasets, ensemble methods provide better balance.</w:t>
      </w:r>
    </w:p>
    <w:p w14:paraId="6E4E1218"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Supports including MLP as one of five competing models while expecting ensemble methods to perform better.</w:t>
      </w:r>
    </w:p>
    <w:p w14:paraId="2DC00FBB" w14:textId="77777777" w:rsidR="00BA279E" w:rsidRPr="00BA279E" w:rsidRDefault="00BA279E" w:rsidP="00454F8B">
      <w:pPr>
        <w:spacing w:before="60" w:after="160"/>
        <w:rPr>
          <w:color w:val="000000" w:themeColor="text1"/>
        </w:rPr>
      </w:pPr>
    </w:p>
    <w:p w14:paraId="44191B6E" w14:textId="39AD5C50" w:rsidR="00454F8B" w:rsidRPr="00BA279E" w:rsidRDefault="00454F8B" w:rsidP="00454F8B">
      <w:pPr>
        <w:pStyle w:val="Heading2"/>
        <w:rPr>
          <w:rFonts w:ascii="Times New Roman" w:hAnsi="Times New Roman" w:cs="Times New Roman"/>
          <w:b/>
          <w:bCs/>
          <w:color w:val="000000" w:themeColor="text1"/>
          <w:sz w:val="24"/>
          <w:szCs w:val="24"/>
        </w:rPr>
      </w:pPr>
      <w:r w:rsidRPr="00BA279E">
        <w:rPr>
          <w:rFonts w:ascii="Times New Roman" w:hAnsi="Times New Roman" w:cs="Times New Roman"/>
          <w:b/>
          <w:bCs/>
          <w:color w:val="000000" w:themeColor="text1"/>
          <w:sz w:val="24"/>
          <w:szCs w:val="24"/>
        </w:rPr>
        <w:lastRenderedPageBreak/>
        <w:t xml:space="preserve">8.  Al-Ghamdi (2002) </w:t>
      </w:r>
      <w:r w:rsidR="007E434F">
        <w:rPr>
          <w:rFonts w:ascii="Times New Roman" w:hAnsi="Times New Roman" w:cs="Times New Roman"/>
          <w:b/>
          <w:bCs/>
          <w:color w:val="000000" w:themeColor="text1"/>
          <w:sz w:val="24"/>
          <w:szCs w:val="24"/>
        </w:rPr>
        <w:t>-</w:t>
      </w:r>
      <w:r w:rsidRPr="00BA279E">
        <w:rPr>
          <w:rFonts w:ascii="Times New Roman" w:hAnsi="Times New Roman" w:cs="Times New Roman"/>
          <w:b/>
          <w:bCs/>
          <w:color w:val="000000" w:themeColor="text1"/>
          <w:sz w:val="24"/>
          <w:szCs w:val="24"/>
        </w:rPr>
        <w:t xml:space="preserve"> Logistic Regression with Geospatial Variables</w:t>
      </w:r>
    </w:p>
    <w:p w14:paraId="123E166B" w14:textId="77777777" w:rsidR="00454F8B" w:rsidRPr="00BA279E" w:rsidRDefault="00454F8B" w:rsidP="00454F8B">
      <w:pPr>
        <w:spacing w:before="80" w:after="80"/>
        <w:rPr>
          <w:color w:val="000000" w:themeColor="text1"/>
        </w:rPr>
      </w:pPr>
      <w:r w:rsidRPr="00BA279E">
        <w:rPr>
          <w:b/>
          <w:bCs/>
          <w:color w:val="000000" w:themeColor="text1"/>
        </w:rPr>
        <w:t xml:space="preserve">Problem: </w:t>
      </w:r>
      <w:r w:rsidRPr="00BA279E">
        <w:rPr>
          <w:color w:val="000000" w:themeColor="text1"/>
        </w:rPr>
        <w:t>Understanding whether location-based variables contribute to accident severity beyond individual driver behaviour.</w:t>
      </w:r>
    </w:p>
    <w:p w14:paraId="72EEB6F9" w14:textId="77777777" w:rsidR="00454F8B" w:rsidRPr="00BA279E" w:rsidRDefault="00454F8B" w:rsidP="00454F8B">
      <w:pPr>
        <w:spacing w:before="60" w:after="60"/>
        <w:rPr>
          <w:color w:val="000000" w:themeColor="text1"/>
        </w:rPr>
      </w:pPr>
      <w:r w:rsidRPr="00BA279E">
        <w:rPr>
          <w:b/>
          <w:bCs/>
          <w:color w:val="000000" w:themeColor="text1"/>
        </w:rPr>
        <w:t xml:space="preserve">Methods: </w:t>
      </w:r>
      <w:r w:rsidRPr="00BA279E">
        <w:rPr>
          <w:color w:val="000000" w:themeColor="text1"/>
        </w:rPr>
        <w:t>Multinomial Logistic Regression with road type, intersection type, speed zone, and school zone variables.</w:t>
      </w:r>
    </w:p>
    <w:p w14:paraId="4AEE5FD3" w14:textId="77777777" w:rsidR="00454F8B" w:rsidRPr="00BA279E" w:rsidRDefault="00454F8B" w:rsidP="00454F8B">
      <w:pPr>
        <w:spacing w:before="60" w:after="60"/>
        <w:rPr>
          <w:color w:val="000000" w:themeColor="text1"/>
        </w:rPr>
      </w:pPr>
      <w:r w:rsidRPr="00BA279E">
        <w:rPr>
          <w:b/>
          <w:bCs/>
          <w:color w:val="000000" w:themeColor="text1"/>
        </w:rPr>
        <w:t xml:space="preserve">Key Findings: </w:t>
      </w:r>
      <w:r w:rsidRPr="00BA279E">
        <w:rPr>
          <w:color w:val="000000" w:themeColor="text1"/>
        </w:rPr>
        <w:t>Highway accidents were significantly more likely to result in fatalities. Poor lighting contributed to higher severity. Established Logistic Regression as a useful baseline.</w:t>
      </w:r>
    </w:p>
    <w:p w14:paraId="35DEF4C0" w14:textId="77777777" w:rsidR="00454F8B" w:rsidRDefault="00454F8B" w:rsidP="00454F8B">
      <w:pPr>
        <w:spacing w:before="60" w:after="160"/>
        <w:rPr>
          <w:color w:val="000000" w:themeColor="text1"/>
        </w:rPr>
      </w:pPr>
      <w:r w:rsidRPr="00BA279E">
        <w:rPr>
          <w:b/>
          <w:bCs/>
          <w:color w:val="000000" w:themeColor="text1"/>
        </w:rPr>
        <w:t xml:space="preserve">Relevance: </w:t>
      </w:r>
      <w:r w:rsidRPr="00BA279E">
        <w:rPr>
          <w:color w:val="000000" w:themeColor="text1"/>
        </w:rPr>
        <w:t>Reinforces the use of Logistic Regression as a baseline and inclusion of neighbourhood and GPS-based spatial features.</w:t>
      </w:r>
    </w:p>
    <w:p w14:paraId="6FB1E1FB" w14:textId="77777777" w:rsidR="00BA279E" w:rsidRPr="00BA279E" w:rsidRDefault="00BA279E" w:rsidP="00454F8B">
      <w:pPr>
        <w:spacing w:before="60" w:after="160"/>
        <w:rPr>
          <w:color w:val="000000" w:themeColor="text1"/>
        </w:rPr>
      </w:pPr>
    </w:p>
    <w:p w14:paraId="45602E16" w14:textId="77777777" w:rsidR="00454F8B" w:rsidRPr="00BA279E" w:rsidRDefault="00454F8B" w:rsidP="00454F8B">
      <w:pPr>
        <w:pStyle w:val="Heading2"/>
        <w:rPr>
          <w:rFonts w:ascii="Times New Roman" w:hAnsi="Times New Roman" w:cs="Times New Roman"/>
          <w:b/>
          <w:bCs/>
          <w:color w:val="000000" w:themeColor="text1"/>
        </w:rPr>
      </w:pPr>
      <w:r w:rsidRPr="00BA279E">
        <w:rPr>
          <w:rFonts w:ascii="Times New Roman" w:hAnsi="Times New Roman" w:cs="Times New Roman"/>
          <w:b/>
          <w:bCs/>
          <w:color w:val="000000" w:themeColor="text1"/>
        </w:rPr>
        <w:t>Research Gaps and Contribution of This Study</w:t>
      </w:r>
    </w:p>
    <w:p w14:paraId="15D4CEA6" w14:textId="77777777" w:rsidR="00454F8B" w:rsidRPr="00BA279E" w:rsidRDefault="00454F8B" w:rsidP="00454F8B">
      <w:pPr>
        <w:spacing w:before="80" w:after="120"/>
        <w:rPr>
          <w:color w:val="000000" w:themeColor="text1"/>
        </w:rPr>
      </w:pPr>
      <w:r w:rsidRPr="00BA279E">
        <w:rPr>
          <w:color w:val="000000" w:themeColor="text1"/>
        </w:rPr>
        <w:t>The reviewed literature reveals four key gaps that this project addresses:</w:t>
      </w:r>
    </w:p>
    <w:p w14:paraId="200862D0" w14:textId="77777777" w:rsidR="00454F8B" w:rsidRPr="00BA279E" w:rsidRDefault="00454F8B" w:rsidP="00454F8B">
      <w:pPr>
        <w:pStyle w:val="ListParagraph"/>
        <w:numPr>
          <w:ilvl w:val="0"/>
          <w:numId w:val="1"/>
        </w:numPr>
        <w:spacing w:before="80" w:after="60"/>
        <w:contextualSpacing w:val="0"/>
        <w:rPr>
          <w:color w:val="000000" w:themeColor="text1"/>
        </w:rPr>
      </w:pPr>
      <w:r w:rsidRPr="00BA279E">
        <w:rPr>
          <w:color w:val="000000" w:themeColor="text1"/>
        </w:rPr>
        <w:t>Most studies focus on highway or rural crash data. This project focuses specifically on dense urban collision data from the City of Toronto.</w:t>
      </w:r>
    </w:p>
    <w:p w14:paraId="7CC39B5A" w14:textId="77777777" w:rsidR="00454F8B" w:rsidRPr="00BA279E" w:rsidRDefault="00454F8B" w:rsidP="00454F8B">
      <w:pPr>
        <w:pStyle w:val="ListParagraph"/>
        <w:numPr>
          <w:ilvl w:val="0"/>
          <w:numId w:val="1"/>
        </w:numPr>
        <w:spacing w:before="60" w:after="60"/>
        <w:contextualSpacing w:val="0"/>
        <w:rPr>
          <w:color w:val="000000" w:themeColor="text1"/>
        </w:rPr>
      </w:pPr>
      <w:r w:rsidRPr="00BA279E">
        <w:rPr>
          <w:color w:val="000000" w:themeColor="text1"/>
        </w:rPr>
        <w:t>Very few studies combine predictive modeling, SHAP explainability, and DBSCAN geospatial clustering within a single framework.</w:t>
      </w:r>
    </w:p>
    <w:p w14:paraId="772BCB12" w14:textId="77777777" w:rsidR="00454F8B" w:rsidRPr="00BA279E" w:rsidRDefault="00454F8B" w:rsidP="00454F8B">
      <w:pPr>
        <w:pStyle w:val="ListParagraph"/>
        <w:numPr>
          <w:ilvl w:val="0"/>
          <w:numId w:val="1"/>
        </w:numPr>
        <w:spacing w:before="60" w:after="60"/>
        <w:contextualSpacing w:val="0"/>
        <w:rPr>
          <w:color w:val="000000" w:themeColor="text1"/>
        </w:rPr>
      </w:pPr>
      <w:r w:rsidRPr="00BA279E">
        <w:rPr>
          <w:color w:val="000000" w:themeColor="text1"/>
        </w:rPr>
        <w:t>Comparative evaluation of five data balancing strategies in the context of Canadian urban collision data is absent from existing literature.</w:t>
      </w:r>
    </w:p>
    <w:p w14:paraId="661A69A6" w14:textId="29A113EB" w:rsidR="00454F8B" w:rsidRDefault="00454F8B" w:rsidP="00454F8B">
      <w:pPr>
        <w:pStyle w:val="ListParagraph"/>
        <w:numPr>
          <w:ilvl w:val="0"/>
          <w:numId w:val="1"/>
        </w:numPr>
        <w:spacing w:before="60" w:after="200"/>
        <w:contextualSpacing w:val="0"/>
        <w:rPr>
          <w:color w:val="000000" w:themeColor="text1"/>
        </w:rPr>
      </w:pPr>
      <w:r w:rsidRPr="00BA279E">
        <w:rPr>
          <w:color w:val="000000" w:themeColor="text1"/>
        </w:rPr>
        <w:t xml:space="preserve">Studies integrating Canadian climate data </w:t>
      </w:r>
      <w:r w:rsidR="007E434F">
        <w:rPr>
          <w:color w:val="000000" w:themeColor="text1"/>
        </w:rPr>
        <w:t>-</w:t>
      </w:r>
      <w:r w:rsidRPr="00BA279E">
        <w:rPr>
          <w:color w:val="000000" w:themeColor="text1"/>
        </w:rPr>
        <w:t xml:space="preserve"> particularly snow, ice, and freezing rain </w:t>
      </w:r>
      <w:r w:rsidR="007E434F">
        <w:rPr>
          <w:color w:val="000000" w:themeColor="text1"/>
        </w:rPr>
        <w:t>-</w:t>
      </w:r>
      <w:r w:rsidRPr="00BA279E">
        <w:rPr>
          <w:color w:val="000000" w:themeColor="text1"/>
        </w:rPr>
        <w:t xml:space="preserve"> as environmental predictors for collision severity are underrepresented.</w:t>
      </w:r>
    </w:p>
    <w:p w14:paraId="2BEB82A4" w14:textId="77777777" w:rsidR="009B1B46" w:rsidRDefault="009B1B46" w:rsidP="009B1B46">
      <w:pPr>
        <w:spacing w:before="60" w:after="200"/>
        <w:rPr>
          <w:color w:val="000000" w:themeColor="text1"/>
        </w:rPr>
      </w:pPr>
    </w:p>
    <w:p w14:paraId="480F40DE" w14:textId="77777777" w:rsidR="009B1B46" w:rsidRPr="009B1B46" w:rsidRDefault="009B1B46" w:rsidP="009B1B46">
      <w:pPr>
        <w:pStyle w:val="Heading1"/>
        <w:rPr>
          <w:rFonts w:ascii="Times New Roman" w:hAnsi="Times New Roman" w:cs="Times New Roman"/>
          <w:b/>
          <w:bCs/>
          <w:color w:val="000000" w:themeColor="text1"/>
          <w:sz w:val="32"/>
          <w:szCs w:val="32"/>
        </w:rPr>
      </w:pPr>
      <w:r w:rsidRPr="009B1B46">
        <w:rPr>
          <w:rFonts w:ascii="Times New Roman" w:hAnsi="Times New Roman" w:cs="Times New Roman"/>
          <w:b/>
          <w:bCs/>
          <w:color w:val="000000" w:themeColor="text1"/>
          <w:sz w:val="32"/>
          <w:szCs w:val="32"/>
        </w:rPr>
        <w:t>Data Description and Exploratory Data Analysis</w:t>
      </w:r>
    </w:p>
    <w:p w14:paraId="0C386289" w14:textId="77777777" w:rsidR="009B1B46" w:rsidRPr="009B1B46" w:rsidRDefault="009B1B46" w:rsidP="009B1B46">
      <w:pPr>
        <w:pStyle w:val="Heading2"/>
        <w:rPr>
          <w:rFonts w:ascii="Times New Roman" w:hAnsi="Times New Roman" w:cs="Times New Roman"/>
          <w:b/>
          <w:bCs/>
          <w:color w:val="000000" w:themeColor="text1"/>
          <w:sz w:val="28"/>
          <w:szCs w:val="28"/>
        </w:rPr>
      </w:pPr>
      <w:r w:rsidRPr="009B1B46">
        <w:rPr>
          <w:rFonts w:ascii="Times New Roman" w:hAnsi="Times New Roman" w:cs="Times New Roman"/>
          <w:b/>
          <w:bCs/>
          <w:color w:val="000000" w:themeColor="text1"/>
          <w:sz w:val="28"/>
          <w:szCs w:val="28"/>
        </w:rPr>
        <w:t>Dataset Overview</w:t>
      </w:r>
    </w:p>
    <w:p w14:paraId="6A28EC19" w14:textId="65E63D68" w:rsidR="009B1B46" w:rsidRPr="009B1B46" w:rsidRDefault="009B1B46" w:rsidP="009B1B46">
      <w:pPr>
        <w:spacing w:before="80" w:after="80"/>
        <w:rPr>
          <w:color w:val="000000" w:themeColor="text1"/>
        </w:rPr>
      </w:pPr>
      <w:r w:rsidRPr="009B1B46">
        <w:rPr>
          <w:b/>
          <w:bCs/>
          <w:color w:val="000000" w:themeColor="text1"/>
        </w:rPr>
        <w:t xml:space="preserve">Primary Dataset: </w:t>
      </w:r>
      <w:r w:rsidRPr="009B1B46">
        <w:rPr>
          <w:color w:val="000000" w:themeColor="text1"/>
        </w:rPr>
        <w:t xml:space="preserve">City of Toronto Motor Vehicle Collision Open Data </w:t>
      </w:r>
      <w:r w:rsidR="007E434F">
        <w:rPr>
          <w:color w:val="000000" w:themeColor="text1"/>
        </w:rPr>
        <w:t>-</w:t>
      </w:r>
      <w:r w:rsidRPr="009B1B46">
        <w:rPr>
          <w:color w:val="000000" w:themeColor="text1"/>
        </w:rPr>
        <w:t xml:space="preserve"> https://open.toronto.ca/catalogue/</w:t>
      </w:r>
    </w:p>
    <w:p w14:paraId="3EF65C1D" w14:textId="3128AABD" w:rsidR="009B1B46" w:rsidRPr="009B1B46" w:rsidRDefault="009B1B46" w:rsidP="009B1B46">
      <w:pPr>
        <w:spacing w:before="60" w:after="80"/>
        <w:rPr>
          <w:color w:val="000000" w:themeColor="text1"/>
        </w:rPr>
      </w:pPr>
      <w:r w:rsidRPr="009B1B46">
        <w:rPr>
          <w:b/>
          <w:bCs/>
          <w:color w:val="000000" w:themeColor="text1"/>
        </w:rPr>
        <w:t xml:space="preserve">Secondary Dataset: </w:t>
      </w:r>
      <w:r w:rsidRPr="009B1B46">
        <w:rPr>
          <w:color w:val="000000" w:themeColor="text1"/>
        </w:rPr>
        <w:t xml:space="preserve">Government of Canada Historical Climate Data (Toronto City Station, ID: 31688) </w:t>
      </w:r>
      <w:r w:rsidR="007E434F">
        <w:rPr>
          <w:color w:val="000000" w:themeColor="text1"/>
        </w:rPr>
        <w:t>-</w:t>
      </w:r>
      <w:r w:rsidRPr="009B1B46">
        <w:rPr>
          <w:color w:val="000000" w:themeColor="text1"/>
        </w:rPr>
        <w:t xml:space="preserve"> https://climate.weather.gc.ca/</w:t>
      </w:r>
    </w:p>
    <w:p w14:paraId="0C38A6FF" w14:textId="77777777" w:rsidR="009B1B46" w:rsidRDefault="009B1B46" w:rsidP="009B1B46">
      <w:pPr>
        <w:spacing w:before="80" w:after="120"/>
        <w:rPr>
          <w:color w:val="000000" w:themeColor="text1"/>
        </w:rPr>
      </w:pPr>
      <w:r w:rsidRPr="009B1B46">
        <w:rPr>
          <w:color w:val="000000" w:themeColor="text1"/>
        </w:rPr>
        <w:t>The primary dataset contains 809,034 officially recorded traffic collision events reported to the Toronto Police Service between 2014 and 2026. After removing 131,978 records with invalid GPS coordinates (latitude/longitude = 0.0, representing Not Spatially Available entries), the final working dataset contains 677,056 records with 48 features after cleaning and feature engineering. The secondary dataset provides 108,096 hourly weather observations merged with collision records on date and hour, achieving a 100% match rate.</w:t>
      </w:r>
    </w:p>
    <w:p w14:paraId="10C529B4" w14:textId="77777777" w:rsidR="00C775EA" w:rsidRPr="009B1B46" w:rsidRDefault="00C775EA" w:rsidP="009B1B46">
      <w:pPr>
        <w:spacing w:before="80" w:after="120"/>
        <w:rPr>
          <w:color w:val="000000" w:themeColor="text1"/>
        </w:rPr>
      </w:pPr>
    </w:p>
    <w:p w14:paraId="746B2BAC" w14:textId="77777777" w:rsidR="009B1B46" w:rsidRPr="00C775EA" w:rsidRDefault="009B1B46" w:rsidP="009B1B46">
      <w:pPr>
        <w:pStyle w:val="Heading2"/>
        <w:rPr>
          <w:rFonts w:ascii="Times New Roman" w:hAnsi="Times New Roman" w:cs="Times New Roman"/>
          <w:b/>
          <w:bCs/>
          <w:color w:val="000000" w:themeColor="text1"/>
          <w:sz w:val="24"/>
          <w:szCs w:val="24"/>
        </w:rPr>
      </w:pPr>
      <w:r w:rsidRPr="00C775EA">
        <w:rPr>
          <w:rFonts w:ascii="Times New Roman" w:hAnsi="Times New Roman" w:cs="Times New Roman"/>
          <w:b/>
          <w:bCs/>
          <w:color w:val="000000" w:themeColor="text1"/>
          <w:sz w:val="24"/>
          <w:szCs w:val="24"/>
        </w:rPr>
        <w:lastRenderedPageBreak/>
        <w:t>Descriptive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1560"/>
        <w:gridCol w:w="1200"/>
      </w:tblGrid>
      <w:tr w:rsidR="009B1B46" w:rsidRPr="009B1B46" w14:paraId="1B7F7971" w14:textId="77777777" w:rsidTr="00E704A1">
        <w:trPr>
          <w:tblHeader/>
        </w:trPr>
        <w:tc>
          <w:tcPr>
            <w:tcW w:w="3000" w:type="dxa"/>
            <w:tcMar>
              <w:top w:w="80" w:type="dxa"/>
              <w:left w:w="120" w:type="dxa"/>
              <w:bottom w:w="80" w:type="dxa"/>
              <w:right w:w="120" w:type="dxa"/>
            </w:tcMar>
          </w:tcPr>
          <w:p w14:paraId="4E7757AD" w14:textId="77777777" w:rsidR="009B1B46" w:rsidRPr="009B1B46" w:rsidRDefault="009B1B46" w:rsidP="00E704A1">
            <w:pPr>
              <w:rPr>
                <w:color w:val="000000" w:themeColor="text1"/>
              </w:rPr>
            </w:pPr>
            <w:r w:rsidRPr="009B1B46">
              <w:rPr>
                <w:rFonts w:eastAsia="Arial"/>
                <w:b/>
                <w:bCs/>
                <w:color w:val="000000" w:themeColor="text1"/>
              </w:rPr>
              <w:t>Feature</w:t>
            </w:r>
          </w:p>
        </w:tc>
        <w:tc>
          <w:tcPr>
            <w:tcW w:w="1800" w:type="dxa"/>
            <w:tcMar>
              <w:top w:w="80" w:type="dxa"/>
              <w:left w:w="120" w:type="dxa"/>
              <w:bottom w:w="80" w:type="dxa"/>
              <w:right w:w="120" w:type="dxa"/>
            </w:tcMar>
          </w:tcPr>
          <w:p w14:paraId="536B5ACB" w14:textId="77777777" w:rsidR="009B1B46" w:rsidRPr="009B1B46" w:rsidRDefault="009B1B46" w:rsidP="00E704A1">
            <w:pPr>
              <w:rPr>
                <w:color w:val="000000" w:themeColor="text1"/>
              </w:rPr>
            </w:pPr>
            <w:r w:rsidRPr="009B1B46">
              <w:rPr>
                <w:rFonts w:eastAsia="Arial"/>
                <w:b/>
                <w:bCs/>
                <w:color w:val="000000" w:themeColor="text1"/>
              </w:rPr>
              <w:t>Mean</w:t>
            </w:r>
          </w:p>
        </w:tc>
        <w:tc>
          <w:tcPr>
            <w:tcW w:w="1800" w:type="dxa"/>
            <w:tcMar>
              <w:top w:w="80" w:type="dxa"/>
              <w:left w:w="120" w:type="dxa"/>
              <w:bottom w:w="80" w:type="dxa"/>
              <w:right w:w="120" w:type="dxa"/>
            </w:tcMar>
          </w:tcPr>
          <w:p w14:paraId="5886FA82" w14:textId="77777777" w:rsidR="009B1B46" w:rsidRPr="009B1B46" w:rsidRDefault="009B1B46" w:rsidP="00E704A1">
            <w:pPr>
              <w:rPr>
                <w:color w:val="000000" w:themeColor="text1"/>
              </w:rPr>
            </w:pPr>
            <w:r w:rsidRPr="009B1B46">
              <w:rPr>
                <w:rFonts w:eastAsia="Arial"/>
                <w:b/>
                <w:bCs/>
                <w:color w:val="000000" w:themeColor="text1"/>
              </w:rPr>
              <w:t>Std Dev</w:t>
            </w:r>
          </w:p>
        </w:tc>
        <w:tc>
          <w:tcPr>
            <w:tcW w:w="1560" w:type="dxa"/>
            <w:tcMar>
              <w:top w:w="80" w:type="dxa"/>
              <w:left w:w="120" w:type="dxa"/>
              <w:bottom w:w="80" w:type="dxa"/>
              <w:right w:w="120" w:type="dxa"/>
            </w:tcMar>
          </w:tcPr>
          <w:p w14:paraId="4D45221F" w14:textId="77777777" w:rsidR="009B1B46" w:rsidRPr="009B1B46" w:rsidRDefault="009B1B46" w:rsidP="00E704A1">
            <w:pPr>
              <w:rPr>
                <w:color w:val="000000" w:themeColor="text1"/>
              </w:rPr>
            </w:pPr>
            <w:r w:rsidRPr="009B1B46">
              <w:rPr>
                <w:rFonts w:eastAsia="Arial"/>
                <w:b/>
                <w:bCs/>
                <w:color w:val="000000" w:themeColor="text1"/>
              </w:rPr>
              <w:t>Min</w:t>
            </w:r>
          </w:p>
        </w:tc>
        <w:tc>
          <w:tcPr>
            <w:tcW w:w="1200" w:type="dxa"/>
            <w:tcMar>
              <w:top w:w="80" w:type="dxa"/>
              <w:left w:w="120" w:type="dxa"/>
              <w:bottom w:w="80" w:type="dxa"/>
              <w:right w:w="120" w:type="dxa"/>
            </w:tcMar>
          </w:tcPr>
          <w:p w14:paraId="703AD161" w14:textId="77777777" w:rsidR="009B1B46" w:rsidRPr="009B1B46" w:rsidRDefault="009B1B46" w:rsidP="00E704A1">
            <w:pPr>
              <w:rPr>
                <w:color w:val="000000" w:themeColor="text1"/>
              </w:rPr>
            </w:pPr>
            <w:r w:rsidRPr="009B1B46">
              <w:rPr>
                <w:rFonts w:eastAsia="Arial"/>
                <w:b/>
                <w:bCs/>
                <w:color w:val="000000" w:themeColor="text1"/>
              </w:rPr>
              <w:t>Max</w:t>
            </w:r>
          </w:p>
        </w:tc>
      </w:tr>
      <w:tr w:rsidR="009B1B46" w:rsidRPr="009B1B46" w14:paraId="03DAB25F" w14:textId="77777777" w:rsidTr="00E704A1">
        <w:tc>
          <w:tcPr>
            <w:tcW w:w="3000" w:type="dxa"/>
            <w:tcMar>
              <w:top w:w="80" w:type="dxa"/>
              <w:left w:w="120" w:type="dxa"/>
              <w:bottom w:w="80" w:type="dxa"/>
              <w:right w:w="120" w:type="dxa"/>
            </w:tcMar>
          </w:tcPr>
          <w:p w14:paraId="046299A1" w14:textId="77777777" w:rsidR="009B1B46" w:rsidRPr="009B1B46" w:rsidRDefault="009B1B46" w:rsidP="00E704A1">
            <w:pPr>
              <w:rPr>
                <w:color w:val="000000" w:themeColor="text1"/>
              </w:rPr>
            </w:pPr>
            <w:r w:rsidRPr="009B1B46">
              <w:rPr>
                <w:color w:val="000000" w:themeColor="text1"/>
              </w:rPr>
              <w:t>Hour of Day (OCC_HOUR)</w:t>
            </w:r>
          </w:p>
        </w:tc>
        <w:tc>
          <w:tcPr>
            <w:tcW w:w="1800" w:type="dxa"/>
            <w:tcMar>
              <w:top w:w="80" w:type="dxa"/>
              <w:left w:w="120" w:type="dxa"/>
              <w:bottom w:w="80" w:type="dxa"/>
              <w:right w:w="120" w:type="dxa"/>
            </w:tcMar>
          </w:tcPr>
          <w:p w14:paraId="55AC6418" w14:textId="77777777" w:rsidR="009B1B46" w:rsidRPr="009B1B46" w:rsidRDefault="009B1B46" w:rsidP="00E704A1">
            <w:pPr>
              <w:rPr>
                <w:color w:val="000000" w:themeColor="text1"/>
              </w:rPr>
            </w:pPr>
            <w:r w:rsidRPr="009B1B46">
              <w:rPr>
                <w:color w:val="000000" w:themeColor="text1"/>
              </w:rPr>
              <w:t>11.76</w:t>
            </w:r>
          </w:p>
        </w:tc>
        <w:tc>
          <w:tcPr>
            <w:tcW w:w="1800" w:type="dxa"/>
            <w:tcMar>
              <w:top w:w="80" w:type="dxa"/>
              <w:left w:w="120" w:type="dxa"/>
              <w:bottom w:w="80" w:type="dxa"/>
              <w:right w:w="120" w:type="dxa"/>
            </w:tcMar>
          </w:tcPr>
          <w:p w14:paraId="5188C5CF" w14:textId="77777777" w:rsidR="009B1B46" w:rsidRPr="009B1B46" w:rsidRDefault="009B1B46" w:rsidP="00E704A1">
            <w:pPr>
              <w:rPr>
                <w:color w:val="000000" w:themeColor="text1"/>
              </w:rPr>
            </w:pPr>
            <w:r w:rsidRPr="009B1B46">
              <w:rPr>
                <w:color w:val="000000" w:themeColor="text1"/>
              </w:rPr>
              <w:t>6.84</w:t>
            </w:r>
          </w:p>
        </w:tc>
        <w:tc>
          <w:tcPr>
            <w:tcW w:w="1560" w:type="dxa"/>
            <w:tcMar>
              <w:top w:w="80" w:type="dxa"/>
              <w:left w:w="120" w:type="dxa"/>
              <w:bottom w:w="80" w:type="dxa"/>
              <w:right w:w="120" w:type="dxa"/>
            </w:tcMar>
          </w:tcPr>
          <w:p w14:paraId="07196EEB"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75C0E33E" w14:textId="77777777" w:rsidR="009B1B46" w:rsidRPr="009B1B46" w:rsidRDefault="009B1B46" w:rsidP="00E704A1">
            <w:pPr>
              <w:rPr>
                <w:color w:val="000000" w:themeColor="text1"/>
              </w:rPr>
            </w:pPr>
            <w:r w:rsidRPr="009B1B46">
              <w:rPr>
                <w:color w:val="000000" w:themeColor="text1"/>
              </w:rPr>
              <w:t>23</w:t>
            </w:r>
          </w:p>
        </w:tc>
      </w:tr>
      <w:tr w:rsidR="009B1B46" w:rsidRPr="009B1B46" w14:paraId="2F0619B5" w14:textId="77777777" w:rsidTr="00E704A1">
        <w:tc>
          <w:tcPr>
            <w:tcW w:w="3000" w:type="dxa"/>
            <w:tcMar>
              <w:top w:w="80" w:type="dxa"/>
              <w:left w:w="120" w:type="dxa"/>
              <w:bottom w:w="80" w:type="dxa"/>
              <w:right w:w="120" w:type="dxa"/>
            </w:tcMar>
          </w:tcPr>
          <w:p w14:paraId="77F988E7" w14:textId="77777777" w:rsidR="009B1B46" w:rsidRPr="009B1B46" w:rsidRDefault="009B1B46" w:rsidP="00E704A1">
            <w:pPr>
              <w:rPr>
                <w:color w:val="000000" w:themeColor="text1"/>
              </w:rPr>
            </w:pPr>
            <w:r w:rsidRPr="009B1B46">
              <w:rPr>
                <w:color w:val="000000" w:themeColor="text1"/>
              </w:rPr>
              <w:t>Month (OCC_MONTH)</w:t>
            </w:r>
          </w:p>
        </w:tc>
        <w:tc>
          <w:tcPr>
            <w:tcW w:w="1800" w:type="dxa"/>
            <w:tcMar>
              <w:top w:w="80" w:type="dxa"/>
              <w:left w:w="120" w:type="dxa"/>
              <w:bottom w:w="80" w:type="dxa"/>
              <w:right w:w="120" w:type="dxa"/>
            </w:tcMar>
          </w:tcPr>
          <w:p w14:paraId="3B05EE12" w14:textId="77777777" w:rsidR="009B1B46" w:rsidRPr="009B1B46" w:rsidRDefault="009B1B46" w:rsidP="00E704A1">
            <w:pPr>
              <w:rPr>
                <w:color w:val="000000" w:themeColor="text1"/>
              </w:rPr>
            </w:pPr>
            <w:r w:rsidRPr="009B1B46">
              <w:rPr>
                <w:color w:val="000000" w:themeColor="text1"/>
              </w:rPr>
              <w:t>6.48</w:t>
            </w:r>
          </w:p>
        </w:tc>
        <w:tc>
          <w:tcPr>
            <w:tcW w:w="1800" w:type="dxa"/>
            <w:tcMar>
              <w:top w:w="80" w:type="dxa"/>
              <w:left w:w="120" w:type="dxa"/>
              <w:bottom w:w="80" w:type="dxa"/>
              <w:right w:w="120" w:type="dxa"/>
            </w:tcMar>
          </w:tcPr>
          <w:p w14:paraId="6D8AEE98" w14:textId="77777777" w:rsidR="009B1B46" w:rsidRPr="009B1B46" w:rsidRDefault="009B1B46" w:rsidP="00E704A1">
            <w:pPr>
              <w:rPr>
                <w:color w:val="000000" w:themeColor="text1"/>
              </w:rPr>
            </w:pPr>
            <w:r w:rsidRPr="009B1B46">
              <w:rPr>
                <w:color w:val="000000" w:themeColor="text1"/>
              </w:rPr>
              <w:t>3.42</w:t>
            </w:r>
          </w:p>
        </w:tc>
        <w:tc>
          <w:tcPr>
            <w:tcW w:w="1560" w:type="dxa"/>
            <w:tcMar>
              <w:top w:w="80" w:type="dxa"/>
              <w:left w:w="120" w:type="dxa"/>
              <w:bottom w:w="80" w:type="dxa"/>
              <w:right w:w="120" w:type="dxa"/>
            </w:tcMar>
          </w:tcPr>
          <w:p w14:paraId="05F0370E" w14:textId="77777777" w:rsidR="009B1B46" w:rsidRPr="009B1B46" w:rsidRDefault="009B1B46" w:rsidP="00E704A1">
            <w:pPr>
              <w:rPr>
                <w:color w:val="000000" w:themeColor="text1"/>
              </w:rPr>
            </w:pPr>
            <w:r w:rsidRPr="009B1B46">
              <w:rPr>
                <w:color w:val="000000" w:themeColor="text1"/>
              </w:rPr>
              <w:t>1</w:t>
            </w:r>
          </w:p>
        </w:tc>
        <w:tc>
          <w:tcPr>
            <w:tcW w:w="1200" w:type="dxa"/>
            <w:tcMar>
              <w:top w:w="80" w:type="dxa"/>
              <w:left w:w="120" w:type="dxa"/>
              <w:bottom w:w="80" w:type="dxa"/>
              <w:right w:w="120" w:type="dxa"/>
            </w:tcMar>
          </w:tcPr>
          <w:p w14:paraId="6B7CD50C" w14:textId="77777777" w:rsidR="009B1B46" w:rsidRPr="009B1B46" w:rsidRDefault="009B1B46" w:rsidP="00E704A1">
            <w:pPr>
              <w:rPr>
                <w:color w:val="000000" w:themeColor="text1"/>
              </w:rPr>
            </w:pPr>
            <w:r w:rsidRPr="009B1B46">
              <w:rPr>
                <w:color w:val="000000" w:themeColor="text1"/>
              </w:rPr>
              <w:t>12</w:t>
            </w:r>
          </w:p>
        </w:tc>
      </w:tr>
      <w:tr w:rsidR="009B1B46" w:rsidRPr="009B1B46" w14:paraId="4ADA8215" w14:textId="77777777" w:rsidTr="00E704A1">
        <w:tc>
          <w:tcPr>
            <w:tcW w:w="3000" w:type="dxa"/>
            <w:tcMar>
              <w:top w:w="80" w:type="dxa"/>
              <w:left w:w="120" w:type="dxa"/>
              <w:bottom w:w="80" w:type="dxa"/>
              <w:right w:w="120" w:type="dxa"/>
            </w:tcMar>
          </w:tcPr>
          <w:p w14:paraId="18150169" w14:textId="77777777" w:rsidR="009B1B46" w:rsidRPr="009B1B46" w:rsidRDefault="009B1B46" w:rsidP="00E704A1">
            <w:pPr>
              <w:rPr>
                <w:color w:val="000000" w:themeColor="text1"/>
              </w:rPr>
            </w:pPr>
            <w:r w:rsidRPr="009B1B46">
              <w:rPr>
                <w:color w:val="000000" w:themeColor="text1"/>
              </w:rPr>
              <w:t>Year (OCC_YEAR)</w:t>
            </w:r>
          </w:p>
        </w:tc>
        <w:tc>
          <w:tcPr>
            <w:tcW w:w="1800" w:type="dxa"/>
            <w:tcMar>
              <w:top w:w="80" w:type="dxa"/>
              <w:left w:w="120" w:type="dxa"/>
              <w:bottom w:w="80" w:type="dxa"/>
              <w:right w:w="120" w:type="dxa"/>
            </w:tcMar>
          </w:tcPr>
          <w:p w14:paraId="78E3C5A6" w14:textId="77777777" w:rsidR="009B1B46" w:rsidRPr="009B1B46" w:rsidRDefault="009B1B46" w:rsidP="00E704A1">
            <w:pPr>
              <w:rPr>
                <w:color w:val="000000" w:themeColor="text1"/>
              </w:rPr>
            </w:pPr>
            <w:r w:rsidRPr="009B1B46">
              <w:rPr>
                <w:color w:val="000000" w:themeColor="text1"/>
              </w:rPr>
              <w:t>2019.8</w:t>
            </w:r>
          </w:p>
        </w:tc>
        <w:tc>
          <w:tcPr>
            <w:tcW w:w="1800" w:type="dxa"/>
            <w:tcMar>
              <w:top w:w="80" w:type="dxa"/>
              <w:left w:w="120" w:type="dxa"/>
              <w:bottom w:w="80" w:type="dxa"/>
              <w:right w:w="120" w:type="dxa"/>
            </w:tcMar>
          </w:tcPr>
          <w:p w14:paraId="55226D76" w14:textId="77777777" w:rsidR="009B1B46" w:rsidRPr="009B1B46" w:rsidRDefault="009B1B46" w:rsidP="00E704A1">
            <w:pPr>
              <w:rPr>
                <w:color w:val="000000" w:themeColor="text1"/>
              </w:rPr>
            </w:pPr>
            <w:r w:rsidRPr="009B1B46">
              <w:rPr>
                <w:color w:val="000000" w:themeColor="text1"/>
              </w:rPr>
              <w:t>3.21</w:t>
            </w:r>
          </w:p>
        </w:tc>
        <w:tc>
          <w:tcPr>
            <w:tcW w:w="1560" w:type="dxa"/>
            <w:tcMar>
              <w:top w:w="80" w:type="dxa"/>
              <w:left w:w="120" w:type="dxa"/>
              <w:bottom w:w="80" w:type="dxa"/>
              <w:right w:w="120" w:type="dxa"/>
            </w:tcMar>
          </w:tcPr>
          <w:p w14:paraId="24CE20F5" w14:textId="77777777" w:rsidR="009B1B46" w:rsidRPr="009B1B46" w:rsidRDefault="009B1B46" w:rsidP="00E704A1">
            <w:pPr>
              <w:rPr>
                <w:color w:val="000000" w:themeColor="text1"/>
              </w:rPr>
            </w:pPr>
            <w:r w:rsidRPr="009B1B46">
              <w:rPr>
                <w:color w:val="000000" w:themeColor="text1"/>
              </w:rPr>
              <w:t>2014</w:t>
            </w:r>
          </w:p>
        </w:tc>
        <w:tc>
          <w:tcPr>
            <w:tcW w:w="1200" w:type="dxa"/>
            <w:tcMar>
              <w:top w:w="80" w:type="dxa"/>
              <w:left w:w="120" w:type="dxa"/>
              <w:bottom w:w="80" w:type="dxa"/>
              <w:right w:w="120" w:type="dxa"/>
            </w:tcMar>
          </w:tcPr>
          <w:p w14:paraId="12D32FB9" w14:textId="77777777" w:rsidR="009B1B46" w:rsidRPr="009B1B46" w:rsidRDefault="009B1B46" w:rsidP="00E704A1">
            <w:pPr>
              <w:rPr>
                <w:color w:val="000000" w:themeColor="text1"/>
              </w:rPr>
            </w:pPr>
            <w:r w:rsidRPr="009B1B46">
              <w:rPr>
                <w:color w:val="000000" w:themeColor="text1"/>
              </w:rPr>
              <w:t>2026</w:t>
            </w:r>
          </w:p>
        </w:tc>
      </w:tr>
      <w:tr w:rsidR="009B1B46" w:rsidRPr="009B1B46" w14:paraId="2F6AB548" w14:textId="77777777" w:rsidTr="00E704A1">
        <w:tc>
          <w:tcPr>
            <w:tcW w:w="3000" w:type="dxa"/>
            <w:tcMar>
              <w:top w:w="80" w:type="dxa"/>
              <w:left w:w="120" w:type="dxa"/>
              <w:bottom w:w="80" w:type="dxa"/>
              <w:right w:w="120" w:type="dxa"/>
            </w:tcMar>
          </w:tcPr>
          <w:p w14:paraId="3BBD2A1C" w14:textId="77777777" w:rsidR="009B1B46" w:rsidRPr="009B1B46" w:rsidRDefault="009B1B46" w:rsidP="00E704A1">
            <w:pPr>
              <w:rPr>
                <w:color w:val="000000" w:themeColor="text1"/>
              </w:rPr>
            </w:pPr>
            <w:r w:rsidRPr="009B1B46">
              <w:rPr>
                <w:color w:val="000000" w:themeColor="text1"/>
              </w:rPr>
              <w:t>Temperature (°C)</w:t>
            </w:r>
          </w:p>
        </w:tc>
        <w:tc>
          <w:tcPr>
            <w:tcW w:w="1800" w:type="dxa"/>
            <w:tcMar>
              <w:top w:w="80" w:type="dxa"/>
              <w:left w:w="120" w:type="dxa"/>
              <w:bottom w:w="80" w:type="dxa"/>
              <w:right w:w="120" w:type="dxa"/>
            </w:tcMar>
          </w:tcPr>
          <w:p w14:paraId="63053CC7" w14:textId="4D848700" w:rsidR="009B1B46" w:rsidRPr="009B1B46" w:rsidRDefault="009B1B46" w:rsidP="00E704A1">
            <w:pPr>
              <w:rPr>
                <w:color w:val="000000" w:themeColor="text1"/>
              </w:rPr>
            </w:pPr>
            <w:r w:rsidRPr="009B1B46">
              <w:rPr>
                <w:color w:val="000000" w:themeColor="text1"/>
              </w:rPr>
              <w:t>8.</w:t>
            </w:r>
            <w:r w:rsidR="002D0D5A">
              <w:rPr>
                <w:color w:val="000000" w:themeColor="text1"/>
              </w:rPr>
              <w:t>66</w:t>
            </w:r>
          </w:p>
        </w:tc>
        <w:tc>
          <w:tcPr>
            <w:tcW w:w="1800" w:type="dxa"/>
            <w:tcMar>
              <w:top w:w="80" w:type="dxa"/>
              <w:left w:w="120" w:type="dxa"/>
              <w:bottom w:w="80" w:type="dxa"/>
              <w:right w:w="120" w:type="dxa"/>
            </w:tcMar>
          </w:tcPr>
          <w:p w14:paraId="5AF97881" w14:textId="081B2831" w:rsidR="009B1B46" w:rsidRPr="009B1B46" w:rsidRDefault="009B1B46" w:rsidP="00E704A1">
            <w:pPr>
              <w:rPr>
                <w:color w:val="000000" w:themeColor="text1"/>
              </w:rPr>
            </w:pPr>
            <w:r w:rsidRPr="009B1B46">
              <w:rPr>
                <w:color w:val="000000" w:themeColor="text1"/>
              </w:rPr>
              <w:t>1</w:t>
            </w:r>
            <w:r w:rsidR="002D0D5A">
              <w:rPr>
                <w:color w:val="000000" w:themeColor="text1"/>
              </w:rPr>
              <w:t>0.13</w:t>
            </w:r>
          </w:p>
        </w:tc>
        <w:tc>
          <w:tcPr>
            <w:tcW w:w="1560" w:type="dxa"/>
            <w:tcMar>
              <w:top w:w="80" w:type="dxa"/>
              <w:left w:w="120" w:type="dxa"/>
              <w:bottom w:w="80" w:type="dxa"/>
              <w:right w:w="120" w:type="dxa"/>
            </w:tcMar>
          </w:tcPr>
          <w:p w14:paraId="2F90E161" w14:textId="59468386" w:rsidR="009B1B46" w:rsidRPr="009B1B46" w:rsidRDefault="009B1B46" w:rsidP="00E704A1">
            <w:pPr>
              <w:rPr>
                <w:color w:val="000000" w:themeColor="text1"/>
              </w:rPr>
            </w:pPr>
            <w:r w:rsidRPr="009B1B46">
              <w:rPr>
                <w:color w:val="000000" w:themeColor="text1"/>
              </w:rPr>
              <w:t>-2</w:t>
            </w:r>
            <w:r w:rsidR="002D0D5A">
              <w:rPr>
                <w:color w:val="000000" w:themeColor="text1"/>
              </w:rPr>
              <w:t>1.8</w:t>
            </w:r>
          </w:p>
        </w:tc>
        <w:tc>
          <w:tcPr>
            <w:tcW w:w="1200" w:type="dxa"/>
            <w:tcMar>
              <w:top w:w="80" w:type="dxa"/>
              <w:left w:w="120" w:type="dxa"/>
              <w:bottom w:w="80" w:type="dxa"/>
              <w:right w:w="120" w:type="dxa"/>
            </w:tcMar>
          </w:tcPr>
          <w:p w14:paraId="64230B05" w14:textId="22BD926A" w:rsidR="009B1B46" w:rsidRPr="009B1B46" w:rsidRDefault="002D0D5A" w:rsidP="00E704A1">
            <w:pPr>
              <w:rPr>
                <w:color w:val="000000" w:themeColor="text1"/>
              </w:rPr>
            </w:pPr>
            <w:r>
              <w:rPr>
                <w:color w:val="000000" w:themeColor="text1"/>
              </w:rPr>
              <w:t>28.1</w:t>
            </w:r>
          </w:p>
        </w:tc>
      </w:tr>
      <w:tr w:rsidR="009B1B46" w:rsidRPr="009B1B46" w14:paraId="1E0FFF70" w14:textId="77777777" w:rsidTr="00E704A1">
        <w:tc>
          <w:tcPr>
            <w:tcW w:w="3000" w:type="dxa"/>
            <w:tcMar>
              <w:top w:w="80" w:type="dxa"/>
              <w:left w:w="120" w:type="dxa"/>
              <w:bottom w:w="80" w:type="dxa"/>
              <w:right w:w="120" w:type="dxa"/>
            </w:tcMar>
          </w:tcPr>
          <w:p w14:paraId="2BB9454D" w14:textId="77777777" w:rsidR="009B1B46" w:rsidRPr="009B1B46" w:rsidRDefault="009B1B46" w:rsidP="00E704A1">
            <w:pPr>
              <w:rPr>
                <w:color w:val="000000" w:themeColor="text1"/>
              </w:rPr>
            </w:pPr>
            <w:r w:rsidRPr="009B1B46">
              <w:rPr>
                <w:color w:val="000000" w:themeColor="text1"/>
              </w:rPr>
              <w:t>Humidity (%)</w:t>
            </w:r>
          </w:p>
        </w:tc>
        <w:tc>
          <w:tcPr>
            <w:tcW w:w="1800" w:type="dxa"/>
            <w:tcMar>
              <w:top w:w="80" w:type="dxa"/>
              <w:left w:w="120" w:type="dxa"/>
              <w:bottom w:w="80" w:type="dxa"/>
              <w:right w:w="120" w:type="dxa"/>
            </w:tcMar>
          </w:tcPr>
          <w:p w14:paraId="7DA47303" w14:textId="77777777" w:rsidR="009B1B46" w:rsidRPr="009B1B46" w:rsidRDefault="009B1B46" w:rsidP="00E704A1">
            <w:pPr>
              <w:rPr>
                <w:color w:val="000000" w:themeColor="text1"/>
              </w:rPr>
            </w:pPr>
            <w:r w:rsidRPr="009B1B46">
              <w:rPr>
                <w:color w:val="000000" w:themeColor="text1"/>
              </w:rPr>
              <w:t>70.31</w:t>
            </w:r>
          </w:p>
        </w:tc>
        <w:tc>
          <w:tcPr>
            <w:tcW w:w="1800" w:type="dxa"/>
            <w:tcMar>
              <w:top w:w="80" w:type="dxa"/>
              <w:left w:w="120" w:type="dxa"/>
              <w:bottom w:w="80" w:type="dxa"/>
              <w:right w:w="120" w:type="dxa"/>
            </w:tcMar>
          </w:tcPr>
          <w:p w14:paraId="28DD2457" w14:textId="77777777" w:rsidR="009B1B46" w:rsidRPr="009B1B46" w:rsidRDefault="009B1B46" w:rsidP="00E704A1">
            <w:pPr>
              <w:rPr>
                <w:color w:val="000000" w:themeColor="text1"/>
              </w:rPr>
            </w:pPr>
            <w:r w:rsidRPr="009B1B46">
              <w:rPr>
                <w:color w:val="000000" w:themeColor="text1"/>
              </w:rPr>
              <w:t>16.42</w:t>
            </w:r>
          </w:p>
        </w:tc>
        <w:tc>
          <w:tcPr>
            <w:tcW w:w="1560" w:type="dxa"/>
            <w:tcMar>
              <w:top w:w="80" w:type="dxa"/>
              <w:left w:w="120" w:type="dxa"/>
              <w:bottom w:w="80" w:type="dxa"/>
              <w:right w:w="120" w:type="dxa"/>
            </w:tcMar>
          </w:tcPr>
          <w:p w14:paraId="46C7E6F6" w14:textId="77777777" w:rsidR="009B1B46" w:rsidRPr="009B1B46" w:rsidRDefault="009B1B46" w:rsidP="00E704A1">
            <w:pPr>
              <w:rPr>
                <w:color w:val="000000" w:themeColor="text1"/>
              </w:rPr>
            </w:pPr>
            <w:r w:rsidRPr="009B1B46">
              <w:rPr>
                <w:color w:val="000000" w:themeColor="text1"/>
              </w:rPr>
              <w:t>18</w:t>
            </w:r>
          </w:p>
        </w:tc>
        <w:tc>
          <w:tcPr>
            <w:tcW w:w="1200" w:type="dxa"/>
            <w:tcMar>
              <w:top w:w="80" w:type="dxa"/>
              <w:left w:w="120" w:type="dxa"/>
              <w:bottom w:w="80" w:type="dxa"/>
              <w:right w:w="120" w:type="dxa"/>
            </w:tcMar>
          </w:tcPr>
          <w:p w14:paraId="7DF43E89" w14:textId="77777777" w:rsidR="009B1B46" w:rsidRPr="009B1B46" w:rsidRDefault="009B1B46" w:rsidP="00E704A1">
            <w:pPr>
              <w:rPr>
                <w:color w:val="000000" w:themeColor="text1"/>
              </w:rPr>
            </w:pPr>
            <w:r w:rsidRPr="009B1B46">
              <w:rPr>
                <w:color w:val="000000" w:themeColor="text1"/>
              </w:rPr>
              <w:t>100</w:t>
            </w:r>
          </w:p>
        </w:tc>
      </w:tr>
      <w:tr w:rsidR="009B1B46" w:rsidRPr="009B1B46" w14:paraId="5B3AD2CD" w14:textId="77777777" w:rsidTr="00E704A1">
        <w:tc>
          <w:tcPr>
            <w:tcW w:w="3000" w:type="dxa"/>
            <w:tcMar>
              <w:top w:w="80" w:type="dxa"/>
              <w:left w:w="120" w:type="dxa"/>
              <w:bottom w:w="80" w:type="dxa"/>
              <w:right w:w="120" w:type="dxa"/>
            </w:tcMar>
          </w:tcPr>
          <w:p w14:paraId="66C7344A" w14:textId="77777777" w:rsidR="009B1B46" w:rsidRPr="009B1B46" w:rsidRDefault="009B1B46" w:rsidP="00E704A1">
            <w:pPr>
              <w:rPr>
                <w:color w:val="000000" w:themeColor="text1"/>
              </w:rPr>
            </w:pPr>
            <w:r w:rsidRPr="009B1B46">
              <w:rPr>
                <w:color w:val="000000" w:themeColor="text1"/>
              </w:rPr>
              <w:t>Dew Point (°C)</w:t>
            </w:r>
          </w:p>
        </w:tc>
        <w:tc>
          <w:tcPr>
            <w:tcW w:w="1800" w:type="dxa"/>
            <w:tcMar>
              <w:top w:w="80" w:type="dxa"/>
              <w:left w:w="120" w:type="dxa"/>
              <w:bottom w:w="80" w:type="dxa"/>
              <w:right w:w="120" w:type="dxa"/>
            </w:tcMar>
          </w:tcPr>
          <w:p w14:paraId="032DFB77" w14:textId="77777777" w:rsidR="009B1B46" w:rsidRPr="009B1B46" w:rsidRDefault="009B1B46" w:rsidP="00E704A1">
            <w:pPr>
              <w:rPr>
                <w:color w:val="000000" w:themeColor="text1"/>
              </w:rPr>
            </w:pPr>
            <w:r w:rsidRPr="009B1B46">
              <w:rPr>
                <w:color w:val="000000" w:themeColor="text1"/>
              </w:rPr>
              <w:t>3.11</w:t>
            </w:r>
          </w:p>
        </w:tc>
        <w:tc>
          <w:tcPr>
            <w:tcW w:w="1800" w:type="dxa"/>
            <w:tcMar>
              <w:top w:w="80" w:type="dxa"/>
              <w:left w:w="120" w:type="dxa"/>
              <w:bottom w:w="80" w:type="dxa"/>
              <w:right w:w="120" w:type="dxa"/>
            </w:tcMar>
          </w:tcPr>
          <w:p w14:paraId="1614AC05" w14:textId="77777777" w:rsidR="009B1B46" w:rsidRPr="009B1B46" w:rsidRDefault="009B1B46" w:rsidP="00E704A1">
            <w:pPr>
              <w:rPr>
                <w:color w:val="000000" w:themeColor="text1"/>
              </w:rPr>
            </w:pPr>
            <w:r w:rsidRPr="009B1B46">
              <w:rPr>
                <w:color w:val="000000" w:themeColor="text1"/>
              </w:rPr>
              <w:t>12.18</w:t>
            </w:r>
          </w:p>
        </w:tc>
        <w:tc>
          <w:tcPr>
            <w:tcW w:w="1560" w:type="dxa"/>
            <w:tcMar>
              <w:top w:w="80" w:type="dxa"/>
              <w:left w:w="120" w:type="dxa"/>
              <w:bottom w:w="80" w:type="dxa"/>
              <w:right w:w="120" w:type="dxa"/>
            </w:tcMar>
          </w:tcPr>
          <w:p w14:paraId="3218009B" w14:textId="77777777" w:rsidR="009B1B46" w:rsidRPr="009B1B46" w:rsidRDefault="009B1B46" w:rsidP="00E704A1">
            <w:pPr>
              <w:rPr>
                <w:color w:val="000000" w:themeColor="text1"/>
              </w:rPr>
            </w:pPr>
            <w:r w:rsidRPr="009B1B46">
              <w:rPr>
                <w:color w:val="000000" w:themeColor="text1"/>
              </w:rPr>
              <w:t>-37.8</w:t>
            </w:r>
          </w:p>
        </w:tc>
        <w:tc>
          <w:tcPr>
            <w:tcW w:w="1200" w:type="dxa"/>
            <w:tcMar>
              <w:top w:w="80" w:type="dxa"/>
              <w:left w:w="120" w:type="dxa"/>
              <w:bottom w:w="80" w:type="dxa"/>
              <w:right w:w="120" w:type="dxa"/>
            </w:tcMar>
          </w:tcPr>
          <w:p w14:paraId="5DDBFB0C" w14:textId="77777777" w:rsidR="009B1B46" w:rsidRPr="009B1B46" w:rsidRDefault="009B1B46" w:rsidP="00E704A1">
            <w:pPr>
              <w:rPr>
                <w:color w:val="000000" w:themeColor="text1"/>
              </w:rPr>
            </w:pPr>
            <w:r w:rsidRPr="009B1B46">
              <w:rPr>
                <w:color w:val="000000" w:themeColor="text1"/>
              </w:rPr>
              <w:t>26.1</w:t>
            </w:r>
          </w:p>
        </w:tc>
      </w:tr>
      <w:tr w:rsidR="009B1B46" w:rsidRPr="009B1B46" w14:paraId="69FE958F" w14:textId="77777777" w:rsidTr="00E704A1">
        <w:tc>
          <w:tcPr>
            <w:tcW w:w="3000" w:type="dxa"/>
            <w:tcMar>
              <w:top w:w="80" w:type="dxa"/>
              <w:left w:w="120" w:type="dxa"/>
              <w:bottom w:w="80" w:type="dxa"/>
              <w:right w:w="120" w:type="dxa"/>
            </w:tcMar>
          </w:tcPr>
          <w:p w14:paraId="7AB5DB56" w14:textId="77777777" w:rsidR="009B1B46" w:rsidRPr="009B1B46" w:rsidRDefault="009B1B46" w:rsidP="00E704A1">
            <w:pPr>
              <w:rPr>
                <w:color w:val="000000" w:themeColor="text1"/>
              </w:rPr>
            </w:pPr>
            <w:r w:rsidRPr="009B1B46">
              <w:rPr>
                <w:color w:val="000000" w:themeColor="text1"/>
              </w:rPr>
              <w:t>Precipitation (mm)</w:t>
            </w:r>
          </w:p>
        </w:tc>
        <w:tc>
          <w:tcPr>
            <w:tcW w:w="1800" w:type="dxa"/>
            <w:tcMar>
              <w:top w:w="80" w:type="dxa"/>
              <w:left w:w="120" w:type="dxa"/>
              <w:bottom w:w="80" w:type="dxa"/>
              <w:right w:w="120" w:type="dxa"/>
            </w:tcMar>
          </w:tcPr>
          <w:p w14:paraId="2DAC5C6B" w14:textId="77777777" w:rsidR="009B1B46" w:rsidRPr="009B1B46" w:rsidRDefault="009B1B46" w:rsidP="00E704A1">
            <w:pPr>
              <w:rPr>
                <w:color w:val="000000" w:themeColor="text1"/>
              </w:rPr>
            </w:pPr>
            <w:r w:rsidRPr="009B1B46">
              <w:rPr>
                <w:color w:val="000000" w:themeColor="text1"/>
              </w:rPr>
              <w:t>0.09</w:t>
            </w:r>
          </w:p>
        </w:tc>
        <w:tc>
          <w:tcPr>
            <w:tcW w:w="1800" w:type="dxa"/>
            <w:tcMar>
              <w:top w:w="80" w:type="dxa"/>
              <w:left w:w="120" w:type="dxa"/>
              <w:bottom w:w="80" w:type="dxa"/>
              <w:right w:w="120" w:type="dxa"/>
            </w:tcMar>
          </w:tcPr>
          <w:p w14:paraId="4862372F" w14:textId="77777777" w:rsidR="009B1B46" w:rsidRPr="009B1B46" w:rsidRDefault="009B1B46" w:rsidP="00E704A1">
            <w:pPr>
              <w:rPr>
                <w:color w:val="000000" w:themeColor="text1"/>
              </w:rPr>
            </w:pPr>
            <w:r w:rsidRPr="009B1B46">
              <w:rPr>
                <w:color w:val="000000" w:themeColor="text1"/>
              </w:rPr>
              <w:t>0.41</w:t>
            </w:r>
          </w:p>
        </w:tc>
        <w:tc>
          <w:tcPr>
            <w:tcW w:w="1560" w:type="dxa"/>
            <w:tcMar>
              <w:top w:w="80" w:type="dxa"/>
              <w:left w:w="120" w:type="dxa"/>
              <w:bottom w:w="80" w:type="dxa"/>
              <w:right w:w="120" w:type="dxa"/>
            </w:tcMar>
          </w:tcPr>
          <w:p w14:paraId="7AEBD665" w14:textId="77777777" w:rsidR="009B1B46" w:rsidRPr="009B1B46" w:rsidRDefault="009B1B46" w:rsidP="00E704A1">
            <w:pPr>
              <w:rPr>
                <w:color w:val="000000" w:themeColor="text1"/>
              </w:rPr>
            </w:pPr>
            <w:r w:rsidRPr="009B1B46">
              <w:rPr>
                <w:color w:val="000000" w:themeColor="text1"/>
              </w:rPr>
              <w:t>0.0</w:t>
            </w:r>
          </w:p>
        </w:tc>
        <w:tc>
          <w:tcPr>
            <w:tcW w:w="1200" w:type="dxa"/>
            <w:tcMar>
              <w:top w:w="80" w:type="dxa"/>
              <w:left w:w="120" w:type="dxa"/>
              <w:bottom w:w="80" w:type="dxa"/>
              <w:right w:w="120" w:type="dxa"/>
            </w:tcMar>
          </w:tcPr>
          <w:p w14:paraId="448CD61B" w14:textId="77777777" w:rsidR="009B1B46" w:rsidRPr="009B1B46" w:rsidRDefault="009B1B46" w:rsidP="00E704A1">
            <w:pPr>
              <w:rPr>
                <w:color w:val="000000" w:themeColor="text1"/>
              </w:rPr>
            </w:pPr>
            <w:r w:rsidRPr="009B1B46">
              <w:rPr>
                <w:color w:val="000000" w:themeColor="text1"/>
              </w:rPr>
              <w:t>58.8</w:t>
            </w:r>
          </w:p>
        </w:tc>
      </w:tr>
      <w:tr w:rsidR="009B1B46" w:rsidRPr="009B1B46" w14:paraId="54A8C66B" w14:textId="77777777" w:rsidTr="00E704A1">
        <w:tc>
          <w:tcPr>
            <w:tcW w:w="3000" w:type="dxa"/>
            <w:tcMar>
              <w:top w:w="80" w:type="dxa"/>
              <w:left w:w="120" w:type="dxa"/>
              <w:bottom w:w="80" w:type="dxa"/>
              <w:right w:w="120" w:type="dxa"/>
            </w:tcMar>
          </w:tcPr>
          <w:p w14:paraId="66BC814A" w14:textId="77777777" w:rsidR="009B1B46" w:rsidRPr="009B1B46" w:rsidRDefault="009B1B46" w:rsidP="00E704A1">
            <w:pPr>
              <w:rPr>
                <w:color w:val="000000" w:themeColor="text1"/>
              </w:rPr>
            </w:pPr>
            <w:r w:rsidRPr="009B1B46">
              <w:rPr>
                <w:color w:val="000000" w:themeColor="text1"/>
              </w:rPr>
              <w:t>Is Rain Flag</w:t>
            </w:r>
          </w:p>
        </w:tc>
        <w:tc>
          <w:tcPr>
            <w:tcW w:w="1800" w:type="dxa"/>
            <w:tcMar>
              <w:top w:w="80" w:type="dxa"/>
              <w:left w:w="120" w:type="dxa"/>
              <w:bottom w:w="80" w:type="dxa"/>
              <w:right w:w="120" w:type="dxa"/>
            </w:tcMar>
          </w:tcPr>
          <w:p w14:paraId="68B8D4C3" w14:textId="77777777" w:rsidR="009B1B46" w:rsidRPr="009B1B46" w:rsidRDefault="009B1B46" w:rsidP="00E704A1">
            <w:pPr>
              <w:rPr>
                <w:color w:val="000000" w:themeColor="text1"/>
              </w:rPr>
            </w:pPr>
            <w:r w:rsidRPr="009B1B46">
              <w:rPr>
                <w:color w:val="000000" w:themeColor="text1"/>
              </w:rPr>
              <w:t>0.058</w:t>
            </w:r>
          </w:p>
        </w:tc>
        <w:tc>
          <w:tcPr>
            <w:tcW w:w="1800" w:type="dxa"/>
            <w:tcMar>
              <w:top w:w="80" w:type="dxa"/>
              <w:left w:w="120" w:type="dxa"/>
              <w:bottom w:w="80" w:type="dxa"/>
              <w:right w:w="120" w:type="dxa"/>
            </w:tcMar>
          </w:tcPr>
          <w:p w14:paraId="15C737BA" w14:textId="77777777" w:rsidR="009B1B46" w:rsidRPr="009B1B46" w:rsidRDefault="009B1B46" w:rsidP="00E704A1">
            <w:pPr>
              <w:rPr>
                <w:color w:val="000000" w:themeColor="text1"/>
              </w:rPr>
            </w:pPr>
            <w:r w:rsidRPr="009B1B46">
              <w:rPr>
                <w:color w:val="000000" w:themeColor="text1"/>
              </w:rPr>
              <w:t>0.234</w:t>
            </w:r>
          </w:p>
        </w:tc>
        <w:tc>
          <w:tcPr>
            <w:tcW w:w="1560" w:type="dxa"/>
            <w:tcMar>
              <w:top w:w="80" w:type="dxa"/>
              <w:left w:w="120" w:type="dxa"/>
              <w:bottom w:w="80" w:type="dxa"/>
              <w:right w:w="120" w:type="dxa"/>
            </w:tcMar>
          </w:tcPr>
          <w:p w14:paraId="16B189DA"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34023B46" w14:textId="77777777" w:rsidR="009B1B46" w:rsidRPr="009B1B46" w:rsidRDefault="009B1B46" w:rsidP="00E704A1">
            <w:pPr>
              <w:rPr>
                <w:color w:val="000000" w:themeColor="text1"/>
              </w:rPr>
            </w:pPr>
            <w:r w:rsidRPr="009B1B46">
              <w:rPr>
                <w:color w:val="000000" w:themeColor="text1"/>
              </w:rPr>
              <w:t>1</w:t>
            </w:r>
          </w:p>
        </w:tc>
      </w:tr>
      <w:tr w:rsidR="009B1B46" w:rsidRPr="009B1B46" w14:paraId="0568F54C" w14:textId="77777777" w:rsidTr="00E704A1">
        <w:tc>
          <w:tcPr>
            <w:tcW w:w="3000" w:type="dxa"/>
            <w:tcMar>
              <w:top w:w="80" w:type="dxa"/>
              <w:left w:w="120" w:type="dxa"/>
              <w:bottom w:w="80" w:type="dxa"/>
              <w:right w:w="120" w:type="dxa"/>
            </w:tcMar>
          </w:tcPr>
          <w:p w14:paraId="69D0D67A" w14:textId="77777777" w:rsidR="009B1B46" w:rsidRPr="009B1B46" w:rsidRDefault="009B1B46" w:rsidP="00E704A1">
            <w:pPr>
              <w:rPr>
                <w:color w:val="000000" w:themeColor="text1"/>
              </w:rPr>
            </w:pPr>
            <w:r w:rsidRPr="009B1B46">
              <w:rPr>
                <w:color w:val="000000" w:themeColor="text1"/>
              </w:rPr>
              <w:t>Is Snow Flag</w:t>
            </w:r>
          </w:p>
        </w:tc>
        <w:tc>
          <w:tcPr>
            <w:tcW w:w="1800" w:type="dxa"/>
            <w:tcMar>
              <w:top w:w="80" w:type="dxa"/>
              <w:left w:w="120" w:type="dxa"/>
              <w:bottom w:w="80" w:type="dxa"/>
              <w:right w:w="120" w:type="dxa"/>
            </w:tcMar>
          </w:tcPr>
          <w:p w14:paraId="0BC0FDD6" w14:textId="77777777" w:rsidR="009B1B46" w:rsidRPr="009B1B46" w:rsidRDefault="009B1B46" w:rsidP="00E704A1">
            <w:pPr>
              <w:rPr>
                <w:color w:val="000000" w:themeColor="text1"/>
              </w:rPr>
            </w:pPr>
            <w:r w:rsidRPr="009B1B46">
              <w:rPr>
                <w:color w:val="000000" w:themeColor="text1"/>
              </w:rPr>
              <w:t>0.020</w:t>
            </w:r>
          </w:p>
        </w:tc>
        <w:tc>
          <w:tcPr>
            <w:tcW w:w="1800" w:type="dxa"/>
            <w:tcMar>
              <w:top w:w="80" w:type="dxa"/>
              <w:left w:w="120" w:type="dxa"/>
              <w:bottom w:w="80" w:type="dxa"/>
              <w:right w:w="120" w:type="dxa"/>
            </w:tcMar>
          </w:tcPr>
          <w:p w14:paraId="05D6A35B" w14:textId="77777777" w:rsidR="009B1B46" w:rsidRPr="009B1B46" w:rsidRDefault="009B1B46" w:rsidP="00E704A1">
            <w:pPr>
              <w:rPr>
                <w:color w:val="000000" w:themeColor="text1"/>
              </w:rPr>
            </w:pPr>
            <w:r w:rsidRPr="009B1B46">
              <w:rPr>
                <w:color w:val="000000" w:themeColor="text1"/>
              </w:rPr>
              <w:t>0.139</w:t>
            </w:r>
          </w:p>
        </w:tc>
        <w:tc>
          <w:tcPr>
            <w:tcW w:w="1560" w:type="dxa"/>
            <w:tcMar>
              <w:top w:w="80" w:type="dxa"/>
              <w:left w:w="120" w:type="dxa"/>
              <w:bottom w:w="80" w:type="dxa"/>
              <w:right w:w="120" w:type="dxa"/>
            </w:tcMar>
          </w:tcPr>
          <w:p w14:paraId="16459EC5"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07E8B4B3" w14:textId="77777777" w:rsidR="009B1B46" w:rsidRPr="009B1B46" w:rsidRDefault="009B1B46" w:rsidP="00E704A1">
            <w:pPr>
              <w:rPr>
                <w:color w:val="000000" w:themeColor="text1"/>
              </w:rPr>
            </w:pPr>
            <w:r w:rsidRPr="009B1B46">
              <w:rPr>
                <w:color w:val="000000" w:themeColor="text1"/>
              </w:rPr>
              <w:t>1</w:t>
            </w:r>
          </w:p>
        </w:tc>
      </w:tr>
      <w:tr w:rsidR="009B1B46" w:rsidRPr="009B1B46" w14:paraId="4E4BD516" w14:textId="77777777" w:rsidTr="00E704A1">
        <w:tc>
          <w:tcPr>
            <w:tcW w:w="3000" w:type="dxa"/>
            <w:tcMar>
              <w:top w:w="80" w:type="dxa"/>
              <w:left w:w="120" w:type="dxa"/>
              <w:bottom w:w="80" w:type="dxa"/>
              <w:right w:w="120" w:type="dxa"/>
            </w:tcMar>
          </w:tcPr>
          <w:p w14:paraId="269715EA" w14:textId="77777777" w:rsidR="009B1B46" w:rsidRPr="009B1B46" w:rsidRDefault="009B1B46" w:rsidP="00E704A1">
            <w:pPr>
              <w:rPr>
                <w:color w:val="000000" w:themeColor="text1"/>
              </w:rPr>
            </w:pPr>
            <w:r w:rsidRPr="009B1B46">
              <w:rPr>
                <w:color w:val="000000" w:themeColor="text1"/>
              </w:rPr>
              <w:t>Is Ice Flag</w:t>
            </w:r>
          </w:p>
        </w:tc>
        <w:tc>
          <w:tcPr>
            <w:tcW w:w="1800" w:type="dxa"/>
            <w:tcMar>
              <w:top w:w="80" w:type="dxa"/>
              <w:left w:w="120" w:type="dxa"/>
              <w:bottom w:w="80" w:type="dxa"/>
              <w:right w:w="120" w:type="dxa"/>
            </w:tcMar>
          </w:tcPr>
          <w:p w14:paraId="0D30796B" w14:textId="77777777" w:rsidR="009B1B46" w:rsidRPr="009B1B46" w:rsidRDefault="009B1B46" w:rsidP="00E704A1">
            <w:pPr>
              <w:rPr>
                <w:color w:val="000000" w:themeColor="text1"/>
              </w:rPr>
            </w:pPr>
            <w:r w:rsidRPr="009B1B46">
              <w:rPr>
                <w:color w:val="000000" w:themeColor="text1"/>
              </w:rPr>
              <w:t>0.012</w:t>
            </w:r>
          </w:p>
        </w:tc>
        <w:tc>
          <w:tcPr>
            <w:tcW w:w="1800" w:type="dxa"/>
            <w:tcMar>
              <w:top w:w="80" w:type="dxa"/>
              <w:left w:w="120" w:type="dxa"/>
              <w:bottom w:w="80" w:type="dxa"/>
              <w:right w:w="120" w:type="dxa"/>
            </w:tcMar>
          </w:tcPr>
          <w:p w14:paraId="17AEB552" w14:textId="77777777" w:rsidR="009B1B46" w:rsidRPr="009B1B46" w:rsidRDefault="009B1B46" w:rsidP="00E704A1">
            <w:pPr>
              <w:rPr>
                <w:color w:val="000000" w:themeColor="text1"/>
              </w:rPr>
            </w:pPr>
            <w:r w:rsidRPr="009B1B46">
              <w:rPr>
                <w:color w:val="000000" w:themeColor="text1"/>
              </w:rPr>
              <w:t>0.110</w:t>
            </w:r>
          </w:p>
        </w:tc>
        <w:tc>
          <w:tcPr>
            <w:tcW w:w="1560" w:type="dxa"/>
            <w:tcMar>
              <w:top w:w="80" w:type="dxa"/>
              <w:left w:w="120" w:type="dxa"/>
              <w:bottom w:w="80" w:type="dxa"/>
              <w:right w:w="120" w:type="dxa"/>
            </w:tcMar>
          </w:tcPr>
          <w:p w14:paraId="246ECE27"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49E76CF5" w14:textId="77777777" w:rsidR="009B1B46" w:rsidRPr="009B1B46" w:rsidRDefault="009B1B46" w:rsidP="00E704A1">
            <w:pPr>
              <w:rPr>
                <w:color w:val="000000" w:themeColor="text1"/>
              </w:rPr>
            </w:pPr>
            <w:r w:rsidRPr="009B1B46">
              <w:rPr>
                <w:color w:val="000000" w:themeColor="text1"/>
              </w:rPr>
              <w:t>1</w:t>
            </w:r>
          </w:p>
        </w:tc>
      </w:tr>
      <w:tr w:rsidR="009B1B46" w:rsidRPr="009B1B46" w14:paraId="56CEFA33" w14:textId="77777777" w:rsidTr="00E704A1">
        <w:tc>
          <w:tcPr>
            <w:tcW w:w="3000" w:type="dxa"/>
            <w:tcMar>
              <w:top w:w="80" w:type="dxa"/>
              <w:left w:w="120" w:type="dxa"/>
              <w:bottom w:w="80" w:type="dxa"/>
              <w:right w:w="120" w:type="dxa"/>
            </w:tcMar>
          </w:tcPr>
          <w:p w14:paraId="4E3A7DEA" w14:textId="77777777" w:rsidR="009B1B46" w:rsidRPr="009B1B46" w:rsidRDefault="009B1B46" w:rsidP="00E704A1">
            <w:pPr>
              <w:rPr>
                <w:color w:val="000000" w:themeColor="text1"/>
              </w:rPr>
            </w:pPr>
            <w:r w:rsidRPr="009B1B46">
              <w:rPr>
                <w:color w:val="000000" w:themeColor="text1"/>
              </w:rPr>
              <w:t>Adverse Weather Flag</w:t>
            </w:r>
          </w:p>
        </w:tc>
        <w:tc>
          <w:tcPr>
            <w:tcW w:w="1800" w:type="dxa"/>
            <w:tcMar>
              <w:top w:w="80" w:type="dxa"/>
              <w:left w:w="120" w:type="dxa"/>
              <w:bottom w:w="80" w:type="dxa"/>
              <w:right w:w="120" w:type="dxa"/>
            </w:tcMar>
          </w:tcPr>
          <w:p w14:paraId="34FD5A71" w14:textId="77777777" w:rsidR="009B1B46" w:rsidRPr="009B1B46" w:rsidRDefault="009B1B46" w:rsidP="00E704A1">
            <w:pPr>
              <w:rPr>
                <w:color w:val="000000" w:themeColor="text1"/>
              </w:rPr>
            </w:pPr>
            <w:r w:rsidRPr="009B1B46">
              <w:rPr>
                <w:color w:val="000000" w:themeColor="text1"/>
              </w:rPr>
              <w:t>0.058</w:t>
            </w:r>
          </w:p>
        </w:tc>
        <w:tc>
          <w:tcPr>
            <w:tcW w:w="1800" w:type="dxa"/>
            <w:tcMar>
              <w:top w:w="80" w:type="dxa"/>
              <w:left w:w="120" w:type="dxa"/>
              <w:bottom w:w="80" w:type="dxa"/>
              <w:right w:w="120" w:type="dxa"/>
            </w:tcMar>
          </w:tcPr>
          <w:p w14:paraId="7683721F" w14:textId="77777777" w:rsidR="009B1B46" w:rsidRPr="009B1B46" w:rsidRDefault="009B1B46" w:rsidP="00E704A1">
            <w:pPr>
              <w:rPr>
                <w:color w:val="000000" w:themeColor="text1"/>
              </w:rPr>
            </w:pPr>
            <w:r w:rsidRPr="009B1B46">
              <w:rPr>
                <w:color w:val="000000" w:themeColor="text1"/>
              </w:rPr>
              <w:t>0.234</w:t>
            </w:r>
          </w:p>
        </w:tc>
        <w:tc>
          <w:tcPr>
            <w:tcW w:w="1560" w:type="dxa"/>
            <w:tcMar>
              <w:top w:w="80" w:type="dxa"/>
              <w:left w:w="120" w:type="dxa"/>
              <w:bottom w:w="80" w:type="dxa"/>
              <w:right w:w="120" w:type="dxa"/>
            </w:tcMar>
          </w:tcPr>
          <w:p w14:paraId="2BBDFDA2"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32B7F8C2" w14:textId="77777777" w:rsidR="009B1B46" w:rsidRPr="009B1B46" w:rsidRDefault="009B1B46" w:rsidP="00E704A1">
            <w:pPr>
              <w:rPr>
                <w:color w:val="000000" w:themeColor="text1"/>
              </w:rPr>
            </w:pPr>
            <w:r w:rsidRPr="009B1B46">
              <w:rPr>
                <w:color w:val="000000" w:themeColor="text1"/>
              </w:rPr>
              <w:t>1</w:t>
            </w:r>
          </w:p>
        </w:tc>
      </w:tr>
      <w:tr w:rsidR="009B1B46" w:rsidRPr="009B1B46" w14:paraId="29F65932" w14:textId="77777777" w:rsidTr="00E704A1">
        <w:tc>
          <w:tcPr>
            <w:tcW w:w="3000" w:type="dxa"/>
            <w:tcMar>
              <w:top w:w="80" w:type="dxa"/>
              <w:left w:w="120" w:type="dxa"/>
              <w:bottom w:w="80" w:type="dxa"/>
              <w:right w:w="120" w:type="dxa"/>
            </w:tcMar>
          </w:tcPr>
          <w:p w14:paraId="5D615A8E" w14:textId="77777777" w:rsidR="009B1B46" w:rsidRPr="009B1B46" w:rsidRDefault="009B1B46" w:rsidP="00E704A1">
            <w:pPr>
              <w:rPr>
                <w:color w:val="000000" w:themeColor="text1"/>
              </w:rPr>
            </w:pPr>
            <w:r w:rsidRPr="009B1B46">
              <w:rPr>
                <w:color w:val="000000" w:themeColor="text1"/>
              </w:rPr>
              <w:t>Is Weekend</w:t>
            </w:r>
          </w:p>
        </w:tc>
        <w:tc>
          <w:tcPr>
            <w:tcW w:w="1800" w:type="dxa"/>
            <w:tcMar>
              <w:top w:w="80" w:type="dxa"/>
              <w:left w:w="120" w:type="dxa"/>
              <w:bottom w:w="80" w:type="dxa"/>
              <w:right w:w="120" w:type="dxa"/>
            </w:tcMar>
          </w:tcPr>
          <w:p w14:paraId="7ADBE63B" w14:textId="77777777" w:rsidR="009B1B46" w:rsidRPr="009B1B46" w:rsidRDefault="009B1B46" w:rsidP="00E704A1">
            <w:pPr>
              <w:rPr>
                <w:color w:val="000000" w:themeColor="text1"/>
              </w:rPr>
            </w:pPr>
            <w:r w:rsidRPr="009B1B46">
              <w:rPr>
                <w:color w:val="000000" w:themeColor="text1"/>
              </w:rPr>
              <w:t>0.236</w:t>
            </w:r>
          </w:p>
        </w:tc>
        <w:tc>
          <w:tcPr>
            <w:tcW w:w="1800" w:type="dxa"/>
            <w:tcMar>
              <w:top w:w="80" w:type="dxa"/>
              <w:left w:w="120" w:type="dxa"/>
              <w:bottom w:w="80" w:type="dxa"/>
              <w:right w:w="120" w:type="dxa"/>
            </w:tcMar>
          </w:tcPr>
          <w:p w14:paraId="611C4DCF" w14:textId="77777777" w:rsidR="009B1B46" w:rsidRPr="009B1B46" w:rsidRDefault="009B1B46" w:rsidP="00E704A1">
            <w:pPr>
              <w:rPr>
                <w:color w:val="000000" w:themeColor="text1"/>
              </w:rPr>
            </w:pPr>
            <w:r w:rsidRPr="009B1B46">
              <w:rPr>
                <w:color w:val="000000" w:themeColor="text1"/>
              </w:rPr>
              <w:t>0.425</w:t>
            </w:r>
          </w:p>
        </w:tc>
        <w:tc>
          <w:tcPr>
            <w:tcW w:w="1560" w:type="dxa"/>
            <w:tcMar>
              <w:top w:w="80" w:type="dxa"/>
              <w:left w:w="120" w:type="dxa"/>
              <w:bottom w:w="80" w:type="dxa"/>
              <w:right w:w="120" w:type="dxa"/>
            </w:tcMar>
          </w:tcPr>
          <w:p w14:paraId="15E1D917"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1452077F" w14:textId="77777777" w:rsidR="009B1B46" w:rsidRPr="009B1B46" w:rsidRDefault="009B1B46" w:rsidP="00E704A1">
            <w:pPr>
              <w:rPr>
                <w:color w:val="000000" w:themeColor="text1"/>
              </w:rPr>
            </w:pPr>
            <w:r w:rsidRPr="009B1B46">
              <w:rPr>
                <w:color w:val="000000" w:themeColor="text1"/>
              </w:rPr>
              <w:t>1</w:t>
            </w:r>
          </w:p>
        </w:tc>
      </w:tr>
      <w:tr w:rsidR="009B1B46" w:rsidRPr="009B1B46" w14:paraId="6936F415" w14:textId="77777777" w:rsidTr="00E704A1">
        <w:tc>
          <w:tcPr>
            <w:tcW w:w="3000" w:type="dxa"/>
            <w:tcMar>
              <w:top w:w="80" w:type="dxa"/>
              <w:left w:w="120" w:type="dxa"/>
              <w:bottom w:w="80" w:type="dxa"/>
              <w:right w:w="120" w:type="dxa"/>
            </w:tcMar>
          </w:tcPr>
          <w:p w14:paraId="6AC8A6A2" w14:textId="77777777" w:rsidR="009B1B46" w:rsidRPr="009B1B46" w:rsidRDefault="009B1B46" w:rsidP="00E704A1">
            <w:pPr>
              <w:rPr>
                <w:color w:val="000000" w:themeColor="text1"/>
              </w:rPr>
            </w:pPr>
            <w:r w:rsidRPr="009B1B46">
              <w:rPr>
                <w:color w:val="000000" w:themeColor="text1"/>
              </w:rPr>
              <w:t>Is Night (9PM-5AM)</w:t>
            </w:r>
          </w:p>
        </w:tc>
        <w:tc>
          <w:tcPr>
            <w:tcW w:w="1800" w:type="dxa"/>
            <w:tcMar>
              <w:top w:w="80" w:type="dxa"/>
              <w:left w:w="120" w:type="dxa"/>
              <w:bottom w:w="80" w:type="dxa"/>
              <w:right w:w="120" w:type="dxa"/>
            </w:tcMar>
          </w:tcPr>
          <w:p w14:paraId="2EAD7C07" w14:textId="57CD654E" w:rsidR="009B1B46" w:rsidRPr="009B1B46" w:rsidRDefault="00EC4EC2" w:rsidP="00E704A1">
            <w:pPr>
              <w:rPr>
                <w:color w:val="000000" w:themeColor="text1"/>
              </w:rPr>
            </w:pPr>
            <w:r>
              <w:rPr>
                <w:color w:val="000000" w:themeColor="text1"/>
              </w:rPr>
              <w:t>0.127</w:t>
            </w:r>
          </w:p>
        </w:tc>
        <w:tc>
          <w:tcPr>
            <w:tcW w:w="1800" w:type="dxa"/>
            <w:tcMar>
              <w:top w:w="80" w:type="dxa"/>
              <w:left w:w="120" w:type="dxa"/>
              <w:bottom w:w="80" w:type="dxa"/>
              <w:right w:w="120" w:type="dxa"/>
            </w:tcMar>
          </w:tcPr>
          <w:p w14:paraId="507BF707" w14:textId="0C8FEDA9" w:rsidR="009B1B46" w:rsidRPr="009B1B46" w:rsidRDefault="009B1B46" w:rsidP="00E704A1">
            <w:pPr>
              <w:rPr>
                <w:color w:val="000000" w:themeColor="text1"/>
              </w:rPr>
            </w:pPr>
            <w:r w:rsidRPr="009B1B46">
              <w:rPr>
                <w:color w:val="000000" w:themeColor="text1"/>
              </w:rPr>
              <w:t>0.</w:t>
            </w:r>
            <w:r w:rsidR="00C775EA">
              <w:rPr>
                <w:color w:val="000000" w:themeColor="text1"/>
              </w:rPr>
              <w:t>333</w:t>
            </w:r>
          </w:p>
        </w:tc>
        <w:tc>
          <w:tcPr>
            <w:tcW w:w="1560" w:type="dxa"/>
            <w:tcMar>
              <w:top w:w="80" w:type="dxa"/>
              <w:left w:w="120" w:type="dxa"/>
              <w:bottom w:w="80" w:type="dxa"/>
              <w:right w:w="120" w:type="dxa"/>
            </w:tcMar>
          </w:tcPr>
          <w:p w14:paraId="3EC0A341"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7F43DB09" w14:textId="77777777" w:rsidR="009B1B46" w:rsidRPr="009B1B46" w:rsidRDefault="009B1B46" w:rsidP="00E704A1">
            <w:pPr>
              <w:rPr>
                <w:color w:val="000000" w:themeColor="text1"/>
              </w:rPr>
            </w:pPr>
            <w:r w:rsidRPr="009B1B46">
              <w:rPr>
                <w:color w:val="000000" w:themeColor="text1"/>
              </w:rPr>
              <w:t>1</w:t>
            </w:r>
          </w:p>
        </w:tc>
      </w:tr>
      <w:tr w:rsidR="009B1B46" w:rsidRPr="009B1B46" w14:paraId="5EEA49F6" w14:textId="77777777" w:rsidTr="00E704A1">
        <w:tc>
          <w:tcPr>
            <w:tcW w:w="3000" w:type="dxa"/>
            <w:tcMar>
              <w:top w:w="80" w:type="dxa"/>
              <w:left w:w="120" w:type="dxa"/>
              <w:bottom w:w="80" w:type="dxa"/>
              <w:right w:w="120" w:type="dxa"/>
            </w:tcMar>
          </w:tcPr>
          <w:p w14:paraId="7C3EC7BB" w14:textId="77777777" w:rsidR="009B1B46" w:rsidRPr="009B1B46" w:rsidRDefault="009B1B46" w:rsidP="00E704A1">
            <w:pPr>
              <w:rPr>
                <w:color w:val="000000" w:themeColor="text1"/>
              </w:rPr>
            </w:pPr>
            <w:r w:rsidRPr="009B1B46">
              <w:rPr>
                <w:color w:val="000000" w:themeColor="text1"/>
              </w:rPr>
              <w:t>Pedestrian Involved</w:t>
            </w:r>
          </w:p>
        </w:tc>
        <w:tc>
          <w:tcPr>
            <w:tcW w:w="1800" w:type="dxa"/>
            <w:tcMar>
              <w:top w:w="80" w:type="dxa"/>
              <w:left w:w="120" w:type="dxa"/>
              <w:bottom w:w="80" w:type="dxa"/>
              <w:right w:w="120" w:type="dxa"/>
            </w:tcMar>
          </w:tcPr>
          <w:p w14:paraId="0F8145AD" w14:textId="77777777" w:rsidR="009B1B46" w:rsidRPr="009B1B46" w:rsidRDefault="009B1B46" w:rsidP="00E704A1">
            <w:pPr>
              <w:rPr>
                <w:color w:val="000000" w:themeColor="text1"/>
              </w:rPr>
            </w:pPr>
            <w:r w:rsidRPr="009B1B46">
              <w:rPr>
                <w:color w:val="000000" w:themeColor="text1"/>
              </w:rPr>
              <w:t>0.027</w:t>
            </w:r>
          </w:p>
        </w:tc>
        <w:tc>
          <w:tcPr>
            <w:tcW w:w="1800" w:type="dxa"/>
            <w:tcMar>
              <w:top w:w="80" w:type="dxa"/>
              <w:left w:w="120" w:type="dxa"/>
              <w:bottom w:w="80" w:type="dxa"/>
              <w:right w:w="120" w:type="dxa"/>
            </w:tcMar>
          </w:tcPr>
          <w:p w14:paraId="6D5AB152" w14:textId="77777777" w:rsidR="009B1B46" w:rsidRPr="009B1B46" w:rsidRDefault="009B1B46" w:rsidP="00E704A1">
            <w:pPr>
              <w:rPr>
                <w:color w:val="000000" w:themeColor="text1"/>
              </w:rPr>
            </w:pPr>
            <w:r w:rsidRPr="009B1B46">
              <w:rPr>
                <w:color w:val="000000" w:themeColor="text1"/>
              </w:rPr>
              <w:t>0.163</w:t>
            </w:r>
          </w:p>
        </w:tc>
        <w:tc>
          <w:tcPr>
            <w:tcW w:w="1560" w:type="dxa"/>
            <w:tcMar>
              <w:top w:w="80" w:type="dxa"/>
              <w:left w:w="120" w:type="dxa"/>
              <w:bottom w:w="80" w:type="dxa"/>
              <w:right w:w="120" w:type="dxa"/>
            </w:tcMar>
          </w:tcPr>
          <w:p w14:paraId="4B518ED3"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12E10E32" w14:textId="77777777" w:rsidR="009B1B46" w:rsidRPr="009B1B46" w:rsidRDefault="009B1B46" w:rsidP="00E704A1">
            <w:pPr>
              <w:rPr>
                <w:color w:val="000000" w:themeColor="text1"/>
              </w:rPr>
            </w:pPr>
            <w:r w:rsidRPr="009B1B46">
              <w:rPr>
                <w:color w:val="000000" w:themeColor="text1"/>
              </w:rPr>
              <w:t>1</w:t>
            </w:r>
          </w:p>
        </w:tc>
      </w:tr>
      <w:tr w:rsidR="009B1B46" w:rsidRPr="009B1B46" w14:paraId="1AA08C0D" w14:textId="77777777" w:rsidTr="00E704A1">
        <w:tc>
          <w:tcPr>
            <w:tcW w:w="3000" w:type="dxa"/>
            <w:tcMar>
              <w:top w:w="80" w:type="dxa"/>
              <w:left w:w="120" w:type="dxa"/>
              <w:bottom w:w="80" w:type="dxa"/>
              <w:right w:w="120" w:type="dxa"/>
            </w:tcMar>
          </w:tcPr>
          <w:p w14:paraId="5D244C3D" w14:textId="77777777" w:rsidR="009B1B46" w:rsidRPr="009B1B46" w:rsidRDefault="009B1B46" w:rsidP="00E704A1">
            <w:pPr>
              <w:rPr>
                <w:color w:val="000000" w:themeColor="text1"/>
              </w:rPr>
            </w:pPr>
            <w:r w:rsidRPr="009B1B46">
              <w:rPr>
                <w:color w:val="000000" w:themeColor="text1"/>
              </w:rPr>
              <w:t>Cyclist Involved</w:t>
            </w:r>
          </w:p>
        </w:tc>
        <w:tc>
          <w:tcPr>
            <w:tcW w:w="1800" w:type="dxa"/>
            <w:tcMar>
              <w:top w:w="80" w:type="dxa"/>
              <w:left w:w="120" w:type="dxa"/>
              <w:bottom w:w="80" w:type="dxa"/>
              <w:right w:w="120" w:type="dxa"/>
            </w:tcMar>
          </w:tcPr>
          <w:p w14:paraId="548DB340" w14:textId="77777777" w:rsidR="009B1B46" w:rsidRPr="009B1B46" w:rsidRDefault="009B1B46" w:rsidP="00E704A1">
            <w:pPr>
              <w:rPr>
                <w:color w:val="000000" w:themeColor="text1"/>
              </w:rPr>
            </w:pPr>
            <w:r w:rsidRPr="009B1B46">
              <w:rPr>
                <w:color w:val="000000" w:themeColor="text1"/>
              </w:rPr>
              <w:t>0.018</w:t>
            </w:r>
          </w:p>
        </w:tc>
        <w:tc>
          <w:tcPr>
            <w:tcW w:w="1800" w:type="dxa"/>
            <w:tcMar>
              <w:top w:w="80" w:type="dxa"/>
              <w:left w:w="120" w:type="dxa"/>
              <w:bottom w:w="80" w:type="dxa"/>
              <w:right w:w="120" w:type="dxa"/>
            </w:tcMar>
          </w:tcPr>
          <w:p w14:paraId="5B227816" w14:textId="77777777" w:rsidR="009B1B46" w:rsidRPr="009B1B46" w:rsidRDefault="009B1B46" w:rsidP="00E704A1">
            <w:pPr>
              <w:rPr>
                <w:color w:val="000000" w:themeColor="text1"/>
              </w:rPr>
            </w:pPr>
            <w:r w:rsidRPr="009B1B46">
              <w:rPr>
                <w:color w:val="000000" w:themeColor="text1"/>
              </w:rPr>
              <w:t>0.132</w:t>
            </w:r>
          </w:p>
        </w:tc>
        <w:tc>
          <w:tcPr>
            <w:tcW w:w="1560" w:type="dxa"/>
            <w:tcMar>
              <w:top w:w="80" w:type="dxa"/>
              <w:left w:w="120" w:type="dxa"/>
              <w:bottom w:w="80" w:type="dxa"/>
              <w:right w:w="120" w:type="dxa"/>
            </w:tcMar>
          </w:tcPr>
          <w:p w14:paraId="5465DC07" w14:textId="77777777" w:rsidR="009B1B46" w:rsidRPr="009B1B46" w:rsidRDefault="009B1B46" w:rsidP="00E704A1">
            <w:pPr>
              <w:rPr>
                <w:color w:val="000000" w:themeColor="text1"/>
              </w:rPr>
            </w:pPr>
            <w:r w:rsidRPr="009B1B46">
              <w:rPr>
                <w:color w:val="000000" w:themeColor="text1"/>
              </w:rPr>
              <w:t>0</w:t>
            </w:r>
          </w:p>
        </w:tc>
        <w:tc>
          <w:tcPr>
            <w:tcW w:w="1200" w:type="dxa"/>
            <w:tcMar>
              <w:top w:w="80" w:type="dxa"/>
              <w:left w:w="120" w:type="dxa"/>
              <w:bottom w:w="80" w:type="dxa"/>
              <w:right w:w="120" w:type="dxa"/>
            </w:tcMar>
          </w:tcPr>
          <w:p w14:paraId="62B6D1EE" w14:textId="77777777" w:rsidR="009B1B46" w:rsidRPr="009B1B46" w:rsidRDefault="009B1B46" w:rsidP="00E704A1">
            <w:pPr>
              <w:rPr>
                <w:color w:val="000000" w:themeColor="text1"/>
              </w:rPr>
            </w:pPr>
            <w:r w:rsidRPr="009B1B46">
              <w:rPr>
                <w:color w:val="000000" w:themeColor="text1"/>
              </w:rPr>
              <w:t>1</w:t>
            </w:r>
          </w:p>
        </w:tc>
      </w:tr>
    </w:tbl>
    <w:p w14:paraId="1C299A7A" w14:textId="77777777" w:rsidR="009B1B46" w:rsidRPr="009B1B46" w:rsidRDefault="009B1B46" w:rsidP="009B1B46">
      <w:pPr>
        <w:spacing w:before="120" w:after="200"/>
        <w:jc w:val="center"/>
        <w:rPr>
          <w:color w:val="000000" w:themeColor="text1"/>
        </w:rPr>
      </w:pPr>
      <w:r w:rsidRPr="009B1B46">
        <w:rPr>
          <w:i/>
          <w:iCs/>
          <w:color w:val="000000" w:themeColor="text1"/>
        </w:rPr>
        <w:t>Table 1: Descriptive statistics of key numerical features (n = 677,056)</w:t>
      </w:r>
    </w:p>
    <w:p w14:paraId="0318064D" w14:textId="77777777" w:rsidR="009B1B46" w:rsidRPr="009B1B46" w:rsidRDefault="009B1B46" w:rsidP="009B1B46">
      <w:pPr>
        <w:pStyle w:val="Heading2"/>
        <w:rPr>
          <w:rFonts w:ascii="Times New Roman" w:hAnsi="Times New Roman" w:cs="Times New Roman"/>
          <w:color w:val="000000" w:themeColor="text1"/>
          <w:sz w:val="24"/>
          <w:szCs w:val="24"/>
        </w:rPr>
      </w:pPr>
      <w:r w:rsidRPr="009B1B46">
        <w:rPr>
          <w:rFonts w:ascii="Times New Roman" w:hAnsi="Times New Roman" w:cs="Times New Roman"/>
          <w:color w:val="000000" w:themeColor="text1"/>
          <w:sz w:val="24"/>
          <w:szCs w:val="24"/>
        </w:rPr>
        <w:t>Target Variable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9B1B46" w:rsidRPr="009B1B46" w14:paraId="72DD5DB3" w14:textId="77777777" w:rsidTr="00E704A1">
        <w:trPr>
          <w:tblHeader/>
        </w:trPr>
        <w:tc>
          <w:tcPr>
            <w:tcW w:w="2400" w:type="dxa"/>
            <w:tcMar>
              <w:top w:w="80" w:type="dxa"/>
              <w:left w:w="120" w:type="dxa"/>
              <w:bottom w:w="80" w:type="dxa"/>
              <w:right w:w="120" w:type="dxa"/>
            </w:tcMar>
          </w:tcPr>
          <w:p w14:paraId="4BB6727E" w14:textId="77777777" w:rsidR="009B1B46" w:rsidRPr="009B1B46" w:rsidRDefault="009B1B46" w:rsidP="00E704A1">
            <w:pPr>
              <w:rPr>
                <w:color w:val="000000" w:themeColor="text1"/>
              </w:rPr>
            </w:pPr>
            <w:r w:rsidRPr="009B1B46">
              <w:rPr>
                <w:rFonts w:eastAsia="Arial"/>
                <w:b/>
                <w:bCs/>
                <w:color w:val="000000" w:themeColor="text1"/>
              </w:rPr>
              <w:t>Severity Class</w:t>
            </w:r>
          </w:p>
        </w:tc>
        <w:tc>
          <w:tcPr>
            <w:tcW w:w="2400" w:type="dxa"/>
            <w:tcMar>
              <w:top w:w="80" w:type="dxa"/>
              <w:left w:w="120" w:type="dxa"/>
              <w:bottom w:w="80" w:type="dxa"/>
              <w:right w:w="120" w:type="dxa"/>
            </w:tcMar>
          </w:tcPr>
          <w:p w14:paraId="3153204C" w14:textId="77777777" w:rsidR="009B1B46" w:rsidRPr="009B1B46" w:rsidRDefault="009B1B46" w:rsidP="00E704A1">
            <w:pPr>
              <w:rPr>
                <w:color w:val="000000" w:themeColor="text1"/>
              </w:rPr>
            </w:pPr>
            <w:r w:rsidRPr="009B1B46">
              <w:rPr>
                <w:rFonts w:eastAsia="Arial"/>
                <w:b/>
                <w:bCs/>
                <w:color w:val="000000" w:themeColor="text1"/>
              </w:rPr>
              <w:t>Label</w:t>
            </w:r>
          </w:p>
        </w:tc>
        <w:tc>
          <w:tcPr>
            <w:tcW w:w="2400" w:type="dxa"/>
            <w:tcMar>
              <w:top w:w="80" w:type="dxa"/>
              <w:left w:w="120" w:type="dxa"/>
              <w:bottom w:w="80" w:type="dxa"/>
              <w:right w:w="120" w:type="dxa"/>
            </w:tcMar>
          </w:tcPr>
          <w:p w14:paraId="5D0AC9E4" w14:textId="77777777" w:rsidR="009B1B46" w:rsidRPr="009B1B46" w:rsidRDefault="009B1B46" w:rsidP="00E704A1">
            <w:pPr>
              <w:rPr>
                <w:color w:val="000000" w:themeColor="text1"/>
              </w:rPr>
            </w:pPr>
            <w:r w:rsidRPr="009B1B46">
              <w:rPr>
                <w:rFonts w:eastAsia="Arial"/>
                <w:b/>
                <w:bCs/>
                <w:color w:val="000000" w:themeColor="text1"/>
              </w:rPr>
              <w:t>Records</w:t>
            </w:r>
          </w:p>
        </w:tc>
        <w:tc>
          <w:tcPr>
            <w:tcW w:w="2160" w:type="dxa"/>
            <w:tcMar>
              <w:top w:w="80" w:type="dxa"/>
              <w:left w:w="120" w:type="dxa"/>
              <w:bottom w:w="80" w:type="dxa"/>
              <w:right w:w="120" w:type="dxa"/>
            </w:tcMar>
          </w:tcPr>
          <w:p w14:paraId="01F01835" w14:textId="77777777" w:rsidR="009B1B46" w:rsidRPr="009B1B46" w:rsidRDefault="009B1B46" w:rsidP="00E704A1">
            <w:pPr>
              <w:rPr>
                <w:color w:val="000000" w:themeColor="text1"/>
              </w:rPr>
            </w:pPr>
            <w:r w:rsidRPr="009B1B46">
              <w:rPr>
                <w:rFonts w:eastAsia="Arial"/>
                <w:b/>
                <w:bCs/>
                <w:color w:val="000000" w:themeColor="text1"/>
              </w:rPr>
              <w:t>Percentage</w:t>
            </w:r>
          </w:p>
        </w:tc>
      </w:tr>
      <w:tr w:rsidR="009B1B46" w:rsidRPr="009B1B46" w14:paraId="6833B628" w14:textId="77777777" w:rsidTr="00E704A1">
        <w:tc>
          <w:tcPr>
            <w:tcW w:w="2400" w:type="dxa"/>
            <w:tcMar>
              <w:top w:w="80" w:type="dxa"/>
              <w:left w:w="120" w:type="dxa"/>
              <w:bottom w:w="80" w:type="dxa"/>
              <w:right w:w="120" w:type="dxa"/>
            </w:tcMar>
          </w:tcPr>
          <w:p w14:paraId="3160A1EE" w14:textId="77777777" w:rsidR="009B1B46" w:rsidRPr="009B1B46" w:rsidRDefault="009B1B46" w:rsidP="00E704A1">
            <w:pPr>
              <w:rPr>
                <w:color w:val="000000" w:themeColor="text1"/>
              </w:rPr>
            </w:pPr>
            <w:r w:rsidRPr="009B1B46">
              <w:rPr>
                <w:color w:val="000000" w:themeColor="text1"/>
              </w:rPr>
              <w:t>0</w:t>
            </w:r>
          </w:p>
        </w:tc>
        <w:tc>
          <w:tcPr>
            <w:tcW w:w="2400" w:type="dxa"/>
            <w:tcMar>
              <w:top w:w="80" w:type="dxa"/>
              <w:left w:w="120" w:type="dxa"/>
              <w:bottom w:w="80" w:type="dxa"/>
              <w:right w:w="120" w:type="dxa"/>
            </w:tcMar>
          </w:tcPr>
          <w:p w14:paraId="6330E247" w14:textId="77777777" w:rsidR="009B1B46" w:rsidRPr="009B1B46" w:rsidRDefault="009B1B46" w:rsidP="00E704A1">
            <w:pPr>
              <w:rPr>
                <w:color w:val="000000" w:themeColor="text1"/>
              </w:rPr>
            </w:pPr>
            <w:r w:rsidRPr="009B1B46">
              <w:rPr>
                <w:color w:val="000000" w:themeColor="text1"/>
              </w:rPr>
              <w:t>Minor (property damage only)</w:t>
            </w:r>
          </w:p>
        </w:tc>
        <w:tc>
          <w:tcPr>
            <w:tcW w:w="2400" w:type="dxa"/>
            <w:tcMar>
              <w:top w:w="80" w:type="dxa"/>
              <w:left w:w="120" w:type="dxa"/>
              <w:bottom w:w="80" w:type="dxa"/>
              <w:right w:w="120" w:type="dxa"/>
            </w:tcMar>
          </w:tcPr>
          <w:p w14:paraId="6565AE2F" w14:textId="77777777" w:rsidR="009B1B46" w:rsidRPr="009B1B46" w:rsidRDefault="009B1B46" w:rsidP="00E704A1">
            <w:pPr>
              <w:rPr>
                <w:color w:val="000000" w:themeColor="text1"/>
              </w:rPr>
            </w:pPr>
            <w:r w:rsidRPr="009B1B46">
              <w:rPr>
                <w:color w:val="000000" w:themeColor="text1"/>
              </w:rPr>
              <w:t>580,492</w:t>
            </w:r>
          </w:p>
        </w:tc>
        <w:tc>
          <w:tcPr>
            <w:tcW w:w="2160" w:type="dxa"/>
            <w:tcMar>
              <w:top w:w="80" w:type="dxa"/>
              <w:left w:w="120" w:type="dxa"/>
              <w:bottom w:w="80" w:type="dxa"/>
              <w:right w:w="120" w:type="dxa"/>
            </w:tcMar>
          </w:tcPr>
          <w:p w14:paraId="08D82C9A" w14:textId="77777777" w:rsidR="009B1B46" w:rsidRPr="009B1B46" w:rsidRDefault="009B1B46" w:rsidP="00E704A1">
            <w:pPr>
              <w:rPr>
                <w:color w:val="000000" w:themeColor="text1"/>
              </w:rPr>
            </w:pPr>
            <w:r w:rsidRPr="009B1B46">
              <w:rPr>
                <w:color w:val="000000" w:themeColor="text1"/>
              </w:rPr>
              <w:t>85.7%</w:t>
            </w:r>
          </w:p>
        </w:tc>
      </w:tr>
      <w:tr w:rsidR="009B1B46" w:rsidRPr="009B1B46" w14:paraId="097EED8D" w14:textId="77777777" w:rsidTr="00E704A1">
        <w:tc>
          <w:tcPr>
            <w:tcW w:w="2400" w:type="dxa"/>
            <w:tcMar>
              <w:top w:w="80" w:type="dxa"/>
              <w:left w:w="120" w:type="dxa"/>
              <w:bottom w:w="80" w:type="dxa"/>
              <w:right w:w="120" w:type="dxa"/>
            </w:tcMar>
          </w:tcPr>
          <w:p w14:paraId="22E00ECD" w14:textId="77777777" w:rsidR="009B1B46" w:rsidRPr="009B1B46" w:rsidRDefault="009B1B46" w:rsidP="00E704A1">
            <w:pPr>
              <w:rPr>
                <w:color w:val="000000" w:themeColor="text1"/>
              </w:rPr>
            </w:pPr>
            <w:r w:rsidRPr="009B1B46">
              <w:rPr>
                <w:color w:val="000000" w:themeColor="text1"/>
              </w:rPr>
              <w:t>1</w:t>
            </w:r>
          </w:p>
        </w:tc>
        <w:tc>
          <w:tcPr>
            <w:tcW w:w="2400" w:type="dxa"/>
            <w:tcMar>
              <w:top w:w="80" w:type="dxa"/>
              <w:left w:w="120" w:type="dxa"/>
              <w:bottom w:w="80" w:type="dxa"/>
              <w:right w:w="120" w:type="dxa"/>
            </w:tcMar>
          </w:tcPr>
          <w:p w14:paraId="08A48207" w14:textId="77777777" w:rsidR="009B1B46" w:rsidRPr="009B1B46" w:rsidRDefault="009B1B46" w:rsidP="00E704A1">
            <w:pPr>
              <w:rPr>
                <w:color w:val="000000" w:themeColor="text1"/>
              </w:rPr>
            </w:pPr>
            <w:r w:rsidRPr="009B1B46">
              <w:rPr>
                <w:color w:val="000000" w:themeColor="text1"/>
              </w:rPr>
              <w:t>Major (one or more injuries)</w:t>
            </w:r>
          </w:p>
        </w:tc>
        <w:tc>
          <w:tcPr>
            <w:tcW w:w="2400" w:type="dxa"/>
            <w:tcMar>
              <w:top w:w="80" w:type="dxa"/>
              <w:left w:w="120" w:type="dxa"/>
              <w:bottom w:w="80" w:type="dxa"/>
              <w:right w:w="120" w:type="dxa"/>
            </w:tcMar>
          </w:tcPr>
          <w:p w14:paraId="2A1CF8D2" w14:textId="77777777" w:rsidR="009B1B46" w:rsidRPr="009B1B46" w:rsidRDefault="009B1B46" w:rsidP="00E704A1">
            <w:pPr>
              <w:rPr>
                <w:color w:val="000000" w:themeColor="text1"/>
              </w:rPr>
            </w:pPr>
            <w:r w:rsidRPr="009B1B46">
              <w:rPr>
                <w:color w:val="000000" w:themeColor="text1"/>
              </w:rPr>
              <w:t>95,928</w:t>
            </w:r>
          </w:p>
        </w:tc>
        <w:tc>
          <w:tcPr>
            <w:tcW w:w="2160" w:type="dxa"/>
            <w:tcMar>
              <w:top w:w="80" w:type="dxa"/>
              <w:left w:w="120" w:type="dxa"/>
              <w:bottom w:w="80" w:type="dxa"/>
              <w:right w:w="120" w:type="dxa"/>
            </w:tcMar>
          </w:tcPr>
          <w:p w14:paraId="3482658F" w14:textId="77777777" w:rsidR="009B1B46" w:rsidRPr="009B1B46" w:rsidRDefault="009B1B46" w:rsidP="00E704A1">
            <w:pPr>
              <w:rPr>
                <w:color w:val="000000" w:themeColor="text1"/>
              </w:rPr>
            </w:pPr>
            <w:r w:rsidRPr="009B1B46">
              <w:rPr>
                <w:color w:val="000000" w:themeColor="text1"/>
              </w:rPr>
              <w:t>14.2%</w:t>
            </w:r>
          </w:p>
        </w:tc>
      </w:tr>
      <w:tr w:rsidR="009B1B46" w:rsidRPr="009B1B46" w14:paraId="5E032BC9" w14:textId="77777777" w:rsidTr="00E704A1">
        <w:tc>
          <w:tcPr>
            <w:tcW w:w="2400" w:type="dxa"/>
            <w:tcMar>
              <w:top w:w="80" w:type="dxa"/>
              <w:left w:w="120" w:type="dxa"/>
              <w:bottom w:w="80" w:type="dxa"/>
              <w:right w:w="120" w:type="dxa"/>
            </w:tcMar>
          </w:tcPr>
          <w:p w14:paraId="656C0274" w14:textId="77777777" w:rsidR="009B1B46" w:rsidRPr="009B1B46" w:rsidRDefault="009B1B46" w:rsidP="00E704A1">
            <w:pPr>
              <w:rPr>
                <w:color w:val="000000" w:themeColor="text1"/>
              </w:rPr>
            </w:pPr>
            <w:r w:rsidRPr="009B1B46">
              <w:rPr>
                <w:color w:val="000000" w:themeColor="text1"/>
              </w:rPr>
              <w:t>2</w:t>
            </w:r>
          </w:p>
        </w:tc>
        <w:tc>
          <w:tcPr>
            <w:tcW w:w="2400" w:type="dxa"/>
            <w:tcMar>
              <w:top w:w="80" w:type="dxa"/>
              <w:left w:w="120" w:type="dxa"/>
              <w:bottom w:w="80" w:type="dxa"/>
              <w:right w:w="120" w:type="dxa"/>
            </w:tcMar>
          </w:tcPr>
          <w:p w14:paraId="7BA6F9DF" w14:textId="77777777" w:rsidR="009B1B46" w:rsidRPr="009B1B46" w:rsidRDefault="009B1B46" w:rsidP="00E704A1">
            <w:pPr>
              <w:rPr>
                <w:color w:val="000000" w:themeColor="text1"/>
              </w:rPr>
            </w:pPr>
            <w:r w:rsidRPr="009B1B46">
              <w:rPr>
                <w:color w:val="000000" w:themeColor="text1"/>
              </w:rPr>
              <w:t>Fatal (one or more fatalities)</w:t>
            </w:r>
          </w:p>
        </w:tc>
        <w:tc>
          <w:tcPr>
            <w:tcW w:w="2400" w:type="dxa"/>
            <w:tcMar>
              <w:top w:w="80" w:type="dxa"/>
              <w:left w:w="120" w:type="dxa"/>
              <w:bottom w:w="80" w:type="dxa"/>
              <w:right w:w="120" w:type="dxa"/>
            </w:tcMar>
          </w:tcPr>
          <w:p w14:paraId="4FCCE921" w14:textId="77777777" w:rsidR="009B1B46" w:rsidRPr="009B1B46" w:rsidRDefault="009B1B46" w:rsidP="00E704A1">
            <w:pPr>
              <w:rPr>
                <w:color w:val="000000" w:themeColor="text1"/>
              </w:rPr>
            </w:pPr>
            <w:r w:rsidRPr="009B1B46">
              <w:rPr>
                <w:color w:val="000000" w:themeColor="text1"/>
              </w:rPr>
              <w:t>636</w:t>
            </w:r>
          </w:p>
        </w:tc>
        <w:tc>
          <w:tcPr>
            <w:tcW w:w="2160" w:type="dxa"/>
            <w:tcMar>
              <w:top w:w="80" w:type="dxa"/>
              <w:left w:w="120" w:type="dxa"/>
              <w:bottom w:w="80" w:type="dxa"/>
              <w:right w:w="120" w:type="dxa"/>
            </w:tcMar>
          </w:tcPr>
          <w:p w14:paraId="0318806B" w14:textId="77777777" w:rsidR="009B1B46" w:rsidRPr="009B1B46" w:rsidRDefault="009B1B46" w:rsidP="00E704A1">
            <w:pPr>
              <w:rPr>
                <w:color w:val="000000" w:themeColor="text1"/>
              </w:rPr>
            </w:pPr>
            <w:r w:rsidRPr="009B1B46">
              <w:rPr>
                <w:color w:val="000000" w:themeColor="text1"/>
              </w:rPr>
              <w:t>0.1%</w:t>
            </w:r>
          </w:p>
        </w:tc>
      </w:tr>
    </w:tbl>
    <w:p w14:paraId="3AB3B096" w14:textId="77777777" w:rsidR="009B1B46" w:rsidRPr="009B1B46" w:rsidRDefault="009B1B46" w:rsidP="009B1B46">
      <w:pPr>
        <w:spacing w:before="120" w:after="200"/>
        <w:jc w:val="center"/>
        <w:rPr>
          <w:color w:val="000000" w:themeColor="text1"/>
        </w:rPr>
      </w:pPr>
      <w:r w:rsidRPr="009B1B46">
        <w:rPr>
          <w:i/>
          <w:iCs/>
          <w:color w:val="000000" w:themeColor="text1"/>
        </w:rPr>
        <w:t>Table 2: Target variable distribution showing severe class imbalance</w:t>
      </w:r>
    </w:p>
    <w:p w14:paraId="1A8A50EC" w14:textId="77777777" w:rsidR="009B1B46" w:rsidRPr="009B1B46" w:rsidRDefault="009B1B46" w:rsidP="009B1B46">
      <w:pPr>
        <w:pStyle w:val="Heading2"/>
        <w:rPr>
          <w:rFonts w:ascii="Times New Roman" w:hAnsi="Times New Roman" w:cs="Times New Roman"/>
          <w:b/>
          <w:bCs/>
          <w:color w:val="000000" w:themeColor="text1"/>
          <w:sz w:val="28"/>
          <w:szCs w:val="28"/>
        </w:rPr>
      </w:pPr>
      <w:r w:rsidRPr="009B1B46">
        <w:rPr>
          <w:rFonts w:ascii="Times New Roman" w:hAnsi="Times New Roman" w:cs="Times New Roman"/>
          <w:b/>
          <w:bCs/>
          <w:color w:val="000000" w:themeColor="text1"/>
          <w:sz w:val="28"/>
          <w:szCs w:val="28"/>
        </w:rPr>
        <w:t>Data Preprocessing and Constraints</w:t>
      </w:r>
    </w:p>
    <w:p w14:paraId="474F2CD3" w14:textId="77777777" w:rsidR="009B1B46" w:rsidRPr="009B1B46" w:rsidRDefault="009B1B46" w:rsidP="009B1B46">
      <w:pPr>
        <w:spacing w:before="80" w:after="80"/>
        <w:rPr>
          <w:color w:val="000000" w:themeColor="text1"/>
        </w:rPr>
      </w:pPr>
      <w:r w:rsidRPr="009B1B46">
        <w:rPr>
          <w:color w:val="000000" w:themeColor="text1"/>
        </w:rPr>
        <w:t>The following preprocessing steps were applied in order:</w:t>
      </w:r>
    </w:p>
    <w:p w14:paraId="4377723E" w14:textId="77777777" w:rsidR="009B1B46" w:rsidRPr="009B1B46" w:rsidRDefault="009B1B46" w:rsidP="009B1B46">
      <w:pPr>
        <w:pStyle w:val="ListParagraph"/>
        <w:numPr>
          <w:ilvl w:val="0"/>
          <w:numId w:val="1"/>
        </w:numPr>
        <w:spacing w:before="80" w:after="60"/>
        <w:contextualSpacing w:val="0"/>
        <w:rPr>
          <w:color w:val="000000" w:themeColor="text1"/>
        </w:rPr>
      </w:pPr>
      <w:r w:rsidRPr="009B1B46">
        <w:rPr>
          <w:color w:val="000000" w:themeColor="text1"/>
        </w:rPr>
        <w:lastRenderedPageBreak/>
        <w:t>Date Fix: OCC_DATE was stored as a Unix millisecond timestamp, requiring conversion to Toronto local time (UTC to America/Toronto) before merging with weather.</w:t>
      </w:r>
    </w:p>
    <w:p w14:paraId="58669B53" w14:textId="77777777" w:rsidR="009B1B46" w:rsidRPr="009B1B46" w:rsidRDefault="009B1B46" w:rsidP="009B1B46">
      <w:pPr>
        <w:pStyle w:val="ListParagraph"/>
        <w:numPr>
          <w:ilvl w:val="0"/>
          <w:numId w:val="1"/>
        </w:numPr>
        <w:spacing w:before="60" w:after="60"/>
        <w:contextualSpacing w:val="0"/>
        <w:rPr>
          <w:color w:val="000000" w:themeColor="text1"/>
        </w:rPr>
      </w:pPr>
      <w:r w:rsidRPr="009B1B46">
        <w:rPr>
          <w:color w:val="000000" w:themeColor="text1"/>
        </w:rPr>
        <w:t>GPS Cleaning: 131,978 records (16.3%) with latitude/longitude = 0.0 were removed as Not Spatially Available.</w:t>
      </w:r>
    </w:p>
    <w:p w14:paraId="7361A115" w14:textId="77777777" w:rsidR="009B1B46" w:rsidRPr="009B1B46" w:rsidRDefault="009B1B46" w:rsidP="009B1B46">
      <w:pPr>
        <w:pStyle w:val="ListParagraph"/>
        <w:numPr>
          <w:ilvl w:val="0"/>
          <w:numId w:val="1"/>
        </w:numPr>
        <w:spacing w:before="60" w:after="60"/>
        <w:contextualSpacing w:val="0"/>
        <w:rPr>
          <w:color w:val="000000" w:themeColor="text1"/>
        </w:rPr>
      </w:pPr>
      <w:r w:rsidRPr="009B1B46">
        <w:rPr>
          <w:color w:val="000000" w:themeColor="text1"/>
        </w:rPr>
        <w:t xml:space="preserve">Missing Values: FATALITIES </w:t>
      </w:r>
      <w:proofErr w:type="spellStart"/>
      <w:r w:rsidRPr="009B1B46">
        <w:rPr>
          <w:color w:val="000000" w:themeColor="text1"/>
        </w:rPr>
        <w:t>NaN</w:t>
      </w:r>
      <w:proofErr w:type="spellEnd"/>
      <w:r w:rsidRPr="009B1B46">
        <w:rPr>
          <w:color w:val="000000" w:themeColor="text1"/>
        </w:rPr>
        <w:t xml:space="preserve"> filled with 0; involvement flags (PEDESTRIAN, BICYCLE etc.) filled with NO; numeric weather columns filled with column median.</w:t>
      </w:r>
    </w:p>
    <w:p w14:paraId="036D8BFB" w14:textId="77777777" w:rsidR="009B1B46" w:rsidRPr="009B1B46" w:rsidRDefault="009B1B46" w:rsidP="009B1B46">
      <w:pPr>
        <w:pStyle w:val="ListParagraph"/>
        <w:numPr>
          <w:ilvl w:val="0"/>
          <w:numId w:val="1"/>
        </w:numPr>
        <w:spacing w:before="60" w:after="60"/>
        <w:contextualSpacing w:val="0"/>
        <w:rPr>
          <w:color w:val="000000" w:themeColor="text1"/>
        </w:rPr>
      </w:pPr>
      <w:r w:rsidRPr="009B1B46">
        <w:rPr>
          <w:color w:val="000000" w:themeColor="text1"/>
        </w:rPr>
        <w:t xml:space="preserve">Weather Flags: Wind speed and visibility were unavailable from the Toronto City station. Weather condition flags were derived numerically: </w:t>
      </w:r>
      <w:proofErr w:type="spellStart"/>
      <w:r w:rsidRPr="009B1B46">
        <w:rPr>
          <w:color w:val="000000" w:themeColor="text1"/>
        </w:rPr>
        <w:t>is_rain</w:t>
      </w:r>
      <w:proofErr w:type="spellEnd"/>
      <w:r w:rsidRPr="009B1B46">
        <w:rPr>
          <w:color w:val="000000" w:themeColor="text1"/>
        </w:rPr>
        <w:t xml:space="preserve"> (precipitation &gt; 0.2mm), </w:t>
      </w:r>
      <w:proofErr w:type="spellStart"/>
      <w:r w:rsidRPr="009B1B46">
        <w:rPr>
          <w:color w:val="000000" w:themeColor="text1"/>
        </w:rPr>
        <w:t>is_snow</w:t>
      </w:r>
      <w:proofErr w:type="spellEnd"/>
      <w:r w:rsidRPr="009B1B46">
        <w:rPr>
          <w:color w:val="000000" w:themeColor="text1"/>
        </w:rPr>
        <w:t xml:space="preserve"> (precipitation &gt; 0.2mm and temperature &lt;= 2C), </w:t>
      </w:r>
      <w:proofErr w:type="spellStart"/>
      <w:r w:rsidRPr="009B1B46">
        <w:rPr>
          <w:color w:val="000000" w:themeColor="text1"/>
        </w:rPr>
        <w:t>is_ice</w:t>
      </w:r>
      <w:proofErr w:type="spellEnd"/>
      <w:r w:rsidRPr="009B1B46">
        <w:rPr>
          <w:color w:val="000000" w:themeColor="text1"/>
        </w:rPr>
        <w:t xml:space="preserve"> (temperature &lt;= 0C and precipitation &gt; 0.2mm).</w:t>
      </w:r>
    </w:p>
    <w:p w14:paraId="1C9FDEA6" w14:textId="77777777" w:rsidR="009B1B46" w:rsidRPr="009B1B46" w:rsidRDefault="009B1B46" w:rsidP="009B1B46">
      <w:pPr>
        <w:pStyle w:val="ListParagraph"/>
        <w:numPr>
          <w:ilvl w:val="0"/>
          <w:numId w:val="1"/>
        </w:numPr>
        <w:spacing w:before="60" w:after="160"/>
        <w:contextualSpacing w:val="0"/>
        <w:rPr>
          <w:color w:val="000000" w:themeColor="text1"/>
        </w:rPr>
      </w:pPr>
      <w:r w:rsidRPr="009B1B46">
        <w:rPr>
          <w:color w:val="000000" w:themeColor="text1"/>
        </w:rPr>
        <w:t xml:space="preserve">Encoding: Categorical columns (OCC_DOW, season, </w:t>
      </w:r>
      <w:proofErr w:type="spellStart"/>
      <w:r w:rsidRPr="009B1B46">
        <w:rPr>
          <w:color w:val="000000" w:themeColor="text1"/>
        </w:rPr>
        <w:t>hour_category</w:t>
      </w:r>
      <w:proofErr w:type="spellEnd"/>
      <w:r w:rsidRPr="009B1B46">
        <w:rPr>
          <w:color w:val="000000" w:themeColor="text1"/>
        </w:rPr>
        <w:t>) were one-hot encoded. Neighbourhood (158 unique values) was frequency encoded.</w:t>
      </w:r>
    </w:p>
    <w:p w14:paraId="3C2D3E34" w14:textId="77777777" w:rsidR="009B1B46" w:rsidRPr="009B1B46" w:rsidRDefault="009B1B46" w:rsidP="009B1B46">
      <w:pPr>
        <w:pStyle w:val="ListParagraph"/>
        <w:spacing w:before="60" w:after="160"/>
        <w:rPr>
          <w:color w:val="000000" w:themeColor="text1"/>
        </w:rPr>
      </w:pPr>
    </w:p>
    <w:p w14:paraId="2EB817B3" w14:textId="77777777" w:rsidR="009B1B46" w:rsidRPr="009B1B46" w:rsidRDefault="009B1B46" w:rsidP="009B1B46">
      <w:pPr>
        <w:pStyle w:val="Heading2"/>
        <w:rPr>
          <w:rFonts w:ascii="Times New Roman" w:hAnsi="Times New Roman" w:cs="Times New Roman"/>
          <w:b/>
          <w:bCs/>
          <w:color w:val="000000" w:themeColor="text1"/>
          <w:sz w:val="28"/>
          <w:szCs w:val="28"/>
        </w:rPr>
      </w:pPr>
      <w:r w:rsidRPr="009B1B46">
        <w:rPr>
          <w:rFonts w:ascii="Times New Roman" w:hAnsi="Times New Roman" w:cs="Times New Roman"/>
          <w:b/>
          <w:bCs/>
          <w:color w:val="000000" w:themeColor="text1"/>
          <w:sz w:val="28"/>
          <w:szCs w:val="28"/>
        </w:rPr>
        <w:t>Exploratory Data Analysis</w:t>
      </w:r>
    </w:p>
    <w:p w14:paraId="6771FA74" w14:textId="77777777" w:rsidR="009B1B46" w:rsidRPr="009B1B46" w:rsidRDefault="009B1B46" w:rsidP="009B1B46">
      <w:pPr>
        <w:spacing w:before="80" w:after="160"/>
        <w:rPr>
          <w:color w:val="000000" w:themeColor="text1"/>
        </w:rPr>
      </w:pPr>
      <w:r w:rsidRPr="009B1B46">
        <w:rPr>
          <w:color w:val="000000" w:themeColor="text1"/>
        </w:rPr>
        <w:t>Eight key visualizations were produced. Key findings from the EDA are summarised below. All plots are available in the GitHub repository.</w:t>
      </w:r>
    </w:p>
    <w:p w14:paraId="1AA21879" w14:textId="095A3E32"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Finding 1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Severe Class Imbalance</w:t>
      </w:r>
    </w:p>
    <w:p w14:paraId="579195C0" w14:textId="77777777" w:rsidR="009B1B46" w:rsidRPr="009B1B46" w:rsidRDefault="009B1B46" w:rsidP="009B1B46">
      <w:pPr>
        <w:spacing w:before="60" w:after="120"/>
        <w:rPr>
          <w:color w:val="000000" w:themeColor="text1"/>
        </w:rPr>
      </w:pPr>
      <w:r w:rsidRPr="009B1B46">
        <w:rPr>
          <w:color w:val="000000" w:themeColor="text1"/>
        </w:rPr>
        <w:t>The severity class distribution shows extreme imbalance: 85.7% Minor, 14.2% Major, and only 0.1% Fatal. This imbalance means that a naive model predicting Minor for every collision would achieve 85.7% accuracy while completely failing to identify any dangerous outcome. This finding directly motivates the use of SMOTE and the comparative balancing strategy analysis.</w:t>
      </w:r>
    </w:p>
    <w:p w14:paraId="072ABEA5" w14:textId="285C85E8"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Finding 2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Rush Hour Peaks</w:t>
      </w:r>
    </w:p>
    <w:p w14:paraId="0DE075E5" w14:textId="77777777" w:rsidR="009B1B46" w:rsidRPr="009B1B46" w:rsidRDefault="009B1B46" w:rsidP="009B1B46">
      <w:pPr>
        <w:spacing w:before="60" w:after="120"/>
        <w:rPr>
          <w:color w:val="000000" w:themeColor="text1"/>
        </w:rPr>
      </w:pPr>
      <w:r w:rsidRPr="009B1B46">
        <w:rPr>
          <w:color w:val="000000" w:themeColor="text1"/>
        </w:rPr>
        <w:t>Collision frequency peaks clearly during morning rush hours (7-9 AM) and evening rush hours (4-7 PM) on weekdays, aligning with Toronto's known commuting patterns. Late-night hours (10 PM to 4 AM) show lower total collision counts but a disproportionately higher proportion of fatal and major outcomes, likely attributable to higher speeds, fatigue, and impaired driving.</w:t>
      </w:r>
    </w:p>
    <w:p w14:paraId="77177D46" w14:textId="45821720"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Finding 3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Seasonal Patterns</w:t>
      </w:r>
    </w:p>
    <w:p w14:paraId="5B2DD147" w14:textId="77777777" w:rsidR="009B1B46" w:rsidRPr="009B1B46" w:rsidRDefault="009B1B46" w:rsidP="009B1B46">
      <w:pPr>
        <w:spacing w:before="60" w:after="120"/>
        <w:rPr>
          <w:color w:val="000000" w:themeColor="text1"/>
        </w:rPr>
      </w:pPr>
      <w:r w:rsidRPr="009B1B46">
        <w:rPr>
          <w:color w:val="000000" w:themeColor="text1"/>
        </w:rPr>
        <w:t>Winter months (December to February) and fall months show elevated collision frequencies, consistent with adverse road conditions including snow, ice, and reduced daylight. The season feature was engineered to capture this pattern systematically.</w:t>
      </w:r>
    </w:p>
    <w:p w14:paraId="07C26B89" w14:textId="55D435FD"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Finding 4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Adverse Weather Impact</w:t>
      </w:r>
    </w:p>
    <w:p w14:paraId="48A418F9" w14:textId="77777777" w:rsidR="009B1B46" w:rsidRPr="009B1B46" w:rsidRDefault="009B1B46" w:rsidP="009B1B46">
      <w:pPr>
        <w:spacing w:before="60" w:after="120"/>
        <w:rPr>
          <w:color w:val="000000" w:themeColor="text1"/>
        </w:rPr>
      </w:pPr>
      <w:r w:rsidRPr="009B1B46">
        <w:rPr>
          <w:color w:val="000000" w:themeColor="text1"/>
        </w:rPr>
        <w:t>5.8% of collision-hours had rain (</w:t>
      </w:r>
      <w:proofErr w:type="spellStart"/>
      <w:r w:rsidRPr="009B1B46">
        <w:rPr>
          <w:color w:val="000000" w:themeColor="text1"/>
        </w:rPr>
        <w:t>is_rain</w:t>
      </w:r>
      <w:proofErr w:type="spellEnd"/>
      <w:r w:rsidRPr="009B1B46">
        <w:rPr>
          <w:color w:val="000000" w:themeColor="text1"/>
        </w:rPr>
        <w:t xml:space="preserve"> = 1), 2.0% had snow (</w:t>
      </w:r>
      <w:proofErr w:type="spellStart"/>
      <w:r w:rsidRPr="009B1B46">
        <w:rPr>
          <w:color w:val="000000" w:themeColor="text1"/>
        </w:rPr>
        <w:t>is_snow</w:t>
      </w:r>
      <w:proofErr w:type="spellEnd"/>
      <w:r w:rsidRPr="009B1B46">
        <w:rPr>
          <w:color w:val="000000" w:themeColor="text1"/>
        </w:rPr>
        <w:t xml:space="preserve"> = 1), and 1.2% had icy conditions (</w:t>
      </w:r>
      <w:proofErr w:type="spellStart"/>
      <w:r w:rsidRPr="009B1B46">
        <w:rPr>
          <w:color w:val="000000" w:themeColor="text1"/>
        </w:rPr>
        <w:t>is_ice</w:t>
      </w:r>
      <w:proofErr w:type="spellEnd"/>
      <w:r w:rsidRPr="009B1B46">
        <w:rPr>
          <w:color w:val="000000" w:themeColor="text1"/>
        </w:rPr>
        <w:t xml:space="preserve"> = 1). While </w:t>
      </w:r>
      <w:proofErr w:type="gramStart"/>
      <w:r w:rsidRPr="009B1B46">
        <w:rPr>
          <w:color w:val="000000" w:themeColor="text1"/>
        </w:rPr>
        <w:t>the majority of</w:t>
      </w:r>
      <w:proofErr w:type="gramEnd"/>
      <w:r w:rsidRPr="009B1B46">
        <w:rPr>
          <w:color w:val="000000" w:themeColor="text1"/>
        </w:rPr>
        <w:t xml:space="preserve"> collisions occur under normal weather (due to high exposure), the proportion of major and fatal outcomes is higher under adverse conditions, particularly snow and ice.</w:t>
      </w:r>
    </w:p>
    <w:p w14:paraId="5A5ED6C1" w14:textId="1E11B985"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Finding 5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Pedestrian Involvement</w:t>
      </w:r>
    </w:p>
    <w:p w14:paraId="0361A334" w14:textId="77777777" w:rsidR="009B1B46" w:rsidRPr="009B1B46" w:rsidRDefault="009B1B46" w:rsidP="009B1B46">
      <w:pPr>
        <w:spacing w:before="60" w:after="200"/>
        <w:rPr>
          <w:color w:val="000000" w:themeColor="text1"/>
        </w:rPr>
      </w:pPr>
      <w:r w:rsidRPr="009B1B46">
        <w:rPr>
          <w:color w:val="000000" w:themeColor="text1"/>
        </w:rPr>
        <w:t xml:space="preserve">2.7% of collisions involve pedestrians and 1.8% involve cyclists. Despite being a small proportion, pedestrian-involved collisions show a dramatically higher rate of major and fatal outcomes, making </w:t>
      </w:r>
      <w:proofErr w:type="spellStart"/>
      <w:r w:rsidRPr="009B1B46">
        <w:rPr>
          <w:color w:val="000000" w:themeColor="text1"/>
        </w:rPr>
        <w:t>pedestrian_involved</w:t>
      </w:r>
      <w:proofErr w:type="spellEnd"/>
      <w:r w:rsidRPr="009B1B46">
        <w:rPr>
          <w:color w:val="000000" w:themeColor="text1"/>
        </w:rPr>
        <w:t xml:space="preserve"> one of the most important features in the predictive model as confirmed by SHAP analysis.</w:t>
      </w:r>
    </w:p>
    <w:p w14:paraId="53BEA362" w14:textId="77777777" w:rsidR="009B1B46" w:rsidRPr="009B1B46" w:rsidRDefault="009B1B46" w:rsidP="009B1B46">
      <w:pPr>
        <w:rPr>
          <w:color w:val="000000" w:themeColor="text1"/>
        </w:rPr>
      </w:pPr>
      <w:r w:rsidRPr="009B1B46">
        <w:rPr>
          <w:color w:val="000000" w:themeColor="text1"/>
        </w:rPr>
        <w:lastRenderedPageBreak/>
        <w:br/>
      </w:r>
    </w:p>
    <w:p w14:paraId="538EC7DC" w14:textId="77777777" w:rsidR="009B1B46" w:rsidRPr="009B1B46" w:rsidRDefault="009B1B46" w:rsidP="009B1B46">
      <w:pPr>
        <w:rPr>
          <w:color w:val="000000" w:themeColor="text1"/>
        </w:rPr>
      </w:pPr>
    </w:p>
    <w:p w14:paraId="279613EC" w14:textId="77777777" w:rsidR="009B1B46" w:rsidRPr="009B1B46" w:rsidRDefault="009B1B46" w:rsidP="009B1B46">
      <w:pPr>
        <w:rPr>
          <w:color w:val="000000" w:themeColor="text1"/>
        </w:rPr>
      </w:pPr>
    </w:p>
    <w:p w14:paraId="438705C6" w14:textId="77777777" w:rsidR="009B1B46" w:rsidRPr="009B1B46" w:rsidRDefault="009B1B46" w:rsidP="009B1B46">
      <w:pPr>
        <w:pStyle w:val="Heading1"/>
        <w:rPr>
          <w:rFonts w:ascii="Times New Roman" w:hAnsi="Times New Roman" w:cs="Times New Roman"/>
          <w:b/>
          <w:bCs/>
          <w:color w:val="000000" w:themeColor="text1"/>
          <w:sz w:val="32"/>
          <w:szCs w:val="32"/>
        </w:rPr>
      </w:pPr>
      <w:r w:rsidRPr="009B1B46">
        <w:rPr>
          <w:rFonts w:ascii="Times New Roman" w:hAnsi="Times New Roman" w:cs="Times New Roman"/>
          <w:b/>
          <w:bCs/>
          <w:color w:val="000000" w:themeColor="text1"/>
          <w:sz w:val="32"/>
          <w:szCs w:val="32"/>
        </w:rPr>
        <w:t>Project Approach</w:t>
      </w:r>
    </w:p>
    <w:p w14:paraId="2DF549E2" w14:textId="77777777" w:rsidR="009B1B46" w:rsidRPr="009B1B46" w:rsidRDefault="009B1B46" w:rsidP="009B1B46">
      <w:pPr>
        <w:pStyle w:val="Heading2"/>
        <w:rPr>
          <w:rFonts w:ascii="Times New Roman" w:hAnsi="Times New Roman" w:cs="Times New Roman"/>
          <w:b/>
          <w:bCs/>
          <w:color w:val="000000" w:themeColor="text1"/>
          <w:sz w:val="28"/>
          <w:szCs w:val="28"/>
        </w:rPr>
      </w:pPr>
      <w:r w:rsidRPr="009B1B46">
        <w:rPr>
          <w:rFonts w:ascii="Times New Roman" w:hAnsi="Times New Roman" w:cs="Times New Roman"/>
          <w:b/>
          <w:bCs/>
          <w:color w:val="000000" w:themeColor="text1"/>
          <w:sz w:val="28"/>
          <w:szCs w:val="28"/>
        </w:rPr>
        <w:t>Research Methodology</w:t>
      </w:r>
    </w:p>
    <w:p w14:paraId="36202B7C" w14:textId="77777777" w:rsidR="009B1B46" w:rsidRPr="009B1B46" w:rsidRDefault="009B1B46" w:rsidP="009B1B46">
      <w:pPr>
        <w:spacing w:before="80" w:after="160"/>
        <w:rPr>
          <w:color w:val="000000" w:themeColor="text1"/>
        </w:rPr>
      </w:pPr>
      <w:r w:rsidRPr="009B1B46">
        <w:rPr>
          <w:color w:val="000000" w:themeColor="text1"/>
        </w:rPr>
        <w:t>This research applies a five-phase supervised machine learning methodology. The framework integrates data from two publicly available sources, addresses class imbalance through comparative resampling strategies, trains and compares five classification algorithms, and applies SHAP explainability and DBSCAN spatial clustering to produce results that are both accurate and interpretable.</w:t>
      </w:r>
    </w:p>
    <w:p w14:paraId="0B30F95C" w14:textId="0A6D2D41"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Phase 1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Data Collection and Preparation</w:t>
      </w:r>
    </w:p>
    <w:p w14:paraId="70DAF292" w14:textId="77777777" w:rsidR="009B1B46" w:rsidRPr="009B1B46" w:rsidRDefault="009B1B46" w:rsidP="009B1B46">
      <w:pPr>
        <w:spacing w:before="60" w:after="120"/>
        <w:rPr>
          <w:color w:val="000000" w:themeColor="text1"/>
        </w:rPr>
      </w:pPr>
      <w:r w:rsidRPr="009B1B46">
        <w:rPr>
          <w:color w:val="000000" w:themeColor="text1"/>
        </w:rPr>
        <w:t>Toronto collision records (809,034 rows) were merged with hourly weather data from the Toronto City automatic weather station using a left join on aligned date-hour keys. The Unix millisecond timestamp in the collision dataset was converted to Toronto local time. The merge achieved a 100% match rate across all collision records.</w:t>
      </w:r>
    </w:p>
    <w:p w14:paraId="1A98B511" w14:textId="21DADDF4"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Phase 2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Data Cleaning and Feature Engineering</w:t>
      </w:r>
    </w:p>
    <w:p w14:paraId="6F67018C" w14:textId="77777777" w:rsidR="009B1B46" w:rsidRPr="009B1B46" w:rsidRDefault="009B1B46" w:rsidP="009B1B46">
      <w:pPr>
        <w:spacing w:before="60" w:after="120"/>
        <w:rPr>
          <w:color w:val="000000" w:themeColor="text1"/>
        </w:rPr>
      </w:pPr>
      <w:r w:rsidRPr="009B1B46">
        <w:rPr>
          <w:color w:val="000000" w:themeColor="text1"/>
        </w:rPr>
        <w:t xml:space="preserve">After cleaning, 677,056 valid records were retained. The target variable (severity) was derived as a three-class variable: Minor (0), Major (1), Fatal (2). Eight new features were engineered including </w:t>
      </w:r>
      <w:proofErr w:type="spellStart"/>
      <w:r w:rsidRPr="009B1B46">
        <w:rPr>
          <w:color w:val="000000" w:themeColor="text1"/>
        </w:rPr>
        <w:t>hour_category</w:t>
      </w:r>
      <w:proofErr w:type="spellEnd"/>
      <w:r w:rsidRPr="009B1B46">
        <w:rPr>
          <w:color w:val="000000" w:themeColor="text1"/>
        </w:rPr>
        <w:t>, season, weather flags, involvement flags, and neighbourhood frequency encoding.</w:t>
      </w:r>
    </w:p>
    <w:p w14:paraId="5DB356C9" w14:textId="5E033089"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Phase 3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Exploratory Data Analysis</w:t>
      </w:r>
    </w:p>
    <w:p w14:paraId="441551D5" w14:textId="77777777" w:rsidR="009B1B46" w:rsidRPr="009B1B46" w:rsidRDefault="009B1B46" w:rsidP="009B1B46">
      <w:pPr>
        <w:spacing w:before="60" w:after="120"/>
        <w:rPr>
          <w:color w:val="000000" w:themeColor="text1"/>
        </w:rPr>
      </w:pPr>
      <w:r w:rsidRPr="009B1B46">
        <w:rPr>
          <w:color w:val="000000" w:themeColor="text1"/>
        </w:rPr>
        <w:t>Eight visualizations were produced to understand distributional patterns across temporal, spatial, and environmental dimensions. Key insights include rush hour peaks, seasonal trends, weather impact on severity proportions, and spatial concentration of fatalities.</w:t>
      </w:r>
    </w:p>
    <w:p w14:paraId="00F1390A" w14:textId="6924969B"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t xml:space="preserve">Phase 4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Model Training and Evaluation</w:t>
      </w:r>
    </w:p>
    <w:p w14:paraId="4125F43F" w14:textId="77777777" w:rsidR="009B1B46" w:rsidRPr="009B1B46" w:rsidRDefault="009B1B46" w:rsidP="009B1B46">
      <w:pPr>
        <w:spacing w:before="60" w:after="60"/>
        <w:rPr>
          <w:color w:val="000000" w:themeColor="text1"/>
        </w:rPr>
      </w:pPr>
      <w:r w:rsidRPr="009B1B46">
        <w:rPr>
          <w:color w:val="000000" w:themeColor="text1"/>
        </w:rPr>
        <w:t>The dataset was split 70/15/15 into training, validation, and test sets using stratified sampling. SMOTE was applied exclusively to the training set, creating 406,344 synthetic samples for each class (total training size: 1,219,032). Five models were trained and evaluated:</w:t>
      </w:r>
    </w:p>
    <w:p w14:paraId="6817F6E4" w14:textId="77777777" w:rsidR="009B1B46" w:rsidRPr="009B1B46" w:rsidRDefault="009B1B46" w:rsidP="009B1B46">
      <w:pPr>
        <w:pStyle w:val="ListParagraph"/>
        <w:numPr>
          <w:ilvl w:val="0"/>
          <w:numId w:val="2"/>
        </w:numPr>
        <w:spacing w:before="60" w:after="40"/>
        <w:contextualSpacing w:val="0"/>
        <w:rPr>
          <w:color w:val="000000" w:themeColor="text1"/>
        </w:rPr>
      </w:pPr>
      <w:r w:rsidRPr="009B1B46">
        <w:rPr>
          <w:color w:val="000000" w:themeColor="text1"/>
        </w:rPr>
        <w:t>Logistic Regression (baseline)</w:t>
      </w:r>
    </w:p>
    <w:p w14:paraId="7A67849B" w14:textId="77777777" w:rsidR="009B1B46" w:rsidRPr="009B1B46" w:rsidRDefault="009B1B46" w:rsidP="009B1B46">
      <w:pPr>
        <w:pStyle w:val="ListParagraph"/>
        <w:numPr>
          <w:ilvl w:val="0"/>
          <w:numId w:val="2"/>
        </w:numPr>
        <w:spacing w:before="40" w:after="40"/>
        <w:contextualSpacing w:val="0"/>
        <w:rPr>
          <w:color w:val="000000" w:themeColor="text1"/>
        </w:rPr>
      </w:pPr>
      <w:r w:rsidRPr="009B1B46">
        <w:rPr>
          <w:color w:val="000000" w:themeColor="text1"/>
        </w:rPr>
        <w:t>Random Forest</w:t>
      </w:r>
    </w:p>
    <w:p w14:paraId="70573135" w14:textId="77777777" w:rsidR="009B1B46" w:rsidRPr="009B1B46" w:rsidRDefault="009B1B46" w:rsidP="009B1B46">
      <w:pPr>
        <w:pStyle w:val="ListParagraph"/>
        <w:numPr>
          <w:ilvl w:val="0"/>
          <w:numId w:val="2"/>
        </w:numPr>
        <w:spacing w:before="40" w:after="40"/>
        <w:contextualSpacing w:val="0"/>
        <w:rPr>
          <w:color w:val="000000" w:themeColor="text1"/>
        </w:rPr>
      </w:pPr>
      <w:proofErr w:type="spellStart"/>
      <w:r w:rsidRPr="009B1B46">
        <w:rPr>
          <w:color w:val="000000" w:themeColor="text1"/>
        </w:rPr>
        <w:t>XGBoost</w:t>
      </w:r>
      <w:proofErr w:type="spellEnd"/>
    </w:p>
    <w:p w14:paraId="5C07A4AE" w14:textId="77777777" w:rsidR="009B1B46" w:rsidRPr="009B1B46" w:rsidRDefault="009B1B46" w:rsidP="009B1B46">
      <w:pPr>
        <w:pStyle w:val="ListParagraph"/>
        <w:numPr>
          <w:ilvl w:val="0"/>
          <w:numId w:val="2"/>
        </w:numPr>
        <w:spacing w:before="40" w:after="40"/>
        <w:contextualSpacing w:val="0"/>
        <w:rPr>
          <w:color w:val="000000" w:themeColor="text1"/>
        </w:rPr>
      </w:pPr>
      <w:r w:rsidRPr="009B1B46">
        <w:rPr>
          <w:color w:val="000000" w:themeColor="text1"/>
        </w:rPr>
        <w:t>Gradient Boosting Machines</w:t>
      </w:r>
    </w:p>
    <w:p w14:paraId="2C458CBE" w14:textId="77777777" w:rsidR="009B1B46" w:rsidRPr="009B1B46" w:rsidRDefault="009B1B46" w:rsidP="009B1B46">
      <w:pPr>
        <w:pStyle w:val="ListParagraph"/>
        <w:numPr>
          <w:ilvl w:val="0"/>
          <w:numId w:val="2"/>
        </w:numPr>
        <w:spacing w:before="40" w:after="120"/>
        <w:contextualSpacing w:val="0"/>
        <w:rPr>
          <w:color w:val="000000" w:themeColor="text1"/>
        </w:rPr>
      </w:pPr>
      <w:r w:rsidRPr="009B1B46">
        <w:rPr>
          <w:color w:val="000000" w:themeColor="text1"/>
        </w:rPr>
        <w:t>Multi-Layer Perceptron Neural Network</w:t>
      </w:r>
    </w:p>
    <w:p w14:paraId="03350D39" w14:textId="77777777" w:rsidR="009B1B46" w:rsidRPr="009B1B46" w:rsidRDefault="009B1B46" w:rsidP="009B1B46">
      <w:pPr>
        <w:spacing w:before="60" w:after="160"/>
        <w:rPr>
          <w:color w:val="000000" w:themeColor="text1"/>
        </w:rPr>
      </w:pPr>
      <w:r w:rsidRPr="009B1B46">
        <w:rPr>
          <w:color w:val="000000" w:themeColor="text1"/>
        </w:rPr>
        <w:t xml:space="preserve">Five balancing strategies were additionally compared. Probability threshold analysis, </w:t>
      </w:r>
      <w:proofErr w:type="spellStart"/>
      <w:r w:rsidRPr="009B1B46">
        <w:rPr>
          <w:color w:val="000000" w:themeColor="text1"/>
        </w:rPr>
        <w:t>RandomizedSearchCV</w:t>
      </w:r>
      <w:proofErr w:type="spellEnd"/>
      <w:r w:rsidRPr="009B1B46">
        <w:rPr>
          <w:color w:val="000000" w:themeColor="text1"/>
        </w:rPr>
        <w:t xml:space="preserve"> hyperparameter tuning, and 5-fold stratified cross-validation were applied to strengthen the evaluation.</w:t>
      </w:r>
    </w:p>
    <w:p w14:paraId="25490007" w14:textId="4D7AE385" w:rsidR="009B1B46" w:rsidRPr="009B1B46" w:rsidRDefault="009B1B46" w:rsidP="009B1B46">
      <w:pPr>
        <w:pStyle w:val="Heading3"/>
        <w:rPr>
          <w:rFonts w:cs="Times New Roman"/>
          <w:b/>
          <w:bCs/>
          <w:color w:val="000000" w:themeColor="text1"/>
          <w:sz w:val="24"/>
          <w:szCs w:val="24"/>
        </w:rPr>
      </w:pPr>
      <w:r w:rsidRPr="009B1B46">
        <w:rPr>
          <w:rFonts w:cs="Times New Roman"/>
          <w:b/>
          <w:bCs/>
          <w:color w:val="000000" w:themeColor="text1"/>
          <w:sz w:val="24"/>
          <w:szCs w:val="24"/>
        </w:rPr>
        <w:lastRenderedPageBreak/>
        <w:t xml:space="preserve">Phase 5 </w:t>
      </w:r>
      <w:r w:rsidR="007E434F">
        <w:rPr>
          <w:rFonts w:cs="Times New Roman"/>
          <w:b/>
          <w:bCs/>
          <w:color w:val="000000" w:themeColor="text1"/>
          <w:sz w:val="24"/>
          <w:szCs w:val="24"/>
        </w:rPr>
        <w:t>-</w:t>
      </w:r>
      <w:r w:rsidRPr="009B1B46">
        <w:rPr>
          <w:rFonts w:cs="Times New Roman"/>
          <w:b/>
          <w:bCs/>
          <w:color w:val="000000" w:themeColor="text1"/>
          <w:sz w:val="24"/>
          <w:szCs w:val="24"/>
        </w:rPr>
        <w:t xml:space="preserve"> Explainability and Geospatial Analysis</w:t>
      </w:r>
    </w:p>
    <w:p w14:paraId="7C92C87C" w14:textId="77777777" w:rsidR="009B1B46" w:rsidRDefault="009B1B46" w:rsidP="009B1B46">
      <w:pPr>
        <w:spacing w:before="60" w:after="160"/>
        <w:rPr>
          <w:color w:val="000000" w:themeColor="text1"/>
        </w:rPr>
      </w:pPr>
      <w:r w:rsidRPr="009B1B46">
        <w:rPr>
          <w:color w:val="000000" w:themeColor="text1"/>
        </w:rPr>
        <w:t>SHAP was applied to the best model (</w:t>
      </w:r>
      <w:proofErr w:type="spellStart"/>
      <w:r w:rsidRPr="009B1B46">
        <w:rPr>
          <w:color w:val="000000" w:themeColor="text1"/>
        </w:rPr>
        <w:t>XGBoost</w:t>
      </w:r>
      <w:proofErr w:type="spellEnd"/>
      <w:r w:rsidRPr="009B1B46">
        <w:rPr>
          <w:color w:val="000000" w:themeColor="text1"/>
        </w:rPr>
        <w:t xml:space="preserve">) on a 2,000-record test sample to produce global feature importance, class-specific </w:t>
      </w:r>
      <w:proofErr w:type="spellStart"/>
      <w:r w:rsidRPr="009B1B46">
        <w:rPr>
          <w:color w:val="000000" w:themeColor="text1"/>
        </w:rPr>
        <w:t>beeswarm</w:t>
      </w:r>
      <w:proofErr w:type="spellEnd"/>
      <w:r w:rsidRPr="009B1B46">
        <w:rPr>
          <w:color w:val="000000" w:themeColor="text1"/>
        </w:rPr>
        <w:t xml:space="preserve"> plots, and per-collision waterfall explanations. DBSCAN clustering (eps = 300 metres, </w:t>
      </w:r>
      <w:proofErr w:type="spellStart"/>
      <w:r w:rsidRPr="009B1B46">
        <w:rPr>
          <w:color w:val="000000" w:themeColor="text1"/>
        </w:rPr>
        <w:t>min_samples</w:t>
      </w:r>
      <w:proofErr w:type="spellEnd"/>
      <w:r w:rsidRPr="009B1B46">
        <w:rPr>
          <w:color w:val="000000" w:themeColor="text1"/>
        </w:rPr>
        <w:t xml:space="preserve"> = 3) was applied to 636 fatal collision coordinates, identifying 36 hotspot zones.</w:t>
      </w:r>
    </w:p>
    <w:p w14:paraId="659D7866" w14:textId="77777777" w:rsidR="009B1B46" w:rsidRDefault="009B1B46" w:rsidP="009B1B46">
      <w:pPr>
        <w:spacing w:before="60" w:after="160"/>
        <w:rPr>
          <w:color w:val="000000" w:themeColor="text1"/>
        </w:rPr>
      </w:pPr>
    </w:p>
    <w:p w14:paraId="0309AFE6" w14:textId="77777777" w:rsidR="009B1B46" w:rsidRPr="009B1B46" w:rsidRDefault="009B1B46" w:rsidP="009B1B46">
      <w:pPr>
        <w:pStyle w:val="Heading2"/>
        <w:rPr>
          <w:rFonts w:ascii="Times New Roman" w:hAnsi="Times New Roman" w:cs="Times New Roman"/>
          <w:b/>
          <w:bCs/>
          <w:color w:val="000000" w:themeColor="text1"/>
        </w:rPr>
      </w:pPr>
      <w:r w:rsidRPr="009B1B46">
        <w:rPr>
          <w:rFonts w:ascii="Times New Roman" w:hAnsi="Times New Roman" w:cs="Times New Roman"/>
          <w:b/>
          <w:bCs/>
          <w:color w:val="000000" w:themeColor="text1"/>
        </w:rPr>
        <w:t>Methodology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1B46" w:rsidRPr="009B1B46" w14:paraId="14D330EC" w14:textId="77777777" w:rsidTr="00E704A1">
        <w:tc>
          <w:tcPr>
            <w:tcW w:w="9360" w:type="dxa"/>
            <w:tcBorders>
              <w:top w:val="nil"/>
              <w:left w:val="nil"/>
              <w:bottom w:val="nil"/>
              <w:right w:val="nil"/>
            </w:tcBorders>
            <w:shd w:val="clear" w:color="auto" w:fill="FFFFFF" w:themeFill="background1"/>
            <w:tcMar>
              <w:top w:w="120" w:type="dxa"/>
              <w:left w:w="200" w:type="dxa"/>
              <w:bottom w:w="120" w:type="dxa"/>
              <w:right w:w="200" w:type="dxa"/>
            </w:tcMar>
          </w:tcPr>
          <w:p w14:paraId="25ADBA5C" w14:textId="77777777" w:rsidR="009B1B46" w:rsidRPr="009B1B46" w:rsidRDefault="009B1B46" w:rsidP="00E704A1">
            <w:pPr>
              <w:tabs>
                <w:tab w:val="center" w:pos="4480"/>
                <w:tab w:val="right" w:pos="8960"/>
              </w:tabs>
              <w:rPr>
                <w:color w:val="000000" w:themeColor="text1"/>
              </w:rPr>
            </w:pPr>
            <w:r w:rsidRPr="009B1B46">
              <w:rPr>
                <w:rFonts w:eastAsia="Arial"/>
                <w:b/>
                <w:bCs/>
                <w:color w:val="000000" w:themeColor="text1"/>
                <w:sz w:val="26"/>
                <w:szCs w:val="26"/>
              </w:rPr>
              <w:tab/>
              <w:t>FIVE-PHASE PROJECT METHODOLOGY</w:t>
            </w:r>
            <w:r w:rsidRPr="009B1B46">
              <w:rPr>
                <w:rFonts w:eastAsia="Arial"/>
                <w:b/>
                <w:bCs/>
                <w:color w:val="000000" w:themeColor="text1"/>
                <w:sz w:val="26"/>
                <w:szCs w:val="26"/>
              </w:rPr>
              <w:tab/>
            </w:r>
          </w:p>
        </w:tc>
      </w:tr>
      <w:tr w:rsidR="009B1B46" w:rsidRPr="009B1B46" w14:paraId="3177501E" w14:textId="77777777" w:rsidTr="00E704A1">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05087B85" w14:textId="77777777" w:rsidR="009B1B46" w:rsidRPr="009B1B46" w:rsidRDefault="009B1B46" w:rsidP="00E704A1">
            <w:pPr>
              <w:jc w:val="center"/>
              <w:rPr>
                <w:color w:val="000000" w:themeColor="text1"/>
              </w:rPr>
            </w:pPr>
            <w:r w:rsidRPr="009B1B46">
              <w:rPr>
                <w:rFonts w:eastAsia="Arial"/>
                <w:b/>
                <w:bCs/>
                <w:color w:val="000000" w:themeColor="text1"/>
                <w:sz w:val="28"/>
                <w:szCs w:val="28"/>
              </w:rPr>
              <w:t>↓</w:t>
            </w:r>
          </w:p>
        </w:tc>
      </w:tr>
      <w:tr w:rsidR="009B1B46" w:rsidRPr="009B1B46" w14:paraId="4F775F1B" w14:textId="77777777" w:rsidTr="00E704A1">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49496E95" w14:textId="3E1DE5F5" w:rsidR="009B1B46" w:rsidRPr="009B1B46" w:rsidRDefault="009B1B46" w:rsidP="00E704A1">
            <w:pPr>
              <w:rPr>
                <w:color w:val="000000" w:themeColor="text1"/>
              </w:rPr>
            </w:pPr>
            <w:r w:rsidRPr="009B1B46">
              <w:rPr>
                <w:rFonts w:eastAsia="Arial"/>
                <w:b/>
                <w:bCs/>
                <w:color w:val="000000" w:themeColor="text1"/>
              </w:rPr>
              <w:t xml:space="preserve">Phase 1 </w:t>
            </w:r>
            <w:r w:rsidR="007E434F">
              <w:rPr>
                <w:rFonts w:eastAsia="Arial"/>
                <w:b/>
                <w:bCs/>
                <w:color w:val="000000" w:themeColor="text1"/>
              </w:rPr>
              <w:t>-</w:t>
            </w:r>
            <w:r w:rsidRPr="009B1B46">
              <w:rPr>
                <w:rFonts w:eastAsia="Arial"/>
                <w:b/>
                <w:bCs/>
                <w:color w:val="000000" w:themeColor="text1"/>
              </w:rPr>
              <w:t xml:space="preserve"> Data Collection &amp; Preparation</w:t>
            </w:r>
          </w:p>
          <w:p w14:paraId="2124223F" w14:textId="77777777" w:rsidR="009B1B46" w:rsidRPr="009B1B46" w:rsidRDefault="009B1B46" w:rsidP="00E704A1">
            <w:pPr>
              <w:rPr>
                <w:color w:val="000000" w:themeColor="text1"/>
              </w:rPr>
            </w:pPr>
            <w:r w:rsidRPr="009B1B46">
              <w:rPr>
                <w:color w:val="000000" w:themeColor="text1"/>
                <w:sz w:val="22"/>
                <w:szCs w:val="22"/>
              </w:rPr>
              <w:t xml:space="preserve">Toronto Collision CSV (809,034 </w:t>
            </w:r>
            <w:proofErr w:type="gramStart"/>
            <w:r w:rsidRPr="009B1B46">
              <w:rPr>
                <w:color w:val="000000" w:themeColor="text1"/>
                <w:sz w:val="22"/>
                <w:szCs w:val="22"/>
              </w:rPr>
              <w:t>rows)  +</w:t>
            </w:r>
            <w:proofErr w:type="gramEnd"/>
            <w:r w:rsidRPr="009B1B46">
              <w:rPr>
                <w:color w:val="000000" w:themeColor="text1"/>
                <w:sz w:val="22"/>
                <w:szCs w:val="22"/>
              </w:rPr>
              <w:t xml:space="preserve">  Canada Climate Data (108,096 hourly rows)</w:t>
            </w:r>
          </w:p>
          <w:p w14:paraId="024295BF" w14:textId="77777777" w:rsidR="009B1B46" w:rsidRPr="009B1B46" w:rsidRDefault="009B1B46" w:rsidP="00E704A1">
            <w:pPr>
              <w:rPr>
                <w:color w:val="000000" w:themeColor="text1"/>
              </w:rPr>
            </w:pPr>
            <w:r w:rsidRPr="009B1B46">
              <w:rPr>
                <w:color w:val="000000" w:themeColor="text1"/>
                <w:sz w:val="22"/>
                <w:szCs w:val="22"/>
              </w:rPr>
              <w:t xml:space="preserve">Fix Unix </w:t>
            </w:r>
            <w:proofErr w:type="gramStart"/>
            <w:r w:rsidRPr="009B1B46">
              <w:rPr>
                <w:color w:val="000000" w:themeColor="text1"/>
                <w:sz w:val="22"/>
                <w:szCs w:val="22"/>
              </w:rPr>
              <w:t>timestamp  |</w:t>
            </w:r>
            <w:proofErr w:type="gramEnd"/>
            <w:r w:rsidRPr="009B1B46">
              <w:rPr>
                <w:color w:val="000000" w:themeColor="text1"/>
                <w:sz w:val="22"/>
                <w:szCs w:val="22"/>
              </w:rPr>
              <w:t xml:space="preserve">  Merge on </w:t>
            </w:r>
            <w:proofErr w:type="spellStart"/>
            <w:r w:rsidRPr="009B1B46">
              <w:rPr>
                <w:color w:val="000000" w:themeColor="text1"/>
                <w:sz w:val="22"/>
                <w:szCs w:val="22"/>
              </w:rPr>
              <w:t>date+</w:t>
            </w:r>
            <w:proofErr w:type="gramStart"/>
            <w:r w:rsidRPr="009B1B46">
              <w:rPr>
                <w:color w:val="000000" w:themeColor="text1"/>
                <w:sz w:val="22"/>
                <w:szCs w:val="22"/>
              </w:rPr>
              <w:t>hour</w:t>
            </w:r>
            <w:proofErr w:type="spellEnd"/>
            <w:r w:rsidRPr="009B1B46">
              <w:rPr>
                <w:color w:val="000000" w:themeColor="text1"/>
                <w:sz w:val="22"/>
                <w:szCs w:val="22"/>
              </w:rPr>
              <w:t xml:space="preserve">  |</w:t>
            </w:r>
            <w:proofErr w:type="gramEnd"/>
            <w:r w:rsidRPr="009B1B46">
              <w:rPr>
                <w:color w:val="000000" w:themeColor="text1"/>
                <w:sz w:val="22"/>
                <w:szCs w:val="22"/>
              </w:rPr>
              <w:t xml:space="preserve">  Fix GPS coordinates</w:t>
            </w:r>
          </w:p>
        </w:tc>
      </w:tr>
      <w:tr w:rsidR="009B1B46" w:rsidRPr="009B1B46" w14:paraId="5BDB31AE" w14:textId="77777777" w:rsidTr="00E704A1">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31887AC9" w14:textId="77777777" w:rsidR="009B1B46" w:rsidRPr="009B1B46" w:rsidRDefault="009B1B46" w:rsidP="00E704A1">
            <w:pPr>
              <w:jc w:val="center"/>
              <w:rPr>
                <w:color w:val="000000" w:themeColor="text1"/>
              </w:rPr>
            </w:pPr>
            <w:r w:rsidRPr="009B1B46">
              <w:rPr>
                <w:rFonts w:eastAsia="Arial"/>
                <w:b/>
                <w:bCs/>
                <w:color w:val="000000" w:themeColor="text1"/>
                <w:sz w:val="28"/>
                <w:szCs w:val="28"/>
              </w:rPr>
              <w:t>↓</w:t>
            </w:r>
          </w:p>
        </w:tc>
      </w:tr>
      <w:tr w:rsidR="009B1B46" w:rsidRPr="009B1B46" w14:paraId="0FE05B55" w14:textId="77777777" w:rsidTr="00E704A1">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030DD70D" w14:textId="079A29DB" w:rsidR="009B1B46" w:rsidRPr="009B1B46" w:rsidRDefault="009B1B46" w:rsidP="00E704A1">
            <w:pPr>
              <w:rPr>
                <w:color w:val="000000" w:themeColor="text1"/>
              </w:rPr>
            </w:pPr>
            <w:r w:rsidRPr="009B1B46">
              <w:rPr>
                <w:rFonts w:eastAsia="Arial"/>
                <w:b/>
                <w:bCs/>
                <w:color w:val="000000" w:themeColor="text1"/>
              </w:rPr>
              <w:t xml:space="preserve">Phase 2 </w:t>
            </w:r>
            <w:r w:rsidR="007E434F">
              <w:rPr>
                <w:rFonts w:eastAsia="Arial"/>
                <w:b/>
                <w:bCs/>
                <w:color w:val="000000" w:themeColor="text1"/>
              </w:rPr>
              <w:t>-</w:t>
            </w:r>
            <w:r w:rsidRPr="009B1B46">
              <w:rPr>
                <w:rFonts w:eastAsia="Arial"/>
                <w:b/>
                <w:bCs/>
                <w:color w:val="000000" w:themeColor="text1"/>
              </w:rPr>
              <w:t xml:space="preserve"> Data Cleaning &amp; Feature Engineering</w:t>
            </w:r>
          </w:p>
          <w:p w14:paraId="44FFC458" w14:textId="77777777" w:rsidR="009B1B46" w:rsidRPr="009B1B46" w:rsidRDefault="009B1B46" w:rsidP="00E704A1">
            <w:pPr>
              <w:rPr>
                <w:color w:val="000000" w:themeColor="text1"/>
              </w:rPr>
            </w:pPr>
            <w:r w:rsidRPr="009B1B46">
              <w:rPr>
                <w:color w:val="000000" w:themeColor="text1"/>
                <w:sz w:val="22"/>
                <w:szCs w:val="22"/>
              </w:rPr>
              <w:t xml:space="preserve">677,056 valid </w:t>
            </w:r>
            <w:proofErr w:type="gramStart"/>
            <w:r w:rsidRPr="009B1B46">
              <w:rPr>
                <w:color w:val="000000" w:themeColor="text1"/>
                <w:sz w:val="22"/>
                <w:szCs w:val="22"/>
              </w:rPr>
              <w:t>records  |</w:t>
            </w:r>
            <w:proofErr w:type="gramEnd"/>
            <w:r w:rsidRPr="009B1B46">
              <w:rPr>
                <w:color w:val="000000" w:themeColor="text1"/>
                <w:sz w:val="22"/>
                <w:szCs w:val="22"/>
              </w:rPr>
              <w:t xml:space="preserve">  Target: Minor / Major / Fatal</w:t>
            </w:r>
          </w:p>
          <w:p w14:paraId="231C4DC6" w14:textId="77777777" w:rsidR="009B1B46" w:rsidRPr="009B1B46" w:rsidRDefault="009B1B46" w:rsidP="00E704A1">
            <w:pPr>
              <w:rPr>
                <w:color w:val="000000" w:themeColor="text1"/>
              </w:rPr>
            </w:pPr>
            <w:r w:rsidRPr="009B1B46">
              <w:rPr>
                <w:color w:val="000000" w:themeColor="text1"/>
                <w:sz w:val="22"/>
                <w:szCs w:val="22"/>
              </w:rPr>
              <w:t xml:space="preserve">New features: season, </w:t>
            </w:r>
            <w:proofErr w:type="spellStart"/>
            <w:r w:rsidRPr="009B1B46">
              <w:rPr>
                <w:color w:val="000000" w:themeColor="text1"/>
                <w:sz w:val="22"/>
                <w:szCs w:val="22"/>
              </w:rPr>
              <w:t>hour_category</w:t>
            </w:r>
            <w:proofErr w:type="spellEnd"/>
            <w:r w:rsidRPr="009B1B46">
              <w:rPr>
                <w:color w:val="000000" w:themeColor="text1"/>
                <w:sz w:val="22"/>
                <w:szCs w:val="22"/>
              </w:rPr>
              <w:t xml:space="preserve">, weather flags, </w:t>
            </w:r>
            <w:proofErr w:type="spellStart"/>
            <w:r w:rsidRPr="009B1B46">
              <w:rPr>
                <w:color w:val="000000" w:themeColor="text1"/>
                <w:sz w:val="22"/>
                <w:szCs w:val="22"/>
              </w:rPr>
              <w:t>pedestrian_involved</w:t>
            </w:r>
            <w:proofErr w:type="spellEnd"/>
            <w:r w:rsidRPr="009B1B46">
              <w:rPr>
                <w:color w:val="000000" w:themeColor="text1"/>
                <w:sz w:val="22"/>
                <w:szCs w:val="22"/>
              </w:rPr>
              <w:t xml:space="preserve">, </w:t>
            </w:r>
            <w:proofErr w:type="spellStart"/>
            <w:r w:rsidRPr="009B1B46">
              <w:rPr>
                <w:color w:val="000000" w:themeColor="text1"/>
                <w:sz w:val="22"/>
                <w:szCs w:val="22"/>
              </w:rPr>
              <w:t>neighbourhood_freq</w:t>
            </w:r>
            <w:proofErr w:type="spellEnd"/>
          </w:p>
        </w:tc>
      </w:tr>
      <w:tr w:rsidR="009B1B46" w:rsidRPr="009B1B46" w14:paraId="3890E044" w14:textId="77777777" w:rsidTr="00E704A1">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2D1C7A69" w14:textId="77777777" w:rsidR="009B1B46" w:rsidRPr="009B1B46" w:rsidRDefault="009B1B46" w:rsidP="00E704A1">
            <w:pPr>
              <w:jc w:val="center"/>
              <w:rPr>
                <w:color w:val="000000" w:themeColor="text1"/>
              </w:rPr>
            </w:pPr>
            <w:r w:rsidRPr="009B1B46">
              <w:rPr>
                <w:rFonts w:eastAsia="Arial"/>
                <w:b/>
                <w:bCs/>
                <w:color w:val="000000" w:themeColor="text1"/>
                <w:sz w:val="28"/>
                <w:szCs w:val="28"/>
              </w:rPr>
              <w:t>↓</w:t>
            </w:r>
          </w:p>
        </w:tc>
      </w:tr>
      <w:tr w:rsidR="009B1B46" w:rsidRPr="009B1B46" w14:paraId="0EC1706E" w14:textId="77777777" w:rsidTr="00E704A1">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28F86D8A" w14:textId="1AB337CF" w:rsidR="009B1B46" w:rsidRPr="009B1B46" w:rsidRDefault="009B1B46" w:rsidP="00E704A1">
            <w:pPr>
              <w:rPr>
                <w:color w:val="000000" w:themeColor="text1"/>
              </w:rPr>
            </w:pPr>
            <w:r w:rsidRPr="009B1B46">
              <w:rPr>
                <w:rFonts w:eastAsia="Arial"/>
                <w:b/>
                <w:bCs/>
                <w:color w:val="000000" w:themeColor="text1"/>
              </w:rPr>
              <w:t xml:space="preserve">Phase 3 </w:t>
            </w:r>
            <w:r w:rsidR="007E434F">
              <w:rPr>
                <w:rFonts w:eastAsia="Arial"/>
                <w:b/>
                <w:bCs/>
                <w:color w:val="000000" w:themeColor="text1"/>
              </w:rPr>
              <w:t>-</w:t>
            </w:r>
            <w:r w:rsidRPr="009B1B46">
              <w:rPr>
                <w:rFonts w:eastAsia="Arial"/>
                <w:b/>
                <w:bCs/>
                <w:color w:val="000000" w:themeColor="text1"/>
              </w:rPr>
              <w:t xml:space="preserve"> Exploratory Data Analysis</w:t>
            </w:r>
          </w:p>
          <w:p w14:paraId="5D8F22FE" w14:textId="77777777" w:rsidR="009B1B46" w:rsidRPr="009B1B46" w:rsidRDefault="009B1B46" w:rsidP="00E704A1">
            <w:pPr>
              <w:rPr>
                <w:color w:val="000000" w:themeColor="text1"/>
              </w:rPr>
            </w:pPr>
            <w:r w:rsidRPr="009B1B46">
              <w:rPr>
                <w:color w:val="000000" w:themeColor="text1"/>
                <w:sz w:val="22"/>
                <w:szCs w:val="22"/>
              </w:rPr>
              <w:t>8 visualizations: severity distribution, hourly/monthly patterns, weather vs severity,</w:t>
            </w:r>
          </w:p>
          <w:p w14:paraId="573E5EA3" w14:textId="77777777" w:rsidR="009B1B46" w:rsidRPr="009B1B46" w:rsidRDefault="009B1B46" w:rsidP="00E704A1">
            <w:pPr>
              <w:rPr>
                <w:color w:val="000000" w:themeColor="text1"/>
              </w:rPr>
            </w:pPr>
            <w:r w:rsidRPr="009B1B46">
              <w:rPr>
                <w:color w:val="000000" w:themeColor="text1"/>
                <w:sz w:val="22"/>
                <w:szCs w:val="22"/>
              </w:rPr>
              <w:t xml:space="preserve">correlation heatmap, neighbourhood </w:t>
            </w:r>
            <w:proofErr w:type="spellStart"/>
            <w:r w:rsidRPr="009B1B46">
              <w:rPr>
                <w:color w:val="000000" w:themeColor="text1"/>
                <w:sz w:val="22"/>
                <w:szCs w:val="22"/>
              </w:rPr>
              <w:t>fatals</w:t>
            </w:r>
            <w:proofErr w:type="spellEnd"/>
            <w:r w:rsidRPr="009B1B46">
              <w:rPr>
                <w:color w:val="000000" w:themeColor="text1"/>
                <w:sz w:val="22"/>
                <w:szCs w:val="22"/>
              </w:rPr>
              <w:t>, temperature by severity</w:t>
            </w:r>
          </w:p>
        </w:tc>
      </w:tr>
      <w:tr w:rsidR="009B1B46" w:rsidRPr="009B1B46" w14:paraId="3F091FF2" w14:textId="77777777" w:rsidTr="00E704A1">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2E02DDF1" w14:textId="77777777" w:rsidR="009B1B46" w:rsidRPr="009B1B46" w:rsidRDefault="009B1B46" w:rsidP="00E704A1">
            <w:pPr>
              <w:jc w:val="center"/>
              <w:rPr>
                <w:color w:val="000000" w:themeColor="text1"/>
              </w:rPr>
            </w:pPr>
            <w:r w:rsidRPr="009B1B46">
              <w:rPr>
                <w:rFonts w:eastAsia="Arial"/>
                <w:b/>
                <w:bCs/>
                <w:color w:val="000000" w:themeColor="text1"/>
                <w:sz w:val="28"/>
                <w:szCs w:val="28"/>
              </w:rPr>
              <w:t>↓</w:t>
            </w:r>
          </w:p>
        </w:tc>
      </w:tr>
      <w:tr w:rsidR="009B1B46" w:rsidRPr="009B1B46" w14:paraId="383DD590" w14:textId="77777777" w:rsidTr="00E704A1">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5C1B65FF" w14:textId="46BB04BE" w:rsidR="009B1B46" w:rsidRPr="009B1B46" w:rsidRDefault="009B1B46" w:rsidP="00E704A1">
            <w:pPr>
              <w:rPr>
                <w:color w:val="000000" w:themeColor="text1"/>
              </w:rPr>
            </w:pPr>
            <w:r w:rsidRPr="009B1B46">
              <w:rPr>
                <w:rFonts w:eastAsia="Arial"/>
                <w:b/>
                <w:bCs/>
                <w:color w:val="000000" w:themeColor="text1"/>
              </w:rPr>
              <w:t xml:space="preserve">Phase 4 </w:t>
            </w:r>
            <w:r w:rsidR="007E434F">
              <w:rPr>
                <w:rFonts w:eastAsia="Arial"/>
                <w:b/>
                <w:bCs/>
                <w:color w:val="000000" w:themeColor="text1"/>
              </w:rPr>
              <w:t>-</w:t>
            </w:r>
            <w:r w:rsidRPr="009B1B46">
              <w:rPr>
                <w:rFonts w:eastAsia="Arial"/>
                <w:b/>
                <w:bCs/>
                <w:color w:val="000000" w:themeColor="text1"/>
              </w:rPr>
              <w:t xml:space="preserve"> Model Training &amp; Evaluation</w:t>
            </w:r>
          </w:p>
          <w:p w14:paraId="2224D4BC" w14:textId="77777777" w:rsidR="009B1B46" w:rsidRPr="009B1B46" w:rsidRDefault="009B1B46" w:rsidP="00E704A1">
            <w:pPr>
              <w:rPr>
                <w:color w:val="000000" w:themeColor="text1"/>
              </w:rPr>
            </w:pPr>
            <w:r w:rsidRPr="009B1B46">
              <w:rPr>
                <w:color w:val="000000" w:themeColor="text1"/>
                <w:sz w:val="22"/>
                <w:szCs w:val="22"/>
              </w:rPr>
              <w:t xml:space="preserve">5 models: Logistic Regression | Random Forest | </w:t>
            </w:r>
            <w:proofErr w:type="spellStart"/>
            <w:r w:rsidRPr="009B1B46">
              <w:rPr>
                <w:color w:val="000000" w:themeColor="text1"/>
                <w:sz w:val="22"/>
                <w:szCs w:val="22"/>
              </w:rPr>
              <w:t>XGBoost</w:t>
            </w:r>
            <w:proofErr w:type="spellEnd"/>
            <w:r w:rsidRPr="009B1B46">
              <w:rPr>
                <w:color w:val="000000" w:themeColor="text1"/>
                <w:sz w:val="22"/>
                <w:szCs w:val="22"/>
              </w:rPr>
              <w:t xml:space="preserve"> | Gradient Boosting | Neural Network</w:t>
            </w:r>
          </w:p>
          <w:p w14:paraId="7A01F5C1" w14:textId="77777777" w:rsidR="009B1B46" w:rsidRPr="009B1B46" w:rsidRDefault="009B1B46" w:rsidP="00E704A1">
            <w:pPr>
              <w:rPr>
                <w:color w:val="000000" w:themeColor="text1"/>
              </w:rPr>
            </w:pPr>
            <w:r w:rsidRPr="009B1B46">
              <w:rPr>
                <w:color w:val="000000" w:themeColor="text1"/>
                <w:sz w:val="22"/>
                <w:szCs w:val="22"/>
              </w:rPr>
              <w:t>SMOTE | 5-strategy balancing | Threshold tuning | Hyperparameter tuning | 5-fold CV</w:t>
            </w:r>
          </w:p>
        </w:tc>
      </w:tr>
      <w:tr w:rsidR="009B1B46" w:rsidRPr="009B1B46" w14:paraId="4DEC4EDF" w14:textId="77777777" w:rsidTr="00E704A1">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3736D73F" w14:textId="77777777" w:rsidR="009B1B46" w:rsidRPr="009B1B46" w:rsidRDefault="009B1B46" w:rsidP="00E704A1">
            <w:pPr>
              <w:jc w:val="center"/>
              <w:rPr>
                <w:color w:val="000000" w:themeColor="text1"/>
              </w:rPr>
            </w:pPr>
            <w:r w:rsidRPr="009B1B46">
              <w:rPr>
                <w:rFonts w:eastAsia="Arial"/>
                <w:b/>
                <w:bCs/>
                <w:color w:val="000000" w:themeColor="text1"/>
                <w:sz w:val="28"/>
                <w:szCs w:val="28"/>
              </w:rPr>
              <w:t>↓</w:t>
            </w:r>
          </w:p>
        </w:tc>
      </w:tr>
      <w:tr w:rsidR="009B1B46" w:rsidRPr="009B1B46" w14:paraId="79E09A01" w14:textId="77777777" w:rsidTr="00E704A1">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7D9AA9AF" w14:textId="3420C732" w:rsidR="009B1B46" w:rsidRPr="009B1B46" w:rsidRDefault="009B1B46" w:rsidP="00E704A1">
            <w:pPr>
              <w:rPr>
                <w:color w:val="000000" w:themeColor="text1"/>
              </w:rPr>
            </w:pPr>
            <w:r w:rsidRPr="009B1B46">
              <w:rPr>
                <w:rFonts w:eastAsia="Arial"/>
                <w:b/>
                <w:bCs/>
                <w:color w:val="000000" w:themeColor="text1"/>
              </w:rPr>
              <w:t xml:space="preserve">Phase 5 </w:t>
            </w:r>
            <w:r w:rsidR="007E434F">
              <w:rPr>
                <w:rFonts w:eastAsia="Arial"/>
                <w:b/>
                <w:bCs/>
                <w:color w:val="000000" w:themeColor="text1"/>
              </w:rPr>
              <w:t>-</w:t>
            </w:r>
            <w:r w:rsidRPr="009B1B46">
              <w:rPr>
                <w:rFonts w:eastAsia="Arial"/>
                <w:b/>
                <w:bCs/>
                <w:color w:val="000000" w:themeColor="text1"/>
              </w:rPr>
              <w:t xml:space="preserve"> SHAP Explainability &amp; Geospatial Analysis</w:t>
            </w:r>
          </w:p>
          <w:p w14:paraId="316C9543" w14:textId="77777777" w:rsidR="009B1B46" w:rsidRPr="009B1B46" w:rsidRDefault="009B1B46" w:rsidP="00E704A1">
            <w:pPr>
              <w:rPr>
                <w:color w:val="000000" w:themeColor="text1"/>
              </w:rPr>
            </w:pPr>
            <w:r w:rsidRPr="009B1B46">
              <w:rPr>
                <w:color w:val="000000" w:themeColor="text1"/>
                <w:sz w:val="22"/>
                <w:szCs w:val="22"/>
              </w:rPr>
              <w:t xml:space="preserve">SHAP global + local </w:t>
            </w:r>
            <w:proofErr w:type="gramStart"/>
            <w:r w:rsidRPr="009B1B46">
              <w:rPr>
                <w:color w:val="000000" w:themeColor="text1"/>
                <w:sz w:val="22"/>
                <w:szCs w:val="22"/>
              </w:rPr>
              <w:t>explanations  |</w:t>
            </w:r>
            <w:proofErr w:type="gramEnd"/>
            <w:r w:rsidRPr="009B1B46">
              <w:rPr>
                <w:color w:val="000000" w:themeColor="text1"/>
                <w:sz w:val="22"/>
                <w:szCs w:val="22"/>
              </w:rPr>
              <w:t xml:space="preserve">  Top 10 risk factors</w:t>
            </w:r>
          </w:p>
          <w:p w14:paraId="2DA6FA64" w14:textId="77777777" w:rsidR="009B1B46" w:rsidRPr="009B1B46" w:rsidRDefault="009B1B46" w:rsidP="00E704A1">
            <w:pPr>
              <w:rPr>
                <w:color w:val="000000" w:themeColor="text1"/>
              </w:rPr>
            </w:pPr>
            <w:r w:rsidRPr="009B1B46">
              <w:rPr>
                <w:color w:val="000000" w:themeColor="text1"/>
                <w:sz w:val="22"/>
                <w:szCs w:val="22"/>
              </w:rPr>
              <w:t xml:space="preserve">Folium </w:t>
            </w:r>
            <w:proofErr w:type="gramStart"/>
            <w:r w:rsidRPr="009B1B46">
              <w:rPr>
                <w:color w:val="000000" w:themeColor="text1"/>
                <w:sz w:val="22"/>
                <w:szCs w:val="22"/>
              </w:rPr>
              <w:t>heatmaps  |</w:t>
            </w:r>
            <w:proofErr w:type="gramEnd"/>
            <w:r w:rsidRPr="009B1B46">
              <w:rPr>
                <w:color w:val="000000" w:themeColor="text1"/>
                <w:sz w:val="22"/>
                <w:szCs w:val="22"/>
              </w:rPr>
              <w:t xml:space="preserve">  DBSCAN clustering (36 hotspot zones)</w:t>
            </w:r>
          </w:p>
        </w:tc>
      </w:tr>
      <w:tr w:rsidR="009B1B46" w:rsidRPr="009B1B46" w14:paraId="48792860" w14:textId="77777777" w:rsidTr="00E704A1">
        <w:tc>
          <w:tcPr>
            <w:tcW w:w="9360" w:type="dxa"/>
            <w:tcBorders>
              <w:top w:val="nil"/>
              <w:left w:val="none" w:sz="0" w:space="0" w:color="FFFFFF"/>
              <w:bottom w:val="nil"/>
              <w:right w:val="none" w:sz="0" w:space="0" w:color="FFFFFF"/>
            </w:tcBorders>
            <w:tcMar>
              <w:top w:w="40" w:type="dxa"/>
              <w:left w:w="200" w:type="dxa"/>
              <w:bottom w:w="40" w:type="dxa"/>
              <w:right w:w="200" w:type="dxa"/>
            </w:tcMar>
          </w:tcPr>
          <w:p w14:paraId="388103BC" w14:textId="77777777" w:rsidR="009B1B46" w:rsidRPr="009B1B46" w:rsidRDefault="009B1B46" w:rsidP="00E704A1">
            <w:pPr>
              <w:jc w:val="center"/>
              <w:rPr>
                <w:color w:val="000000" w:themeColor="text1"/>
              </w:rPr>
            </w:pPr>
            <w:r w:rsidRPr="009B1B46">
              <w:rPr>
                <w:rFonts w:eastAsia="Arial"/>
                <w:b/>
                <w:bCs/>
                <w:color w:val="000000" w:themeColor="text1"/>
                <w:sz w:val="28"/>
                <w:szCs w:val="28"/>
              </w:rPr>
              <w:t>↓</w:t>
            </w:r>
          </w:p>
        </w:tc>
      </w:tr>
      <w:tr w:rsidR="009B1B46" w:rsidRPr="009B1B46" w14:paraId="75DE23C5" w14:textId="77777777" w:rsidTr="00E704A1">
        <w:tc>
          <w:tcPr>
            <w:tcW w:w="9360" w:type="dxa"/>
            <w:tcBorders>
              <w:top w:val="nil"/>
              <w:left w:val="nil"/>
              <w:bottom w:val="nil"/>
              <w:right w:val="nil"/>
            </w:tcBorders>
            <w:shd w:val="clear" w:color="auto" w:fill="FFFFFF" w:themeFill="background1"/>
            <w:tcMar>
              <w:top w:w="100" w:type="dxa"/>
              <w:left w:w="200" w:type="dxa"/>
              <w:bottom w:w="100" w:type="dxa"/>
              <w:right w:w="200" w:type="dxa"/>
            </w:tcMar>
          </w:tcPr>
          <w:p w14:paraId="6B0EC5FC" w14:textId="77777777" w:rsidR="009B1B46" w:rsidRPr="009B1B46" w:rsidRDefault="009B1B46" w:rsidP="00E704A1">
            <w:pPr>
              <w:jc w:val="center"/>
              <w:rPr>
                <w:color w:val="000000" w:themeColor="text1"/>
              </w:rPr>
            </w:pPr>
            <w:r w:rsidRPr="009B1B46">
              <w:rPr>
                <w:rFonts w:eastAsia="Arial"/>
                <w:b/>
                <w:bCs/>
                <w:color w:val="000000" w:themeColor="text1"/>
              </w:rPr>
              <w:t>Final Output</w:t>
            </w:r>
          </w:p>
          <w:p w14:paraId="30CE4FF4" w14:textId="77777777" w:rsidR="009B1B46" w:rsidRPr="009B1B46" w:rsidRDefault="009B1B46" w:rsidP="00E704A1">
            <w:pPr>
              <w:jc w:val="center"/>
              <w:rPr>
                <w:color w:val="000000" w:themeColor="text1"/>
              </w:rPr>
            </w:pPr>
            <w:r w:rsidRPr="009B1B46">
              <w:rPr>
                <w:color w:val="000000" w:themeColor="text1"/>
                <w:sz w:val="22"/>
                <w:szCs w:val="22"/>
              </w:rPr>
              <w:t xml:space="preserve">Trained </w:t>
            </w:r>
            <w:proofErr w:type="gramStart"/>
            <w:r w:rsidRPr="009B1B46">
              <w:rPr>
                <w:color w:val="000000" w:themeColor="text1"/>
                <w:sz w:val="22"/>
                <w:szCs w:val="22"/>
              </w:rPr>
              <w:t>Model  |</w:t>
            </w:r>
            <w:proofErr w:type="gramEnd"/>
            <w:r w:rsidRPr="009B1B46">
              <w:rPr>
                <w:color w:val="000000" w:themeColor="text1"/>
                <w:sz w:val="22"/>
                <w:szCs w:val="22"/>
              </w:rPr>
              <w:t xml:space="preserve">  SHAP Risk Factor </w:t>
            </w:r>
            <w:proofErr w:type="gramStart"/>
            <w:r w:rsidRPr="009B1B46">
              <w:rPr>
                <w:color w:val="000000" w:themeColor="text1"/>
                <w:sz w:val="22"/>
                <w:szCs w:val="22"/>
              </w:rPr>
              <w:t>Report  |</w:t>
            </w:r>
            <w:proofErr w:type="gramEnd"/>
            <w:r w:rsidRPr="009B1B46">
              <w:rPr>
                <w:color w:val="000000" w:themeColor="text1"/>
                <w:sz w:val="22"/>
                <w:szCs w:val="22"/>
              </w:rPr>
              <w:t xml:space="preserve">  Collision Hotspot </w:t>
            </w:r>
            <w:proofErr w:type="gramStart"/>
            <w:r w:rsidRPr="009B1B46">
              <w:rPr>
                <w:color w:val="000000" w:themeColor="text1"/>
                <w:sz w:val="22"/>
                <w:szCs w:val="22"/>
              </w:rPr>
              <w:t>Maps  |</w:t>
            </w:r>
            <w:proofErr w:type="gramEnd"/>
            <w:r w:rsidRPr="009B1B46">
              <w:rPr>
                <w:color w:val="000000" w:themeColor="text1"/>
                <w:sz w:val="22"/>
                <w:szCs w:val="22"/>
              </w:rPr>
              <w:t xml:space="preserve">  Full Research Report</w:t>
            </w:r>
          </w:p>
        </w:tc>
      </w:tr>
    </w:tbl>
    <w:p w14:paraId="660F3E7D" w14:textId="77777777" w:rsidR="009B1B46" w:rsidRPr="009B1B46" w:rsidRDefault="009B1B46" w:rsidP="009B1B46">
      <w:pPr>
        <w:spacing w:before="160" w:after="200"/>
        <w:jc w:val="center"/>
        <w:rPr>
          <w:i/>
          <w:iCs/>
          <w:color w:val="000000" w:themeColor="text1"/>
          <w:sz w:val="22"/>
          <w:szCs w:val="22"/>
        </w:rPr>
      </w:pPr>
      <w:r w:rsidRPr="009B1B46">
        <w:rPr>
          <w:i/>
          <w:iCs/>
          <w:color w:val="000000" w:themeColor="text1"/>
          <w:sz w:val="22"/>
          <w:szCs w:val="22"/>
        </w:rPr>
        <w:t>Figure 1: Five-Phase Project Methodology</w:t>
      </w:r>
    </w:p>
    <w:p w14:paraId="71DD4069" w14:textId="77777777" w:rsidR="009B1B46" w:rsidRPr="009B1B46" w:rsidRDefault="009B1B46" w:rsidP="009B1B46">
      <w:pPr>
        <w:spacing w:before="160" w:after="200"/>
        <w:jc w:val="center"/>
        <w:rPr>
          <w:color w:val="000000" w:themeColor="text1"/>
        </w:rPr>
      </w:pPr>
    </w:p>
    <w:p w14:paraId="4FFCF7C7" w14:textId="77777777" w:rsidR="009B1B46" w:rsidRPr="009B1B46" w:rsidRDefault="009B1B46" w:rsidP="009B1B46">
      <w:pPr>
        <w:pStyle w:val="Heading2"/>
        <w:rPr>
          <w:rFonts w:ascii="Times New Roman" w:hAnsi="Times New Roman" w:cs="Times New Roman"/>
          <w:b/>
          <w:bCs/>
          <w:color w:val="000000" w:themeColor="text1"/>
        </w:rPr>
      </w:pPr>
      <w:r w:rsidRPr="009B1B46">
        <w:rPr>
          <w:rFonts w:ascii="Times New Roman" w:hAnsi="Times New Roman" w:cs="Times New Roman"/>
          <w:b/>
          <w:bCs/>
          <w:color w:val="000000" w:themeColor="text1"/>
        </w:rPr>
        <w:lastRenderedPageBreak/>
        <w:t>Justification of Approach</w:t>
      </w:r>
    </w:p>
    <w:p w14:paraId="36BA5C0B" w14:textId="77777777" w:rsidR="009B1B46" w:rsidRPr="009B1B46" w:rsidRDefault="009B1B46" w:rsidP="009B1B46">
      <w:pPr>
        <w:spacing w:before="80" w:after="80"/>
        <w:rPr>
          <w:color w:val="000000" w:themeColor="text1"/>
        </w:rPr>
      </w:pPr>
      <w:r w:rsidRPr="009B1B46">
        <w:rPr>
          <w:color w:val="000000" w:themeColor="text1"/>
        </w:rPr>
        <w:t xml:space="preserve">Ensemble methods were selected based on consistent evidence in the literature that they outperform traditional statistical approaches for collision severity prediction (Chen &amp; Wang, 2020; Parsa et al., 2020; </w:t>
      </w:r>
      <w:proofErr w:type="spellStart"/>
      <w:r w:rsidRPr="009B1B46">
        <w:rPr>
          <w:color w:val="000000" w:themeColor="text1"/>
        </w:rPr>
        <w:t>Sheykhfard</w:t>
      </w:r>
      <w:proofErr w:type="spellEnd"/>
      <w:r w:rsidRPr="009B1B46">
        <w:rPr>
          <w:color w:val="000000" w:themeColor="text1"/>
        </w:rPr>
        <w:t xml:space="preserve"> et al., 2021). </w:t>
      </w:r>
      <w:proofErr w:type="spellStart"/>
      <w:r w:rsidRPr="009B1B46">
        <w:rPr>
          <w:color w:val="000000" w:themeColor="text1"/>
        </w:rPr>
        <w:t>XGBoost</w:t>
      </w:r>
      <w:proofErr w:type="spellEnd"/>
      <w:r w:rsidRPr="009B1B46">
        <w:rPr>
          <w:color w:val="000000" w:themeColor="text1"/>
        </w:rPr>
        <w:t xml:space="preserve"> was specifically chosen as the primary model due to its demonstrated performance on imbalanced crash datasets (Parsa et al., 2020, AUC = 0.87). Logistic Regression was included as a baseline consistent with Al-Ghamdi (2002).</w:t>
      </w:r>
    </w:p>
    <w:p w14:paraId="2669E82A" w14:textId="77777777" w:rsidR="009B1B46" w:rsidRPr="009B1B46" w:rsidRDefault="009B1B46" w:rsidP="009B1B46">
      <w:pPr>
        <w:spacing w:before="80" w:after="80"/>
        <w:rPr>
          <w:color w:val="000000" w:themeColor="text1"/>
        </w:rPr>
      </w:pPr>
      <w:r w:rsidRPr="009B1B46">
        <w:rPr>
          <w:color w:val="000000" w:themeColor="text1"/>
        </w:rPr>
        <w:t>SMOTE was selected for class balancing following Parsa et al. (2020), with a comparative analysis of five strategies conducted in response to supervisor feedback. SHAP was selected over simpler feature importance methods based on Lundberg et al. (2020), who demonstrated its theoretical consistency and ability to produce both global and local explanations for tree-based models.</w:t>
      </w:r>
    </w:p>
    <w:p w14:paraId="47FC68C0" w14:textId="007F5B24" w:rsidR="009B1B46" w:rsidRPr="009B1B46" w:rsidRDefault="009B1B46" w:rsidP="009B1B46">
      <w:pPr>
        <w:spacing w:before="80" w:after="200"/>
        <w:rPr>
          <w:color w:val="000000" w:themeColor="text1"/>
        </w:rPr>
      </w:pPr>
      <w:r w:rsidRPr="009B1B46">
        <w:rPr>
          <w:color w:val="000000" w:themeColor="text1"/>
        </w:rPr>
        <w:t xml:space="preserve">DBSCAN was preferred over K-Means for spatial clustering because it does not require a predefined number of clusters and correctly identifies noise points </w:t>
      </w:r>
      <w:r w:rsidR="007E434F">
        <w:rPr>
          <w:color w:val="000000" w:themeColor="text1"/>
        </w:rPr>
        <w:t>-</w:t>
      </w:r>
      <w:r w:rsidRPr="009B1B46">
        <w:rPr>
          <w:color w:val="000000" w:themeColor="text1"/>
        </w:rPr>
        <w:t xml:space="preserve"> isolated fatal collisions that do not form part of any hotspot zone </w:t>
      </w:r>
      <w:r w:rsidR="007E434F">
        <w:rPr>
          <w:color w:val="000000" w:themeColor="text1"/>
        </w:rPr>
        <w:t>-</w:t>
      </w:r>
      <w:r w:rsidRPr="009B1B46">
        <w:rPr>
          <w:color w:val="000000" w:themeColor="text1"/>
        </w:rPr>
        <w:t xml:space="preserve"> consistent with Xie and Yan (2008).</w:t>
      </w:r>
    </w:p>
    <w:p w14:paraId="394B7141" w14:textId="77777777" w:rsidR="009B1B46" w:rsidRPr="009B1B46" w:rsidRDefault="009B1B46" w:rsidP="009B1B46">
      <w:pPr>
        <w:pStyle w:val="Heading1"/>
        <w:rPr>
          <w:rFonts w:ascii="Times New Roman" w:hAnsi="Times New Roman" w:cs="Times New Roman"/>
          <w:b/>
          <w:bCs/>
          <w:color w:val="000000" w:themeColor="text1"/>
          <w:sz w:val="32"/>
          <w:szCs w:val="32"/>
        </w:rPr>
      </w:pPr>
      <w:r w:rsidRPr="009B1B46">
        <w:rPr>
          <w:rFonts w:ascii="Times New Roman" w:hAnsi="Times New Roman" w:cs="Times New Roman"/>
          <w:b/>
          <w:bCs/>
          <w:color w:val="000000" w:themeColor="text1"/>
          <w:sz w:val="32"/>
          <w:szCs w:val="32"/>
        </w:rPr>
        <w:t>GitHub Repository</w:t>
      </w:r>
    </w:p>
    <w:p w14:paraId="1E44ACD9" w14:textId="77777777" w:rsidR="009B1B46" w:rsidRPr="009B1B46" w:rsidRDefault="009B1B46" w:rsidP="009B1B46">
      <w:pPr>
        <w:spacing w:before="80" w:after="80"/>
        <w:rPr>
          <w:color w:val="000000" w:themeColor="text1"/>
        </w:rPr>
      </w:pPr>
      <w:r w:rsidRPr="009B1B46">
        <w:rPr>
          <w:color w:val="000000" w:themeColor="text1"/>
        </w:rPr>
        <w:t xml:space="preserve">All project code, </w:t>
      </w:r>
      <w:proofErr w:type="spellStart"/>
      <w:r w:rsidRPr="009B1B46">
        <w:rPr>
          <w:color w:val="000000" w:themeColor="text1"/>
        </w:rPr>
        <w:t>Jupyter</w:t>
      </w:r>
      <w:proofErr w:type="spellEnd"/>
      <w:r w:rsidRPr="009B1B46">
        <w:rPr>
          <w:color w:val="000000" w:themeColor="text1"/>
        </w:rPr>
        <w:t xml:space="preserve"> notebooks, and output plots are available at the following GitHub repository:</w:t>
      </w:r>
    </w:p>
    <w:p w14:paraId="4BA7B954" w14:textId="77777777" w:rsidR="009B1B46" w:rsidRPr="009B1B46" w:rsidRDefault="009B1B46" w:rsidP="009B1B46">
      <w:pPr>
        <w:spacing w:before="80" w:after="80"/>
        <w:rPr>
          <w:i/>
          <w:iCs/>
          <w:color w:val="000000" w:themeColor="text1"/>
        </w:rPr>
      </w:pPr>
      <w:r w:rsidRPr="009B1B46">
        <w:rPr>
          <w:b/>
          <w:bCs/>
          <w:color w:val="000000" w:themeColor="text1"/>
        </w:rPr>
        <w:t xml:space="preserve">Repository URL: </w:t>
      </w:r>
      <w:hyperlink r:id="rId5" w:history="1">
        <w:r w:rsidRPr="009B1B46">
          <w:rPr>
            <w:rStyle w:val="Hyperlink"/>
            <w:i/>
            <w:iCs/>
            <w:color w:val="000000" w:themeColor="text1"/>
          </w:rPr>
          <w:t>https://github.com/Nishi-013/toronto-collision-severity-prediction</w:t>
        </w:r>
      </w:hyperlink>
    </w:p>
    <w:p w14:paraId="7C7DA3B4" w14:textId="77777777" w:rsidR="009B1B46" w:rsidRPr="009B1B46" w:rsidRDefault="009B1B46" w:rsidP="009B1B46">
      <w:pPr>
        <w:spacing w:before="80" w:after="80"/>
        <w:rPr>
          <w:color w:val="000000" w:themeColor="text1"/>
        </w:rPr>
      </w:pPr>
      <w:r w:rsidRPr="009B1B46">
        <w:rPr>
          <w:color w:val="000000" w:themeColor="text1"/>
        </w:rPr>
        <w:t xml:space="preserve">The repository contains five </w:t>
      </w:r>
      <w:proofErr w:type="spellStart"/>
      <w:r w:rsidRPr="009B1B46">
        <w:rPr>
          <w:color w:val="000000" w:themeColor="text1"/>
        </w:rPr>
        <w:t>Jupyter</w:t>
      </w:r>
      <w:proofErr w:type="spellEnd"/>
      <w:r w:rsidRPr="009B1B46">
        <w:rPr>
          <w:color w:val="000000" w:themeColor="text1"/>
        </w:rPr>
        <w:t xml:space="preserve"> notebooks corresponding to each project phase:</w:t>
      </w:r>
    </w:p>
    <w:p w14:paraId="7AFE2893" w14:textId="77777777" w:rsidR="009B1B46" w:rsidRPr="009B1B46" w:rsidRDefault="009B1B46" w:rsidP="009B1B46">
      <w:pPr>
        <w:pStyle w:val="ListParagraph"/>
        <w:numPr>
          <w:ilvl w:val="0"/>
          <w:numId w:val="4"/>
        </w:numPr>
        <w:spacing w:before="60" w:after="40"/>
        <w:contextualSpacing w:val="0"/>
        <w:rPr>
          <w:color w:val="000000" w:themeColor="text1"/>
        </w:rPr>
      </w:pPr>
      <w:r w:rsidRPr="009B1B46">
        <w:rPr>
          <w:color w:val="000000" w:themeColor="text1"/>
        </w:rPr>
        <w:t>01_Data_Collection_Preparation.ipynb</w:t>
      </w:r>
    </w:p>
    <w:p w14:paraId="036776BC" w14:textId="77777777" w:rsidR="009B1B46" w:rsidRPr="009B1B46" w:rsidRDefault="009B1B46" w:rsidP="009B1B46">
      <w:pPr>
        <w:pStyle w:val="ListParagraph"/>
        <w:numPr>
          <w:ilvl w:val="0"/>
          <w:numId w:val="4"/>
        </w:numPr>
        <w:spacing w:before="40" w:after="40"/>
        <w:contextualSpacing w:val="0"/>
        <w:rPr>
          <w:color w:val="000000" w:themeColor="text1"/>
        </w:rPr>
      </w:pPr>
      <w:r w:rsidRPr="009B1B46">
        <w:rPr>
          <w:color w:val="000000" w:themeColor="text1"/>
        </w:rPr>
        <w:t>02_Data_Cleaning_Feature_Engineering.ipynb</w:t>
      </w:r>
    </w:p>
    <w:p w14:paraId="3342A9FE" w14:textId="77777777" w:rsidR="009B1B46" w:rsidRPr="009B1B46" w:rsidRDefault="009B1B46" w:rsidP="009B1B46">
      <w:pPr>
        <w:pStyle w:val="ListParagraph"/>
        <w:numPr>
          <w:ilvl w:val="0"/>
          <w:numId w:val="4"/>
        </w:numPr>
        <w:spacing w:before="40" w:after="40"/>
        <w:contextualSpacing w:val="0"/>
        <w:rPr>
          <w:color w:val="000000" w:themeColor="text1"/>
        </w:rPr>
      </w:pPr>
      <w:r w:rsidRPr="009B1B46">
        <w:rPr>
          <w:color w:val="000000" w:themeColor="text1"/>
        </w:rPr>
        <w:t>03_Exploratory_Data_Analysis.ipynb</w:t>
      </w:r>
    </w:p>
    <w:p w14:paraId="1F8048BF" w14:textId="77777777" w:rsidR="009B1B46" w:rsidRPr="009B1B46" w:rsidRDefault="009B1B46" w:rsidP="009B1B46">
      <w:pPr>
        <w:pStyle w:val="ListParagraph"/>
        <w:numPr>
          <w:ilvl w:val="0"/>
          <w:numId w:val="4"/>
        </w:numPr>
        <w:spacing w:before="40" w:after="40"/>
        <w:contextualSpacing w:val="0"/>
        <w:rPr>
          <w:color w:val="000000" w:themeColor="text1"/>
        </w:rPr>
      </w:pPr>
      <w:r w:rsidRPr="009B1B46">
        <w:rPr>
          <w:color w:val="000000" w:themeColor="text1"/>
        </w:rPr>
        <w:t>04_Model_Training_Evaluation.ipynb</w:t>
      </w:r>
    </w:p>
    <w:p w14:paraId="17738834" w14:textId="77777777" w:rsidR="009B1B46" w:rsidRPr="009B1B46" w:rsidRDefault="009B1B46" w:rsidP="009B1B46">
      <w:pPr>
        <w:pStyle w:val="ListParagraph"/>
        <w:numPr>
          <w:ilvl w:val="0"/>
          <w:numId w:val="4"/>
        </w:numPr>
        <w:spacing w:before="40" w:after="200"/>
        <w:contextualSpacing w:val="0"/>
        <w:rPr>
          <w:color w:val="000000" w:themeColor="text1"/>
        </w:rPr>
      </w:pPr>
      <w:r w:rsidRPr="009B1B46">
        <w:rPr>
          <w:color w:val="000000" w:themeColor="text1"/>
        </w:rPr>
        <w:t>05_SHAP_Explainability_Geospatial.ipynb</w:t>
      </w:r>
    </w:p>
    <w:p w14:paraId="463CEAF0" w14:textId="77777777" w:rsidR="009B1B46" w:rsidRPr="009B1B46" w:rsidRDefault="009B1B46" w:rsidP="009B1B46">
      <w:pPr>
        <w:rPr>
          <w:color w:val="000000" w:themeColor="text1"/>
        </w:rPr>
      </w:pPr>
      <w:r w:rsidRPr="009B1B46">
        <w:rPr>
          <w:color w:val="000000" w:themeColor="text1"/>
        </w:rPr>
        <w:br/>
      </w:r>
    </w:p>
    <w:p w14:paraId="2A0DCDEF" w14:textId="77777777" w:rsidR="009B1B46" w:rsidRPr="009B1B46" w:rsidRDefault="009B1B46" w:rsidP="009B1B46">
      <w:pPr>
        <w:pStyle w:val="Heading1"/>
        <w:rPr>
          <w:rFonts w:ascii="Times New Roman" w:hAnsi="Times New Roman" w:cs="Times New Roman"/>
          <w:b/>
          <w:bCs/>
          <w:color w:val="000000" w:themeColor="text1"/>
          <w:sz w:val="32"/>
          <w:szCs w:val="32"/>
        </w:rPr>
      </w:pPr>
      <w:r w:rsidRPr="009B1B46">
        <w:rPr>
          <w:rFonts w:ascii="Times New Roman" w:hAnsi="Times New Roman" w:cs="Times New Roman"/>
          <w:b/>
          <w:bCs/>
          <w:color w:val="000000" w:themeColor="text1"/>
          <w:sz w:val="32"/>
          <w:szCs w:val="32"/>
        </w:rPr>
        <w:t>References</w:t>
      </w:r>
    </w:p>
    <w:p w14:paraId="6EA20E02" w14:textId="77777777" w:rsidR="009B1B46" w:rsidRPr="009B1B46" w:rsidRDefault="009B1B46" w:rsidP="009B1B46">
      <w:pPr>
        <w:spacing w:before="80" w:after="80"/>
        <w:ind w:left="720" w:hanging="720"/>
        <w:rPr>
          <w:color w:val="000000" w:themeColor="text1"/>
        </w:rPr>
      </w:pPr>
      <w:r w:rsidRPr="009B1B46">
        <w:rPr>
          <w:color w:val="000000" w:themeColor="text1"/>
        </w:rPr>
        <w:t>Al-Ghamdi, A. S. (2002). Using logistic regression to estimate the influence of accident factors on accident severity. Accident Analysis &amp; Prevention, 34(6), 729–741.</w:t>
      </w:r>
    </w:p>
    <w:p w14:paraId="5A0047CE" w14:textId="77777777" w:rsidR="009B1B46" w:rsidRPr="009B1B46" w:rsidRDefault="009B1B46" w:rsidP="009B1B46">
      <w:pPr>
        <w:spacing w:before="80" w:after="80"/>
        <w:ind w:left="720" w:hanging="720"/>
        <w:rPr>
          <w:color w:val="000000" w:themeColor="text1"/>
        </w:rPr>
      </w:pPr>
      <w:r w:rsidRPr="009B1B46">
        <w:rPr>
          <w:color w:val="000000" w:themeColor="text1"/>
        </w:rPr>
        <w:t>Chen, J., &amp; Wang, L. (2020). Predicting traffic accident severity using machine learning: A review of classification approaches. Transportation Research Record, 2674(9), 1–12.</w:t>
      </w:r>
    </w:p>
    <w:p w14:paraId="57CF8506" w14:textId="77777777" w:rsidR="009B1B46" w:rsidRPr="009B1B46" w:rsidRDefault="009B1B46" w:rsidP="009B1B46">
      <w:pPr>
        <w:spacing w:before="80" w:after="80"/>
        <w:ind w:left="720" w:hanging="720"/>
        <w:rPr>
          <w:color w:val="000000" w:themeColor="text1"/>
        </w:rPr>
      </w:pPr>
      <w:r w:rsidRPr="009B1B46">
        <w:rPr>
          <w:color w:val="000000" w:themeColor="text1"/>
        </w:rPr>
        <w:t>City of Toronto. (2024). Motor vehicle collisions involving killed or seriously injured persons. City of Toronto Open Data Portal. https://open.toronto.ca/catalogue/</w:t>
      </w:r>
    </w:p>
    <w:p w14:paraId="4F2F1331" w14:textId="77777777" w:rsidR="009B1B46" w:rsidRPr="009B1B46" w:rsidRDefault="009B1B46" w:rsidP="009B1B46">
      <w:pPr>
        <w:spacing w:before="80" w:after="80"/>
        <w:ind w:left="720" w:hanging="720"/>
        <w:rPr>
          <w:color w:val="000000" w:themeColor="text1"/>
        </w:rPr>
      </w:pPr>
      <w:r w:rsidRPr="009B1B46">
        <w:rPr>
          <w:color w:val="000000" w:themeColor="text1"/>
        </w:rPr>
        <w:t>Environment and Climate Change Canada. (2024). Historical climate data. Government of Canada. https://climate.weather.gc.ca/</w:t>
      </w:r>
    </w:p>
    <w:p w14:paraId="5C001ABD" w14:textId="77777777" w:rsidR="009B1B46" w:rsidRPr="009B1B46" w:rsidRDefault="009B1B46" w:rsidP="009B1B46">
      <w:pPr>
        <w:spacing w:before="80" w:after="80"/>
        <w:ind w:left="720" w:hanging="720"/>
        <w:rPr>
          <w:color w:val="000000" w:themeColor="text1"/>
        </w:rPr>
      </w:pPr>
      <w:r w:rsidRPr="009B1B46">
        <w:rPr>
          <w:color w:val="000000" w:themeColor="text1"/>
        </w:rPr>
        <w:lastRenderedPageBreak/>
        <w:t xml:space="preserve">Lundberg, S. M., Erion, G., Chen, H., DeGrave, A., </w:t>
      </w:r>
      <w:proofErr w:type="spellStart"/>
      <w:r w:rsidRPr="009B1B46">
        <w:rPr>
          <w:color w:val="000000" w:themeColor="text1"/>
        </w:rPr>
        <w:t>Prutkin</w:t>
      </w:r>
      <w:proofErr w:type="spellEnd"/>
      <w:r w:rsidRPr="009B1B46">
        <w:rPr>
          <w:color w:val="000000" w:themeColor="text1"/>
        </w:rPr>
        <w:t>, J. M., Nair, B., &amp; Lee, S. I. (2020). From local explanations to global understanding with explainable AI for trees. Nature Machine Intelligence, 2(1), 56–67.</w:t>
      </w:r>
    </w:p>
    <w:p w14:paraId="0B0E99A2" w14:textId="77777777" w:rsidR="009B1B46" w:rsidRPr="009B1B46" w:rsidRDefault="009B1B46" w:rsidP="009B1B46">
      <w:pPr>
        <w:spacing w:before="80" w:after="80"/>
        <w:ind w:left="720" w:hanging="720"/>
        <w:rPr>
          <w:color w:val="000000" w:themeColor="text1"/>
        </w:rPr>
      </w:pPr>
      <w:r w:rsidRPr="009B1B46">
        <w:rPr>
          <w:color w:val="000000" w:themeColor="text1"/>
        </w:rPr>
        <w:t xml:space="preserve">Parsa, A. B., Movahedi, A., Taghipour, H., </w:t>
      </w:r>
      <w:proofErr w:type="spellStart"/>
      <w:r w:rsidRPr="009B1B46">
        <w:rPr>
          <w:color w:val="000000" w:themeColor="text1"/>
        </w:rPr>
        <w:t>Derrible</w:t>
      </w:r>
      <w:proofErr w:type="spellEnd"/>
      <w:r w:rsidRPr="009B1B46">
        <w:rPr>
          <w:color w:val="000000" w:themeColor="text1"/>
        </w:rPr>
        <w:t xml:space="preserve">, S., &amp; Mohammadian, A. K. (2020). Toward safer highways, application of </w:t>
      </w:r>
      <w:proofErr w:type="spellStart"/>
      <w:r w:rsidRPr="009B1B46">
        <w:rPr>
          <w:color w:val="000000" w:themeColor="text1"/>
        </w:rPr>
        <w:t>XGBoost</w:t>
      </w:r>
      <w:proofErr w:type="spellEnd"/>
      <w:r w:rsidRPr="009B1B46">
        <w:rPr>
          <w:color w:val="000000" w:themeColor="text1"/>
        </w:rPr>
        <w:t xml:space="preserve"> and SHAP for real-time accident detection and feature analysis. Accident Analysis &amp; Prevention, 136, 105405.</w:t>
      </w:r>
    </w:p>
    <w:p w14:paraId="4A288E94" w14:textId="77777777" w:rsidR="009B1B46" w:rsidRPr="009B1B46" w:rsidRDefault="009B1B46" w:rsidP="009B1B46">
      <w:pPr>
        <w:spacing w:before="80" w:after="80"/>
        <w:ind w:left="720" w:hanging="720"/>
        <w:rPr>
          <w:color w:val="000000" w:themeColor="text1"/>
        </w:rPr>
      </w:pPr>
      <w:r w:rsidRPr="009B1B46">
        <w:rPr>
          <w:color w:val="000000" w:themeColor="text1"/>
        </w:rPr>
        <w:t xml:space="preserve">Rezapour, M., Molan, A. M., &amp; </w:t>
      </w:r>
      <w:proofErr w:type="spellStart"/>
      <w:r w:rsidRPr="009B1B46">
        <w:rPr>
          <w:color w:val="000000" w:themeColor="text1"/>
        </w:rPr>
        <w:t>Ksaibati</w:t>
      </w:r>
      <w:proofErr w:type="spellEnd"/>
      <w:r w:rsidRPr="009B1B46">
        <w:rPr>
          <w:color w:val="000000" w:themeColor="text1"/>
        </w:rPr>
        <w:t>, K. (2020). Analyzing injury severity of motorcycle at-fault crashes using machine learning techniques, decision tree and logistic regression models. International Journal of Transportation Science and Technology, 9(2), 89–99.</w:t>
      </w:r>
    </w:p>
    <w:p w14:paraId="10F29C7C" w14:textId="77777777" w:rsidR="009B1B46" w:rsidRPr="009B1B46" w:rsidRDefault="009B1B46" w:rsidP="009B1B46">
      <w:pPr>
        <w:spacing w:before="80" w:after="80"/>
        <w:ind w:left="720" w:hanging="720"/>
        <w:rPr>
          <w:color w:val="000000" w:themeColor="text1"/>
        </w:rPr>
      </w:pPr>
      <w:r w:rsidRPr="009B1B46">
        <w:rPr>
          <w:color w:val="000000" w:themeColor="text1"/>
        </w:rPr>
        <w:t>Sameen, M. I., &amp; Pradhan, B. (2017). Severity prediction of traffic accidents with recurrent neural networks. Applied Sciences, 7(6), 476.</w:t>
      </w:r>
    </w:p>
    <w:p w14:paraId="4669F6EC" w14:textId="77777777" w:rsidR="009B1B46" w:rsidRPr="009B1B46" w:rsidRDefault="009B1B46" w:rsidP="009B1B46">
      <w:pPr>
        <w:spacing w:before="80" w:after="80"/>
        <w:ind w:left="720" w:hanging="720"/>
        <w:rPr>
          <w:color w:val="000000" w:themeColor="text1"/>
        </w:rPr>
      </w:pPr>
      <w:proofErr w:type="spellStart"/>
      <w:r w:rsidRPr="009B1B46">
        <w:rPr>
          <w:color w:val="000000" w:themeColor="text1"/>
        </w:rPr>
        <w:t>Sheykhfard</w:t>
      </w:r>
      <w:proofErr w:type="spellEnd"/>
      <w:r w:rsidRPr="009B1B46">
        <w:rPr>
          <w:color w:val="000000" w:themeColor="text1"/>
        </w:rPr>
        <w:t xml:space="preserve">, A., Haghighi, F., </w:t>
      </w:r>
      <w:proofErr w:type="spellStart"/>
      <w:r w:rsidRPr="009B1B46">
        <w:rPr>
          <w:color w:val="000000" w:themeColor="text1"/>
        </w:rPr>
        <w:t>Nordfjærn</w:t>
      </w:r>
      <w:proofErr w:type="spellEnd"/>
      <w:r w:rsidRPr="009B1B46">
        <w:rPr>
          <w:color w:val="000000" w:themeColor="text1"/>
        </w:rPr>
        <w:t xml:space="preserve">, T., &amp; </w:t>
      </w:r>
      <w:proofErr w:type="spellStart"/>
      <w:r w:rsidRPr="009B1B46">
        <w:rPr>
          <w:color w:val="000000" w:themeColor="text1"/>
        </w:rPr>
        <w:t>Soltaninejad</w:t>
      </w:r>
      <w:proofErr w:type="spellEnd"/>
      <w:r w:rsidRPr="009B1B46">
        <w:rPr>
          <w:color w:val="000000" w:themeColor="text1"/>
        </w:rPr>
        <w:t>, M. (2021). Logistic regression models for rural and urban crashes on two-lane two-way roads: A case study from Iran. IATSS Research, 45(1), 107–114.</w:t>
      </w:r>
    </w:p>
    <w:p w14:paraId="6A328636" w14:textId="77777777" w:rsidR="009B1B46" w:rsidRPr="009B1B46" w:rsidRDefault="009B1B46" w:rsidP="009B1B46">
      <w:pPr>
        <w:spacing w:before="80" w:after="80"/>
        <w:ind w:left="720" w:hanging="720"/>
        <w:rPr>
          <w:color w:val="000000" w:themeColor="text1"/>
        </w:rPr>
      </w:pPr>
      <w:r w:rsidRPr="009B1B46">
        <w:rPr>
          <w:color w:val="000000" w:themeColor="text1"/>
        </w:rPr>
        <w:t>Xie, Z., &amp; Yan, J. (2008). Kernel density estimation of traffic accidents in a network space. Computers, Environment and Urban Systems, 32(5), 396–406.</w:t>
      </w:r>
    </w:p>
    <w:p w14:paraId="33E56969" w14:textId="77777777" w:rsidR="009B1B46" w:rsidRPr="009B1B46" w:rsidRDefault="009B1B46" w:rsidP="009B1B46">
      <w:pPr>
        <w:spacing w:before="60" w:after="160"/>
        <w:rPr>
          <w:color w:val="000000" w:themeColor="text1"/>
        </w:rPr>
      </w:pPr>
    </w:p>
    <w:p w14:paraId="5C190CDC" w14:textId="77777777" w:rsidR="009B1B46" w:rsidRPr="009B1B46" w:rsidRDefault="009B1B46" w:rsidP="009B1B46">
      <w:pPr>
        <w:spacing w:before="60" w:after="200"/>
        <w:rPr>
          <w:color w:val="000000" w:themeColor="text1"/>
        </w:rPr>
      </w:pPr>
    </w:p>
    <w:p w14:paraId="06A29CA2" w14:textId="77777777" w:rsidR="00454F8B" w:rsidRPr="009B1B46" w:rsidRDefault="00454F8B" w:rsidP="00454F8B">
      <w:pPr>
        <w:spacing w:before="80" w:after="200"/>
        <w:rPr>
          <w:color w:val="000000" w:themeColor="text1"/>
        </w:rPr>
      </w:pPr>
    </w:p>
    <w:p w14:paraId="25BDD53D" w14:textId="339EF9CE" w:rsidR="00454F8B" w:rsidRPr="009B1B46" w:rsidRDefault="00454F8B" w:rsidP="00454F8B">
      <w:pPr>
        <w:jc w:val="center"/>
        <w:rPr>
          <w:b/>
          <w:bCs/>
          <w:color w:val="000000" w:themeColor="text1"/>
          <w:sz w:val="40"/>
          <w:szCs w:val="40"/>
        </w:rPr>
      </w:pPr>
    </w:p>
    <w:sectPr w:rsidR="00454F8B" w:rsidRPr="009B1B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4E1A"/>
    <w:multiLevelType w:val="hybridMultilevel"/>
    <w:tmpl w:val="9E20B4E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00870A9"/>
    <w:multiLevelType w:val="hybridMultilevel"/>
    <w:tmpl w:val="9E20B4EC"/>
    <w:lvl w:ilvl="0" w:tplc="327620F2">
      <w:start w:val="1"/>
      <w:numFmt w:val="decimal"/>
      <w:lvlText w:val="%1."/>
      <w:lvlJc w:val="left"/>
      <w:pPr>
        <w:ind w:left="720" w:hanging="360"/>
      </w:pPr>
    </w:lvl>
    <w:lvl w:ilvl="1" w:tplc="3DA8B600">
      <w:numFmt w:val="decimal"/>
      <w:lvlText w:val=""/>
      <w:lvlJc w:val="left"/>
    </w:lvl>
    <w:lvl w:ilvl="2" w:tplc="CB6A3CDE">
      <w:numFmt w:val="decimal"/>
      <w:lvlText w:val=""/>
      <w:lvlJc w:val="left"/>
    </w:lvl>
    <w:lvl w:ilvl="3" w:tplc="71AC44CE">
      <w:numFmt w:val="decimal"/>
      <w:lvlText w:val=""/>
      <w:lvlJc w:val="left"/>
    </w:lvl>
    <w:lvl w:ilvl="4" w:tplc="1886181C">
      <w:numFmt w:val="decimal"/>
      <w:lvlText w:val=""/>
      <w:lvlJc w:val="left"/>
    </w:lvl>
    <w:lvl w:ilvl="5" w:tplc="49FCC814">
      <w:numFmt w:val="decimal"/>
      <w:lvlText w:val=""/>
      <w:lvlJc w:val="left"/>
    </w:lvl>
    <w:lvl w:ilvl="6" w:tplc="636226F8">
      <w:numFmt w:val="decimal"/>
      <w:lvlText w:val=""/>
      <w:lvlJc w:val="left"/>
    </w:lvl>
    <w:lvl w:ilvl="7" w:tplc="6EE81E14">
      <w:numFmt w:val="decimal"/>
      <w:lvlText w:val=""/>
      <w:lvlJc w:val="left"/>
    </w:lvl>
    <w:lvl w:ilvl="8" w:tplc="44D8887C">
      <w:numFmt w:val="decimal"/>
      <w:lvlText w:val=""/>
      <w:lvlJc w:val="left"/>
    </w:lvl>
  </w:abstractNum>
  <w:abstractNum w:abstractNumId="2" w15:restartNumberingAfterBreak="0">
    <w:nsid w:val="7439030C"/>
    <w:multiLevelType w:val="hybridMultilevel"/>
    <w:tmpl w:val="00400420"/>
    <w:lvl w:ilvl="0" w:tplc="82AC6354">
      <w:start w:val="1"/>
      <w:numFmt w:val="bullet"/>
      <w:lvlText w:val="•"/>
      <w:lvlJc w:val="left"/>
      <w:pPr>
        <w:ind w:left="720" w:hanging="360"/>
      </w:pPr>
    </w:lvl>
    <w:lvl w:ilvl="1" w:tplc="26DC4F9C">
      <w:numFmt w:val="decimal"/>
      <w:lvlText w:val=""/>
      <w:lvlJc w:val="left"/>
    </w:lvl>
    <w:lvl w:ilvl="2" w:tplc="A3104A3A">
      <w:numFmt w:val="decimal"/>
      <w:lvlText w:val=""/>
      <w:lvlJc w:val="left"/>
    </w:lvl>
    <w:lvl w:ilvl="3" w:tplc="18107F14">
      <w:numFmt w:val="decimal"/>
      <w:lvlText w:val=""/>
      <w:lvlJc w:val="left"/>
    </w:lvl>
    <w:lvl w:ilvl="4" w:tplc="950EBCC8">
      <w:numFmt w:val="decimal"/>
      <w:lvlText w:val=""/>
      <w:lvlJc w:val="left"/>
    </w:lvl>
    <w:lvl w:ilvl="5" w:tplc="E2F2F2D4">
      <w:numFmt w:val="decimal"/>
      <w:lvlText w:val=""/>
      <w:lvlJc w:val="left"/>
    </w:lvl>
    <w:lvl w:ilvl="6" w:tplc="4D2C1156">
      <w:numFmt w:val="decimal"/>
      <w:lvlText w:val=""/>
      <w:lvlJc w:val="left"/>
    </w:lvl>
    <w:lvl w:ilvl="7" w:tplc="8C3EB738">
      <w:numFmt w:val="decimal"/>
      <w:lvlText w:val=""/>
      <w:lvlJc w:val="left"/>
    </w:lvl>
    <w:lvl w:ilvl="8" w:tplc="4CAA709A">
      <w:numFmt w:val="decimal"/>
      <w:lvlText w:val=""/>
      <w:lvlJc w:val="left"/>
    </w:lvl>
  </w:abstractNum>
  <w:num w:numId="1" w16cid:durableId="113139004">
    <w:abstractNumId w:val="1"/>
    <w:lvlOverride w:ilvl="0">
      <w:startOverride w:val="1"/>
    </w:lvlOverride>
  </w:num>
  <w:num w:numId="2" w16cid:durableId="910164111">
    <w:abstractNumId w:val="2"/>
    <w:lvlOverride w:ilvl="0">
      <w:startOverride w:val="1"/>
    </w:lvlOverride>
  </w:num>
  <w:num w:numId="3" w16cid:durableId="922300554">
    <w:abstractNumId w:val="1"/>
  </w:num>
  <w:num w:numId="4" w16cid:durableId="1902793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8B"/>
    <w:rsid w:val="002D0D5A"/>
    <w:rsid w:val="00454F8B"/>
    <w:rsid w:val="00495FCF"/>
    <w:rsid w:val="0052595E"/>
    <w:rsid w:val="0078625B"/>
    <w:rsid w:val="007E434F"/>
    <w:rsid w:val="00854E74"/>
    <w:rsid w:val="009B1B46"/>
    <w:rsid w:val="00A64152"/>
    <w:rsid w:val="00A82B4A"/>
    <w:rsid w:val="00BA279E"/>
    <w:rsid w:val="00C775EA"/>
    <w:rsid w:val="00D36CEE"/>
    <w:rsid w:val="00E611A8"/>
    <w:rsid w:val="00EC4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D385D"/>
  <w15:chartTrackingRefBased/>
  <w15:docId w15:val="{88A57149-C7C0-4FC7-A06C-FEE684A0B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F8B"/>
    <w:pPr>
      <w:spacing w:after="0" w:line="240" w:lineRule="auto"/>
    </w:pPr>
    <w:rPr>
      <w:rFonts w:ascii="Times New Roman" w:eastAsia="Times New Roman" w:hAnsi="Times New Roman" w:cs="Times New Roman"/>
      <w:color w:val="000000"/>
      <w:kern w:val="0"/>
      <w:sz w:val="24"/>
      <w:szCs w:val="24"/>
      <w:lang w:eastAsia="en-CA"/>
      <w14:ligatures w14:val="none"/>
    </w:rPr>
  </w:style>
  <w:style w:type="paragraph" w:styleId="Heading1">
    <w:name w:val="heading 1"/>
    <w:basedOn w:val="Normal"/>
    <w:next w:val="Normal"/>
    <w:link w:val="Heading1Char"/>
    <w:uiPriority w:val="9"/>
    <w:qFormat/>
    <w:rsid w:val="00454F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8B"/>
    <w:rPr>
      <w:rFonts w:eastAsiaTheme="majorEastAsia" w:cstheme="majorBidi"/>
      <w:color w:val="272727" w:themeColor="text1" w:themeTint="D8"/>
    </w:rPr>
  </w:style>
  <w:style w:type="paragraph" w:styleId="Title">
    <w:name w:val="Title"/>
    <w:basedOn w:val="Normal"/>
    <w:next w:val="Normal"/>
    <w:link w:val="TitleChar"/>
    <w:uiPriority w:val="10"/>
    <w:qFormat/>
    <w:rsid w:val="00454F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8B"/>
    <w:pPr>
      <w:spacing w:before="160"/>
      <w:jc w:val="center"/>
    </w:pPr>
    <w:rPr>
      <w:i/>
      <w:iCs/>
      <w:color w:val="404040" w:themeColor="text1" w:themeTint="BF"/>
    </w:rPr>
  </w:style>
  <w:style w:type="character" w:customStyle="1" w:styleId="QuoteChar">
    <w:name w:val="Quote Char"/>
    <w:basedOn w:val="DefaultParagraphFont"/>
    <w:link w:val="Quote"/>
    <w:uiPriority w:val="29"/>
    <w:rsid w:val="00454F8B"/>
    <w:rPr>
      <w:i/>
      <w:iCs/>
      <w:color w:val="404040" w:themeColor="text1" w:themeTint="BF"/>
    </w:rPr>
  </w:style>
  <w:style w:type="paragraph" w:styleId="ListParagraph">
    <w:name w:val="List Paragraph"/>
    <w:basedOn w:val="Normal"/>
    <w:qFormat/>
    <w:rsid w:val="00454F8B"/>
    <w:pPr>
      <w:ind w:left="720"/>
      <w:contextualSpacing/>
    </w:pPr>
  </w:style>
  <w:style w:type="character" w:styleId="IntenseEmphasis">
    <w:name w:val="Intense Emphasis"/>
    <w:basedOn w:val="DefaultParagraphFont"/>
    <w:uiPriority w:val="21"/>
    <w:qFormat/>
    <w:rsid w:val="00454F8B"/>
    <w:rPr>
      <w:i/>
      <w:iCs/>
      <w:color w:val="2F5496" w:themeColor="accent1" w:themeShade="BF"/>
    </w:rPr>
  </w:style>
  <w:style w:type="paragraph" w:styleId="IntenseQuote">
    <w:name w:val="Intense Quote"/>
    <w:basedOn w:val="Normal"/>
    <w:next w:val="Normal"/>
    <w:link w:val="IntenseQuoteChar"/>
    <w:uiPriority w:val="30"/>
    <w:qFormat/>
    <w:rsid w:val="00454F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8B"/>
    <w:rPr>
      <w:i/>
      <w:iCs/>
      <w:color w:val="2F5496" w:themeColor="accent1" w:themeShade="BF"/>
    </w:rPr>
  </w:style>
  <w:style w:type="character" w:styleId="IntenseReference">
    <w:name w:val="Intense Reference"/>
    <w:basedOn w:val="DefaultParagraphFont"/>
    <w:uiPriority w:val="32"/>
    <w:qFormat/>
    <w:rsid w:val="00454F8B"/>
    <w:rPr>
      <w:b/>
      <w:bCs/>
      <w:smallCaps/>
      <w:color w:val="2F5496" w:themeColor="accent1" w:themeShade="BF"/>
      <w:spacing w:val="5"/>
    </w:rPr>
  </w:style>
  <w:style w:type="character" w:styleId="Hyperlink">
    <w:name w:val="Hyperlink"/>
    <w:uiPriority w:val="99"/>
    <w:unhideWhenUsed/>
    <w:rsid w:val="009B1B4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Nishi-013/toronto-collision-severity-predi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10</Pages>
  <Words>2929</Words>
  <Characters>16700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Patel</dc:creator>
  <cp:keywords/>
  <dc:description/>
  <cp:lastModifiedBy>Nishi Patel</cp:lastModifiedBy>
  <cp:revision>6</cp:revision>
  <dcterms:created xsi:type="dcterms:W3CDTF">2026-06-18T14:23:00Z</dcterms:created>
  <dcterms:modified xsi:type="dcterms:W3CDTF">2026-06-18T16:21:00Z</dcterms:modified>
</cp:coreProperties>
</file>