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2BD" w:rsidRPr="008922BD" w:rsidRDefault="008922BD" w:rsidP="008922BD">
      <w:pPr>
        <w:spacing w:after="0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sz w:val="32"/>
        </w:rPr>
        <w:t>Vendor A</w:t>
      </w:r>
      <w:r w:rsidRPr="008922BD">
        <w:rPr>
          <w:rFonts w:ascii="Segoe UI" w:hAnsi="Segoe UI" w:cs="Segoe UI"/>
          <w:b/>
          <w:sz w:val="32"/>
        </w:rPr>
        <w:t>ssessment:</w:t>
      </w:r>
      <w:r w:rsidRPr="008922BD">
        <w:rPr>
          <w:rFonts w:ascii="Segoe UI" w:hAnsi="Segoe UI" w:cs="Segoe UI"/>
          <w:b/>
          <w:sz w:val="32"/>
        </w:rPr>
        <w:t xml:space="preserve"> Virtual Reality Technology</w:t>
      </w:r>
    </w:p>
    <w:p w:rsidR="008922BD" w:rsidRPr="008922BD" w:rsidRDefault="008922BD" w:rsidP="008922BD">
      <w:pPr>
        <w:spacing w:after="0"/>
        <w:jc w:val="center"/>
        <w:rPr>
          <w:rFonts w:ascii="Segoe UI" w:hAnsi="Segoe UI" w:cs="Segoe UI"/>
          <w:b/>
          <w:sz w:val="32"/>
        </w:rPr>
      </w:pPr>
      <w:bookmarkStart w:id="0" w:name="_GoBack"/>
    </w:p>
    <w:p w:rsidR="008922BD" w:rsidRPr="008922BD" w:rsidRDefault="008922BD" w:rsidP="008922BD">
      <w:pPr>
        <w:spacing w:after="0"/>
        <w:rPr>
          <w:rFonts w:ascii="Segoe UI" w:hAnsi="Segoe UI" w:cs="Segoe UI"/>
        </w:rPr>
      </w:pPr>
      <w:r w:rsidRPr="008922BD">
        <w:rPr>
          <w:rFonts w:ascii="Segoe UI" w:hAnsi="Segoe UI" w:cs="Segoe UI"/>
        </w:rPr>
        <w:t>Conduct a digital collaboration of virtual reality analysis</w:t>
      </w:r>
      <w:r w:rsidRPr="008922BD">
        <w:rPr>
          <w:rFonts w:ascii="Segoe UI" w:hAnsi="Segoe UI" w:cs="Segoe UI"/>
        </w:rPr>
        <w:t xml:space="preserve">/vendor assessment identifying - </w:t>
      </w:r>
      <w:r>
        <w:rPr>
          <w:rFonts w:ascii="Segoe UI" w:hAnsi="Segoe UI" w:cs="Segoe UI"/>
        </w:rPr>
        <w:t xml:space="preserve">20 use </w:t>
      </w:r>
      <w:r w:rsidRPr="008922BD">
        <w:rPr>
          <w:rFonts w:ascii="Segoe UI" w:hAnsi="Segoe UI" w:cs="Segoe UI"/>
        </w:rPr>
        <w:t>cases and which tool(s) is best to support that process or use case.</w:t>
      </w:r>
    </w:p>
    <w:p w:rsidR="008922BD" w:rsidRPr="008922BD" w:rsidRDefault="008922BD" w:rsidP="008922BD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</w:rPr>
      </w:pPr>
      <w:r w:rsidRPr="008922BD">
        <w:rPr>
          <w:rFonts w:ascii="Segoe UI" w:hAnsi="Segoe UI" w:cs="Segoe UI"/>
        </w:rPr>
        <w:t>Focused on corporate setting – how organizations c</w:t>
      </w:r>
      <w:r w:rsidRPr="008922BD">
        <w:rPr>
          <w:rFonts w:ascii="Segoe UI" w:hAnsi="Segoe UI" w:cs="Segoe UI"/>
        </w:rPr>
        <w:t xml:space="preserve">an leverage virtual reality for </w:t>
      </w:r>
      <w:r w:rsidRPr="008922BD">
        <w:rPr>
          <w:rFonts w:ascii="Segoe UI" w:hAnsi="Segoe UI" w:cs="Segoe UI"/>
        </w:rPr>
        <w:t>meetings, conferences, events, learning &amp; development, training, etc.</w:t>
      </w:r>
    </w:p>
    <w:p w:rsidR="008922BD" w:rsidRPr="008922BD" w:rsidRDefault="008922BD" w:rsidP="008922BD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</w:rPr>
      </w:pPr>
      <w:r w:rsidRPr="008922BD">
        <w:rPr>
          <w:rFonts w:ascii="Segoe UI" w:hAnsi="Segoe UI" w:cs="Segoe UI"/>
        </w:rPr>
        <w:t>Use at least three companies in your assess</w:t>
      </w:r>
      <w:r w:rsidRPr="008922BD">
        <w:rPr>
          <w:rFonts w:ascii="Segoe UI" w:hAnsi="Segoe UI" w:cs="Segoe UI"/>
        </w:rPr>
        <w:t xml:space="preserve">ment, one of them being “Arthur </w:t>
      </w:r>
      <w:r w:rsidRPr="008922BD">
        <w:rPr>
          <w:rFonts w:ascii="Segoe UI" w:hAnsi="Segoe UI" w:cs="Segoe UI"/>
        </w:rPr>
        <w:t>Digital” and two other market leaders in the space</w:t>
      </w:r>
    </w:p>
    <w:p w:rsidR="008922BD" w:rsidRPr="008922BD" w:rsidRDefault="008922BD" w:rsidP="008922BD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</w:rPr>
      </w:pPr>
      <w:r w:rsidRPr="008922BD">
        <w:rPr>
          <w:rFonts w:ascii="Segoe UI" w:hAnsi="Segoe UI" w:cs="Segoe UI"/>
        </w:rPr>
        <w:t>Software</w:t>
      </w:r>
    </w:p>
    <w:p w:rsidR="008922BD" w:rsidRPr="008922BD" w:rsidRDefault="008922BD" w:rsidP="008922BD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</w:rPr>
      </w:pPr>
      <w:r w:rsidRPr="008922BD">
        <w:rPr>
          <w:rFonts w:ascii="Segoe UI" w:hAnsi="Segoe UI" w:cs="Segoe UI"/>
        </w:rPr>
        <w:t>Hardware (</w:t>
      </w:r>
      <w:proofErr w:type="spellStart"/>
      <w:r w:rsidRPr="008922BD">
        <w:rPr>
          <w:rFonts w:ascii="Segoe UI" w:hAnsi="Segoe UI" w:cs="Segoe UI"/>
        </w:rPr>
        <w:t>i</w:t>
      </w:r>
      <w:proofErr w:type="spellEnd"/>
      <w:proofErr w:type="gramStart"/>
      <w:r w:rsidRPr="008922BD">
        <w:rPr>
          <w:rFonts w:ascii="Segoe UI" w:hAnsi="Segoe UI" w:cs="Segoe UI"/>
        </w:rPr>
        <w:t>..e</w:t>
      </w:r>
      <w:proofErr w:type="gramEnd"/>
      <w:r w:rsidRPr="008922BD">
        <w:rPr>
          <w:rFonts w:ascii="Segoe UI" w:hAnsi="Segoe UI" w:cs="Segoe UI"/>
        </w:rPr>
        <w:t xml:space="preserve"> </w:t>
      </w:r>
      <w:proofErr w:type="spellStart"/>
      <w:r w:rsidRPr="008922BD">
        <w:rPr>
          <w:rFonts w:ascii="Segoe UI" w:hAnsi="Segoe UI" w:cs="Segoe UI"/>
        </w:rPr>
        <w:t>head sets</w:t>
      </w:r>
      <w:proofErr w:type="spellEnd"/>
      <w:r w:rsidRPr="008922BD">
        <w:rPr>
          <w:rFonts w:ascii="Segoe UI" w:hAnsi="Segoe UI" w:cs="Segoe UI"/>
        </w:rPr>
        <w:t>, etc.)</w:t>
      </w:r>
    </w:p>
    <w:p w:rsidR="008922BD" w:rsidRPr="008922BD" w:rsidRDefault="008922BD" w:rsidP="008922BD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</w:rPr>
      </w:pPr>
      <w:r w:rsidRPr="008922BD">
        <w:rPr>
          <w:rFonts w:ascii="Segoe UI" w:hAnsi="Segoe UI" w:cs="Segoe UI"/>
        </w:rPr>
        <w:t>Provide recommendation for the best possi</w:t>
      </w:r>
      <w:r w:rsidRPr="008922BD">
        <w:rPr>
          <w:rFonts w:ascii="Segoe UI" w:hAnsi="Segoe UI" w:cs="Segoe UI"/>
        </w:rPr>
        <w:t xml:space="preserve">ble platform and combination of </w:t>
      </w:r>
      <w:r w:rsidRPr="008922BD">
        <w:rPr>
          <w:rFonts w:ascii="Segoe UI" w:hAnsi="Segoe UI" w:cs="Segoe UI"/>
        </w:rPr>
        <w:t>solutions</w:t>
      </w:r>
    </w:p>
    <w:p w:rsidR="008922BD" w:rsidRPr="008922BD" w:rsidRDefault="008922BD" w:rsidP="008922BD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</w:rPr>
      </w:pPr>
      <w:r w:rsidRPr="008922BD">
        <w:rPr>
          <w:rFonts w:ascii="Segoe UI" w:hAnsi="Segoe UI" w:cs="Segoe UI"/>
        </w:rPr>
        <w:t>Format: Excel or PowerPoint.</w:t>
      </w:r>
    </w:p>
    <w:p w:rsidR="008922BD" w:rsidRPr="008922BD" w:rsidRDefault="008922BD" w:rsidP="008922BD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</w:rPr>
      </w:pPr>
      <w:r w:rsidRPr="008922BD">
        <w:rPr>
          <w:rFonts w:ascii="Segoe UI" w:hAnsi="Segoe UI" w:cs="Segoe UI"/>
        </w:rPr>
        <w:t># of use cases: ~20 – focused on user perspectiv</w:t>
      </w:r>
      <w:r w:rsidRPr="008922BD">
        <w:rPr>
          <w:rFonts w:ascii="Segoe UI" w:hAnsi="Segoe UI" w:cs="Segoe UI"/>
        </w:rPr>
        <w:t xml:space="preserve">e business problems and how you </w:t>
      </w:r>
      <w:r w:rsidRPr="008922BD">
        <w:rPr>
          <w:rFonts w:ascii="Segoe UI" w:hAnsi="Segoe UI" w:cs="Segoe UI"/>
        </w:rPr>
        <w:t>can translate those business problems into functionality</w:t>
      </w:r>
    </w:p>
    <w:p w:rsidR="008922BD" w:rsidRPr="008922BD" w:rsidRDefault="008922BD" w:rsidP="008922BD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</w:rPr>
      </w:pPr>
      <w:r w:rsidRPr="008922BD">
        <w:rPr>
          <w:rFonts w:ascii="Segoe UI" w:hAnsi="Segoe UI" w:cs="Segoe UI"/>
        </w:rPr>
        <w:t>Assessment criteria should be the same across all platforms</w:t>
      </w:r>
    </w:p>
    <w:p w:rsidR="00637885" w:rsidRPr="008922BD" w:rsidRDefault="008922BD" w:rsidP="008922BD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</w:rPr>
      </w:pPr>
      <w:r w:rsidRPr="008922BD">
        <w:rPr>
          <w:rFonts w:ascii="Segoe UI" w:hAnsi="Segoe UI" w:cs="Segoe UI"/>
        </w:rPr>
        <w:t>Vendor assessments compare functionality acros</w:t>
      </w:r>
      <w:r w:rsidRPr="008922BD">
        <w:rPr>
          <w:rFonts w:ascii="Segoe UI" w:hAnsi="Segoe UI" w:cs="Segoe UI"/>
        </w:rPr>
        <w:t xml:space="preserve">s all applications, it is not a </w:t>
      </w:r>
      <w:r w:rsidRPr="008922BD">
        <w:rPr>
          <w:rFonts w:ascii="Segoe UI" w:hAnsi="Segoe UI" w:cs="Segoe UI"/>
        </w:rPr>
        <w:t>summary of each solution</w:t>
      </w:r>
      <w:bookmarkEnd w:id="0"/>
    </w:p>
    <w:sectPr w:rsidR="00637885" w:rsidRPr="0089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45530"/>
    <w:multiLevelType w:val="hybridMultilevel"/>
    <w:tmpl w:val="B1BCE5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A4C9D"/>
    <w:multiLevelType w:val="hybridMultilevel"/>
    <w:tmpl w:val="D4B6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C5196C"/>
    <w:multiLevelType w:val="hybridMultilevel"/>
    <w:tmpl w:val="27044216"/>
    <w:lvl w:ilvl="0" w:tplc="5164E0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BD"/>
    <w:rsid w:val="00637885"/>
    <w:rsid w:val="008922BD"/>
    <w:rsid w:val="00FD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42F8F-D18C-41CD-8F14-701585A7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Nishigandha</dc:creator>
  <cp:keywords/>
  <dc:description/>
  <cp:lastModifiedBy>Nishigandha</cp:lastModifiedBy>
  <cp:revision>1</cp:revision>
  <dcterms:created xsi:type="dcterms:W3CDTF">2024-11-15T21:42:00Z</dcterms:created>
  <dcterms:modified xsi:type="dcterms:W3CDTF">2024-11-15T21:48:00Z</dcterms:modified>
</cp:coreProperties>
</file>