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t>26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t>Individual</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t>EV Market Intelligence Dashboard (Tableau)</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Pr>
          <w:b/>
        </w:rPr>
        <w:t>DFD Level 0 - EV Market Intelligence Dashboard (Tableau)</w:t>
      </w:r>
    </w:p>
    <w:p w:rsidR="00000000" w:rsidDel="00000000" w:rsidP="00000000" w:rsidRDefault="00000000" w:rsidRPr="00000000" w14:paraId="00000025">
      <w:pPr>
        <w:widowControl w:val="0"/>
        <w:spacing w:after="0" w:line="240"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36">
            <w:pPr>
              <w:rPr>
                <w:rFonts w:ascii="Arial" w:cs="Arial" w:eastAsia="Arial" w:hAnsi="Arial"/>
                <w:sz w:val="20"/>
                <w:szCs w:val="20"/>
              </w:rPr>
            </w:pPr>
            <w:r>
              <w:t>Market Strategy Director</w:t>
            </w:r>
          </w:p>
        </w:tc>
        <w:tc>
          <w:tcPr/>
          <w:p w:rsidR="00000000" w:rsidDel="00000000" w:rsidP="00000000" w:rsidRDefault="00000000" w:rsidRPr="00000000" w14:paraId="00000037">
            <w:pPr>
              <w:rPr>
                <w:rFonts w:ascii="Arial" w:cs="Arial" w:eastAsia="Arial" w:hAnsi="Arial"/>
                <w:sz w:val="20"/>
                <w:szCs w:val="20"/>
              </w:rPr>
            </w:pPr>
            <w:r>
              <w:t>Category Sales Analysis</w:t>
            </w:r>
          </w:p>
        </w:tc>
        <w:tc>
          <w:tcPr/>
          <w:p w:rsidR="00000000" w:rsidDel="00000000" w:rsidP="00000000" w:rsidRDefault="00000000" w:rsidRPr="00000000" w14:paraId="00000038">
            <w:pPr>
              <w:rPr>
                <w:rFonts w:ascii="Arial" w:cs="Arial" w:eastAsia="Arial" w:hAnsi="Arial"/>
                <w:sz w:val="20"/>
                <w:szCs w:val="20"/>
              </w:rPr>
            </w:pPr>
            <w:r>
              <w:t>USN-1</w:t>
            </w:r>
          </w:p>
        </w:tc>
        <w:tc>
          <w:tcPr/>
          <w:p w:rsidR="00000000" w:rsidDel="00000000" w:rsidP="00000000" w:rsidRDefault="00000000" w:rsidRPr="00000000" w14:paraId="00000039">
            <w:pPr>
              <w:rPr>
                <w:rFonts w:ascii="Arial" w:cs="Arial" w:eastAsia="Arial" w:hAnsi="Arial"/>
                <w:sz w:val="20"/>
                <w:szCs w:val="20"/>
              </w:rPr>
            </w:pPr>
            <w:r>
              <w:t>As a Market Strategy Director, I can view annual sales units and revenue by vehicle category so that I can identify the top contributing categories.</w:t>
            </w:r>
          </w:p>
        </w:tc>
        <w:tc>
          <w:tcPr/>
          <w:p w:rsidR="00000000" w:rsidDel="00000000" w:rsidP="00000000" w:rsidRDefault="00000000" w:rsidRPr="00000000" w14:paraId="0000003A">
            <w:pPr>
              <w:rPr>
                <w:rFonts w:ascii="Arial" w:cs="Arial" w:eastAsia="Arial" w:hAnsi="Arial"/>
                <w:sz w:val="20"/>
                <w:szCs w:val="20"/>
              </w:rPr>
            </w:pPr>
            <w:r>
              <w:t>All 15 vehicle categories show sales and revenue values</w:t>
            </w:r>
          </w:p>
        </w:tc>
        <w:tc>
          <w:tcPr/>
          <w:p w:rsidR="00000000" w:rsidDel="00000000" w:rsidP="00000000" w:rsidRDefault="00000000" w:rsidRPr="00000000" w14:paraId="0000003B">
            <w:pPr>
              <w:rPr>
                <w:rFonts w:ascii="Arial" w:cs="Arial" w:eastAsia="Arial" w:hAnsi="Arial"/>
                <w:sz w:val="20"/>
                <w:szCs w:val="20"/>
              </w:rPr>
            </w:pPr>
            <w:r>
              <w:t>High</w:t>
            </w:r>
          </w:p>
        </w:tc>
        <w:tc>
          <w:tcPr/>
          <w:p w:rsidR="00000000" w:rsidDel="00000000" w:rsidP="00000000" w:rsidRDefault="00000000" w:rsidRPr="00000000" w14:paraId="0000003C">
            <w:pPr>
              <w:rPr>
                <w:rFonts w:ascii="Arial" w:cs="Arial" w:eastAsia="Arial" w:hAnsi="Arial"/>
                <w:sz w:val="20"/>
                <w:szCs w:val="20"/>
              </w:rPr>
            </w:pPr>
            <w:r>
              <w:t>Sprint-1</w:t>
            </w:r>
          </w:p>
        </w:tc>
      </w:tr>
      <w:tr>
        <w:trPr>
          <w:cantSplit w:val="0"/>
          <w:trHeight w:val="404" w:hRule="atLeast"/>
          <w:tblHeader w:val="0"/>
        </w:trPr>
        <w:tc>
          <w:tcPr/>
          <w:p w:rsidR="00000000" w:rsidDel="00000000" w:rsidP="00000000" w:rsidRDefault="00000000" w:rsidRPr="00000000" w14:paraId="0000003D">
            <w:pPr>
              <w:rPr>
                <w:rFonts w:ascii="Arial" w:cs="Arial" w:eastAsia="Arial" w:hAnsi="Arial"/>
                <w:sz w:val="20"/>
                <w:szCs w:val="20"/>
              </w:rPr>
            </w:pPr>
            <w:r/>
          </w:p>
        </w:tc>
        <w:tc>
          <w:tcPr/>
          <w:p w:rsidR="00000000" w:rsidDel="00000000" w:rsidP="00000000" w:rsidRDefault="00000000" w:rsidRPr="00000000" w14:paraId="0000003E">
            <w:pPr>
              <w:rPr>
                <w:rFonts w:ascii="Arial" w:cs="Arial" w:eastAsia="Arial" w:hAnsi="Arial"/>
                <w:sz w:val="20"/>
                <w:szCs w:val="20"/>
              </w:rPr>
            </w:pPr>
            <w:r>
              <w:t>Manufacturer Analysis</w:t>
            </w:r>
          </w:p>
        </w:tc>
        <w:tc>
          <w:tcPr/>
          <w:p w:rsidR="00000000" w:rsidDel="00000000" w:rsidP="00000000" w:rsidRDefault="00000000" w:rsidRPr="00000000" w14:paraId="0000003F">
            <w:pPr>
              <w:rPr>
                <w:rFonts w:ascii="Arial" w:cs="Arial" w:eastAsia="Arial" w:hAnsi="Arial"/>
                <w:sz w:val="20"/>
                <w:szCs w:val="20"/>
              </w:rPr>
            </w:pPr>
            <w:r>
              <w:t>USN-2</w:t>
            </w:r>
          </w:p>
        </w:tc>
        <w:tc>
          <w:tcPr/>
          <w:p w:rsidR="00000000" w:rsidDel="00000000" w:rsidP="00000000" w:rsidRDefault="00000000" w:rsidRPr="00000000" w14:paraId="00000040">
            <w:pPr>
              <w:rPr>
                <w:rFonts w:ascii="Arial" w:cs="Arial" w:eastAsia="Arial" w:hAnsi="Arial"/>
                <w:sz w:val="20"/>
                <w:szCs w:val="20"/>
              </w:rPr>
            </w:pPr>
            <w:r>
              <w:t>As a Market Strategy Director, I can see the leading manufacturers by annual sales so that I can benchmark against competitors.</w:t>
            </w:r>
          </w:p>
        </w:tc>
        <w:tc>
          <w:tcPr/>
          <w:p w:rsidR="00000000" w:rsidDel="00000000" w:rsidP="00000000" w:rsidRDefault="00000000" w:rsidRPr="00000000" w14:paraId="00000041">
            <w:pPr>
              <w:rPr>
                <w:rFonts w:ascii="Arial" w:cs="Arial" w:eastAsia="Arial" w:hAnsi="Arial"/>
                <w:sz w:val="20"/>
                <w:szCs w:val="20"/>
              </w:rPr>
            </w:pPr>
            <w:r>
              <w:t>Leaderboard lists manufacturers ranked by annual sales</w:t>
            </w:r>
          </w:p>
        </w:tc>
        <w:tc>
          <w:tcPr/>
          <w:p w:rsidR="00000000" w:rsidDel="00000000" w:rsidP="00000000" w:rsidRDefault="00000000" w:rsidRPr="00000000" w14:paraId="00000042">
            <w:pPr>
              <w:rPr>
                <w:rFonts w:ascii="Arial" w:cs="Arial" w:eastAsia="Arial" w:hAnsi="Arial"/>
                <w:sz w:val="20"/>
                <w:szCs w:val="20"/>
              </w:rPr>
            </w:pPr>
            <w:r>
              <w:t>High</w:t>
            </w:r>
          </w:p>
        </w:tc>
        <w:tc>
          <w:tcPr/>
          <w:p w:rsidR="00000000" w:rsidDel="00000000" w:rsidP="00000000" w:rsidRDefault="00000000" w:rsidRPr="00000000" w14:paraId="00000043">
            <w:pPr>
              <w:rPr>
                <w:rFonts w:ascii="Arial" w:cs="Arial" w:eastAsia="Arial" w:hAnsi="Arial"/>
                <w:sz w:val="20"/>
                <w:szCs w:val="20"/>
              </w:rPr>
            </w:pPr>
            <w:r>
              <w:t>Sprint-1</w:t>
            </w:r>
          </w:p>
        </w:tc>
      </w:tr>
      <w:tr>
        <w:trPr>
          <w:cantSplit w:val="0"/>
          <w:trHeight w:val="404" w:hRule="atLeast"/>
          <w:tblHeader w:val="0"/>
        </w:trPr>
        <w:tc>
          <w:tcPr/>
          <w:p w:rsidR="00000000" w:rsidDel="00000000" w:rsidP="00000000" w:rsidRDefault="00000000" w:rsidRPr="00000000" w14:paraId="00000044">
            <w:pPr>
              <w:rPr>
                <w:rFonts w:ascii="Arial" w:cs="Arial" w:eastAsia="Arial" w:hAnsi="Arial"/>
                <w:sz w:val="20"/>
                <w:szCs w:val="20"/>
              </w:rPr>
            </w:pPr>
            <w:r/>
          </w:p>
        </w:tc>
        <w:tc>
          <w:tcPr/>
          <w:p w:rsidR="00000000" w:rsidDel="00000000" w:rsidP="00000000" w:rsidRDefault="00000000" w:rsidRPr="00000000" w14:paraId="00000045">
            <w:pPr>
              <w:rPr>
                <w:rFonts w:ascii="Arial" w:cs="Arial" w:eastAsia="Arial" w:hAnsi="Arial"/>
                <w:sz w:val="20"/>
                <w:szCs w:val="20"/>
              </w:rPr>
            </w:pPr>
            <w:r>
              <w:t>Portfolio Positioning</w:t>
            </w:r>
          </w:p>
        </w:tc>
        <w:tc>
          <w:tcPr/>
          <w:p w:rsidR="00000000" w:rsidDel="00000000" w:rsidP="00000000" w:rsidRDefault="00000000" w:rsidRPr="00000000" w14:paraId="00000046">
            <w:pPr>
              <w:rPr>
                <w:rFonts w:ascii="Arial" w:cs="Arial" w:eastAsia="Arial" w:hAnsi="Arial"/>
                <w:sz w:val="20"/>
                <w:szCs w:val="20"/>
              </w:rPr>
            </w:pPr>
            <w:r>
              <w:t>USN-3</w:t>
            </w:r>
          </w:p>
        </w:tc>
        <w:tc>
          <w:tcPr/>
          <w:p w:rsidR="00000000" w:rsidDel="00000000" w:rsidP="00000000" w:rsidRDefault="00000000" w:rsidRPr="00000000" w14:paraId="00000047">
            <w:pPr>
              <w:rPr>
                <w:rFonts w:ascii="Arial" w:cs="Arial" w:eastAsia="Arial" w:hAnsi="Arial"/>
                <w:sz w:val="20"/>
                <w:szCs w:val="20"/>
              </w:rPr>
            </w:pPr>
            <w:r>
              <w:t>As a Market Strategy Director, I can compare driving range against sales volume so that I can optimise the product portfolio.</w:t>
            </w:r>
          </w:p>
        </w:tc>
        <w:tc>
          <w:tcPr/>
          <w:p w:rsidR="00000000" w:rsidDel="00000000" w:rsidP="00000000" w:rsidRDefault="00000000" w:rsidRPr="00000000" w14:paraId="00000048">
            <w:pPr>
              <w:rPr>
                <w:rFonts w:ascii="Arial" w:cs="Arial" w:eastAsia="Arial" w:hAnsi="Arial"/>
                <w:sz w:val="20"/>
                <w:szCs w:val="20"/>
              </w:rPr>
            </w:pPr>
            <w:r>
              <w:t>Chart plots range vs sales for each category</w:t>
            </w:r>
          </w:p>
        </w:tc>
        <w:tc>
          <w:tcPr/>
          <w:p w:rsidR="00000000" w:rsidDel="00000000" w:rsidP="00000000" w:rsidRDefault="00000000" w:rsidRPr="00000000" w14:paraId="00000049">
            <w:pPr>
              <w:rPr>
                <w:rFonts w:ascii="Arial" w:cs="Arial" w:eastAsia="Arial" w:hAnsi="Arial"/>
                <w:sz w:val="20"/>
                <w:szCs w:val="20"/>
              </w:rPr>
            </w:pPr>
            <w:r>
              <w:t>Medium</w:t>
            </w:r>
          </w:p>
        </w:tc>
        <w:tc>
          <w:tcPr/>
          <w:p w:rsidR="00000000" w:rsidDel="00000000" w:rsidP="00000000" w:rsidRDefault="00000000" w:rsidRPr="00000000" w14:paraId="0000004A">
            <w:pPr>
              <w:rPr>
                <w:rFonts w:ascii="Arial" w:cs="Arial" w:eastAsia="Arial" w:hAnsi="Arial"/>
                <w:sz w:val="20"/>
                <w:szCs w:val="20"/>
              </w:rPr>
            </w:pPr>
            <w:r>
              <w:t>Sprint-2</w:t>
            </w:r>
          </w:p>
        </w:tc>
      </w:tr>
      <w:tr>
        <w:trPr>
          <w:cantSplit w:val="0"/>
          <w:trHeight w:val="404" w:hRule="atLeast"/>
          <w:tblHeader w:val="0"/>
        </w:trPr>
        <w:tc>
          <w:tcPr/>
          <w:p w:rsidR="00000000" w:rsidDel="00000000" w:rsidP="00000000" w:rsidRDefault="00000000" w:rsidRPr="00000000" w14:paraId="0000004B">
            <w:pPr>
              <w:rPr>
                <w:rFonts w:ascii="Arial" w:cs="Arial" w:eastAsia="Arial" w:hAnsi="Arial"/>
                <w:sz w:val="20"/>
                <w:szCs w:val="20"/>
              </w:rPr>
            </w:pPr>
            <w:r/>
          </w:p>
        </w:tc>
        <w:tc>
          <w:tcPr/>
          <w:p w:rsidR="00000000" w:rsidDel="00000000" w:rsidP="00000000" w:rsidRDefault="00000000" w:rsidRPr="00000000" w14:paraId="0000004C">
            <w:pPr>
              <w:rPr>
                <w:rFonts w:ascii="Arial" w:cs="Arial" w:eastAsia="Arial" w:hAnsi="Arial"/>
                <w:sz w:val="20"/>
                <w:szCs w:val="20"/>
              </w:rPr>
            </w:pPr>
            <w:r>
              <w:t>Customer Satisfaction</w:t>
            </w:r>
          </w:p>
        </w:tc>
        <w:tc>
          <w:tcPr/>
          <w:p w:rsidR="00000000" w:rsidDel="00000000" w:rsidP="00000000" w:rsidRDefault="00000000" w:rsidRPr="00000000" w14:paraId="0000004D">
            <w:pPr>
              <w:rPr>
                <w:rFonts w:ascii="Arial" w:cs="Arial" w:eastAsia="Arial" w:hAnsi="Arial"/>
                <w:sz w:val="20"/>
                <w:szCs w:val="20"/>
              </w:rPr>
            </w:pPr>
            <w:r>
              <w:t>USN-4</w:t>
            </w:r>
          </w:p>
        </w:tc>
        <w:tc>
          <w:tcPr/>
          <w:p w:rsidR="00000000" w:rsidDel="00000000" w:rsidP="00000000" w:rsidRDefault="00000000" w:rsidRPr="00000000" w14:paraId="0000004E">
            <w:pPr>
              <w:rPr>
                <w:rFonts w:ascii="Arial" w:cs="Arial" w:eastAsia="Arial" w:hAnsi="Arial"/>
                <w:sz w:val="20"/>
                <w:szCs w:val="20"/>
              </w:rPr>
            </w:pPr>
            <w:r>
              <w:t>As a Market Strategy Director, I can view customer satisfaction across segments so that I can find weak product areas.</w:t>
            </w:r>
          </w:p>
        </w:tc>
        <w:tc>
          <w:tcPr/>
          <w:p w:rsidR="00000000" w:rsidDel="00000000" w:rsidP="00000000" w:rsidRDefault="00000000" w:rsidRPr="00000000" w14:paraId="0000004F">
            <w:pPr>
              <w:rPr>
                <w:rFonts w:ascii="Arial" w:cs="Arial" w:eastAsia="Arial" w:hAnsi="Arial"/>
                <w:sz w:val="20"/>
                <w:szCs w:val="20"/>
              </w:rPr>
            </w:pPr>
            <w:r>
              <w:t>CSAT pie chart shows segment values on hover</w:t>
            </w:r>
          </w:p>
        </w:tc>
        <w:tc>
          <w:tcPr/>
          <w:p w:rsidR="00000000" w:rsidDel="00000000" w:rsidP="00000000" w:rsidRDefault="00000000" w:rsidRPr="00000000" w14:paraId="00000050">
            <w:pPr>
              <w:rPr>
                <w:rFonts w:ascii="Arial" w:cs="Arial" w:eastAsia="Arial" w:hAnsi="Arial"/>
                <w:sz w:val="20"/>
                <w:szCs w:val="20"/>
              </w:rPr>
            </w:pPr>
            <w:r>
              <w:t>High</w:t>
            </w:r>
          </w:p>
        </w:tc>
        <w:tc>
          <w:tcPr/>
          <w:p w:rsidR="00000000" w:rsidDel="00000000" w:rsidP="00000000" w:rsidRDefault="00000000" w:rsidRPr="00000000" w14:paraId="00000051">
            <w:pPr>
              <w:rPr>
                <w:rFonts w:ascii="Arial" w:cs="Arial" w:eastAsia="Arial" w:hAnsi="Arial"/>
                <w:sz w:val="20"/>
                <w:szCs w:val="20"/>
              </w:rPr>
            </w:pPr>
            <w:r>
              <w:t>Sprint-2</w:t>
            </w:r>
          </w:p>
        </w:tc>
      </w:tr>
      <w:tr>
        <w:trPr>
          <w:cantSplit w:val="0"/>
          <w:trHeight w:val="404" w:hRule="atLeast"/>
          <w:tblHeader w:val="0"/>
        </w:trPr>
        <w:tc>
          <w:tcPr/>
          <w:p w:rsidR="00000000" w:rsidDel="00000000" w:rsidP="00000000" w:rsidRDefault="00000000" w:rsidRPr="00000000" w14:paraId="00000052">
            <w:pPr>
              <w:rPr>
                <w:rFonts w:ascii="Arial" w:cs="Arial" w:eastAsia="Arial" w:hAnsi="Arial"/>
                <w:sz w:val="20"/>
                <w:szCs w:val="20"/>
              </w:rPr>
            </w:pPr>
            <w:r>
              <w:t>BI Manager</w:t>
            </w:r>
          </w:p>
        </w:tc>
        <w:tc>
          <w:tcPr/>
          <w:p w:rsidR="00000000" w:rsidDel="00000000" w:rsidP="00000000" w:rsidRDefault="00000000" w:rsidRPr="00000000" w14:paraId="00000053">
            <w:pPr>
              <w:rPr>
                <w:rFonts w:ascii="Arial" w:cs="Arial" w:eastAsia="Arial" w:hAnsi="Arial"/>
                <w:sz w:val="20"/>
                <w:szCs w:val="20"/>
              </w:rPr>
            </w:pPr>
            <w:r>
              <w:t>Manufacturer Analysis</w:t>
            </w:r>
          </w:p>
        </w:tc>
        <w:tc>
          <w:tcPr/>
          <w:p w:rsidR="00000000" w:rsidDel="00000000" w:rsidP="00000000" w:rsidRDefault="00000000" w:rsidRPr="00000000" w14:paraId="00000054">
            <w:pPr>
              <w:rPr>
                <w:rFonts w:ascii="Arial" w:cs="Arial" w:eastAsia="Arial" w:hAnsi="Arial"/>
                <w:sz w:val="20"/>
                <w:szCs w:val="20"/>
              </w:rPr>
            </w:pPr>
            <w:r>
              <w:t>USN-5</w:t>
            </w:r>
          </w:p>
        </w:tc>
        <w:tc>
          <w:tcPr/>
          <w:p w:rsidR="00000000" w:rsidDel="00000000" w:rsidP="00000000" w:rsidRDefault="00000000" w:rsidRPr="00000000" w14:paraId="00000055">
            <w:pPr>
              <w:rPr>
                <w:rFonts w:ascii="Arial" w:cs="Arial" w:eastAsia="Arial" w:hAnsi="Arial"/>
                <w:sz w:val="20"/>
                <w:szCs w:val="20"/>
              </w:rPr>
            </w:pPr>
            <w:r>
              <w:t>As a BI Manager, I can compare manufacturer market share and annual sales so that I can advise clients on competitive advantages.</w:t>
            </w:r>
          </w:p>
        </w:tc>
        <w:tc>
          <w:tcPr/>
          <w:p w:rsidR="00000000" w:rsidDel="00000000" w:rsidP="00000000" w:rsidRDefault="00000000" w:rsidRPr="00000000" w14:paraId="00000056">
            <w:pPr>
              <w:rPr>
                <w:rFonts w:ascii="Arial" w:cs="Arial" w:eastAsia="Arial" w:hAnsi="Arial"/>
                <w:sz w:val="20"/>
                <w:szCs w:val="20"/>
              </w:rPr>
            </w:pPr>
            <w:r>
              <w:t>Market share and sales are visible for each manufacturer</w:t>
            </w:r>
          </w:p>
        </w:tc>
        <w:tc>
          <w:tcPr/>
          <w:p w:rsidR="00000000" w:rsidDel="00000000" w:rsidP="00000000" w:rsidRDefault="00000000" w:rsidRPr="00000000" w14:paraId="00000057">
            <w:pPr>
              <w:rPr>
                <w:rFonts w:ascii="Arial" w:cs="Arial" w:eastAsia="Arial" w:hAnsi="Arial"/>
                <w:sz w:val="20"/>
                <w:szCs w:val="20"/>
              </w:rPr>
            </w:pPr>
            <w:r>
              <w:t>High</w:t>
            </w:r>
          </w:p>
        </w:tc>
        <w:tc>
          <w:tcPr/>
          <w:p w:rsidR="00000000" w:rsidDel="00000000" w:rsidP="00000000" w:rsidRDefault="00000000" w:rsidRPr="00000000" w14:paraId="00000058">
            <w:pPr>
              <w:rPr>
                <w:rFonts w:ascii="Arial" w:cs="Arial" w:eastAsia="Arial" w:hAnsi="Arial"/>
                <w:sz w:val="20"/>
                <w:szCs w:val="20"/>
              </w:rPr>
            </w:pPr>
            <w:r>
              <w:t>Sprint-1</w:t>
            </w:r>
          </w:p>
        </w:tc>
      </w:tr>
      <w:tr>
        <w:trPr>
          <w:cantSplit w:val="0"/>
          <w:trHeight w:val="404" w:hRule="atLeast"/>
          <w:tblHeader w:val="0"/>
        </w:trPr>
        <w:tc>
          <w:tcPr/>
          <w:p w:rsidR="00000000" w:rsidDel="00000000" w:rsidP="00000000" w:rsidRDefault="00000000" w:rsidRPr="00000000" w14:paraId="00000059">
            <w:pPr>
              <w:rPr>
                <w:rFonts w:ascii="Arial" w:cs="Arial" w:eastAsia="Arial" w:hAnsi="Arial"/>
                <w:sz w:val="20"/>
                <w:szCs w:val="20"/>
              </w:rPr>
            </w:pPr>
            <w:r/>
          </w:p>
        </w:tc>
        <w:tc>
          <w:tcPr/>
          <w:p w:rsidR="00000000" w:rsidDel="00000000" w:rsidP="00000000" w:rsidRDefault="00000000" w:rsidRPr="00000000" w14:paraId="0000005A">
            <w:pPr>
              <w:rPr>
                <w:rFonts w:ascii="Arial" w:cs="Arial" w:eastAsia="Arial" w:hAnsi="Arial"/>
                <w:sz w:val="20"/>
                <w:szCs w:val="20"/>
              </w:rPr>
            </w:pPr>
            <w:r>
              <w:t>Geography</w:t>
            </w:r>
          </w:p>
        </w:tc>
        <w:tc>
          <w:tcPr/>
          <w:p w:rsidR="00000000" w:rsidDel="00000000" w:rsidP="00000000" w:rsidRDefault="00000000" w:rsidRPr="00000000" w14:paraId="0000005B">
            <w:pPr>
              <w:rPr>
                <w:rFonts w:ascii="Arial" w:cs="Arial" w:eastAsia="Arial" w:hAnsi="Arial"/>
                <w:sz w:val="20"/>
                <w:szCs w:val="20"/>
              </w:rPr>
            </w:pPr>
            <w:r>
              <w:t>USN-6</w:t>
            </w:r>
          </w:p>
        </w:tc>
        <w:tc>
          <w:tcPr/>
          <w:p w:rsidR="00000000" w:rsidDel="00000000" w:rsidP="00000000" w:rsidRDefault="00000000" w:rsidRPr="00000000" w14:paraId="0000005C">
            <w:pPr>
              <w:rPr>
                <w:rFonts w:ascii="Arial" w:cs="Arial" w:eastAsia="Arial" w:hAnsi="Arial"/>
                <w:sz w:val="20"/>
                <w:szCs w:val="20"/>
              </w:rPr>
            </w:pPr>
            <w:r>
              <w:t>As a BI Manager, I can view manufacturing countries on a map so that I can understand production trends.</w:t>
            </w:r>
          </w:p>
        </w:tc>
        <w:tc>
          <w:tcPr/>
          <w:p w:rsidR="00000000" w:rsidDel="00000000" w:rsidP="00000000" w:rsidRDefault="00000000" w:rsidRPr="00000000" w14:paraId="0000005D">
            <w:pPr>
              <w:rPr>
                <w:rFonts w:ascii="Arial" w:cs="Arial" w:eastAsia="Arial" w:hAnsi="Arial"/>
                <w:sz w:val="20"/>
                <w:szCs w:val="20"/>
              </w:rPr>
            </w:pPr>
            <w:r>
              <w:t>Map shows production hubs with country details</w:t>
            </w:r>
          </w:p>
        </w:tc>
        <w:tc>
          <w:tcPr/>
          <w:p w:rsidR="00000000" w:rsidDel="00000000" w:rsidP="00000000" w:rsidRDefault="00000000" w:rsidRPr="00000000" w14:paraId="0000005E">
            <w:pPr>
              <w:rPr>
                <w:rFonts w:ascii="Arial" w:cs="Arial" w:eastAsia="Arial" w:hAnsi="Arial"/>
                <w:sz w:val="20"/>
                <w:szCs w:val="20"/>
              </w:rPr>
            </w:pPr>
            <w:r>
              <w:t>Medium</w:t>
            </w:r>
          </w:p>
        </w:tc>
        <w:tc>
          <w:tcPr/>
          <w:p w:rsidR="00000000" w:rsidDel="00000000" w:rsidP="00000000" w:rsidRDefault="00000000" w:rsidRPr="00000000" w14:paraId="0000005F">
            <w:pPr>
              <w:rPr>
                <w:rFonts w:ascii="Arial" w:cs="Arial" w:eastAsia="Arial" w:hAnsi="Arial"/>
                <w:sz w:val="20"/>
                <w:szCs w:val="20"/>
              </w:rPr>
            </w:pPr>
            <w:r>
              <w:t>Sprint-2</w:t>
            </w:r>
          </w:p>
        </w:tc>
      </w:tr>
      <w:tr>
        <w:trPr>
          <w:cantSplit w:val="0"/>
          <w:trHeight w:val="404" w:hRule="atLeast"/>
          <w:tblHeader w:val="0"/>
        </w:trPr>
        <w:tc>
          <w:tcPr/>
          <w:p w:rsidR="00000000" w:rsidDel="00000000" w:rsidP="00000000" w:rsidRDefault="00000000" w:rsidRPr="00000000" w14:paraId="00000060">
            <w:pPr>
              <w:rPr>
                <w:rFonts w:ascii="Arial" w:cs="Arial" w:eastAsia="Arial" w:hAnsi="Arial"/>
                <w:sz w:val="20"/>
                <w:szCs w:val="20"/>
              </w:rPr>
            </w:pPr>
            <w:r/>
          </w:p>
        </w:tc>
        <w:tc>
          <w:tcPr/>
          <w:p w:rsidR="00000000" w:rsidDel="00000000" w:rsidP="00000000" w:rsidRDefault="00000000" w:rsidRPr="00000000" w14:paraId="00000061">
            <w:pPr>
              <w:rPr>
                <w:rFonts w:ascii="Arial" w:cs="Arial" w:eastAsia="Arial" w:hAnsi="Arial"/>
                <w:sz w:val="20"/>
                <w:szCs w:val="20"/>
              </w:rPr>
            </w:pPr>
            <w:r>
              <w:t>Battery Technology</w:t>
            </w:r>
          </w:p>
        </w:tc>
        <w:tc>
          <w:tcPr/>
          <w:p w:rsidR="00000000" w:rsidDel="00000000" w:rsidP="00000000" w:rsidRDefault="00000000" w:rsidRPr="00000000" w14:paraId="00000062">
            <w:pPr>
              <w:rPr>
                <w:rFonts w:ascii="Arial" w:cs="Arial" w:eastAsia="Arial" w:hAnsi="Arial"/>
                <w:sz w:val="20"/>
                <w:szCs w:val="20"/>
              </w:rPr>
            </w:pPr>
            <w:r>
              <w:t>USN-7</w:t>
            </w:r>
          </w:p>
        </w:tc>
        <w:tc>
          <w:tcPr/>
          <w:p w:rsidR="00000000" w:rsidDel="00000000" w:rsidP="00000000" w:rsidRDefault="00000000" w:rsidRPr="00000000" w14:paraId="00000063">
            <w:pPr>
              <w:rPr>
                <w:rFonts w:ascii="Arial" w:cs="Arial" w:eastAsia="Arial" w:hAnsi="Arial"/>
                <w:sz w:val="20"/>
                <w:szCs w:val="20"/>
              </w:rPr>
            </w:pPr>
            <w:r>
              <w:t>As a BI Manager, I can see battery technology share (NMC, LFP, NCA, Sodium-Ion, Solid-State) so that I can tell which technology dominates.</w:t>
            </w:r>
          </w:p>
        </w:tc>
        <w:tc>
          <w:tcPr/>
          <w:p w:rsidR="00000000" w:rsidDel="00000000" w:rsidP="00000000" w:rsidRDefault="00000000" w:rsidRPr="00000000" w14:paraId="00000064">
            <w:pPr>
              <w:rPr>
                <w:rFonts w:ascii="Arial" w:cs="Arial" w:eastAsia="Arial" w:hAnsi="Arial"/>
                <w:sz w:val="20"/>
                <w:szCs w:val="20"/>
              </w:rPr>
            </w:pPr>
            <w:r>
              <w:t>Treemap and heatmap show battery share by category</w:t>
            </w:r>
          </w:p>
        </w:tc>
        <w:tc>
          <w:tcPr/>
          <w:p w:rsidR="00000000" w:rsidDel="00000000" w:rsidP="00000000" w:rsidRDefault="00000000" w:rsidRPr="00000000" w14:paraId="00000065">
            <w:pPr>
              <w:rPr>
                <w:rFonts w:ascii="Arial" w:cs="Arial" w:eastAsia="Arial" w:hAnsi="Arial"/>
                <w:sz w:val="20"/>
                <w:szCs w:val="20"/>
              </w:rPr>
            </w:pPr>
            <w:r>
              <w:t>High</w:t>
            </w:r>
          </w:p>
        </w:tc>
        <w:tc>
          <w:tcPr/>
          <w:p w:rsidR="00000000" w:rsidDel="00000000" w:rsidP="00000000" w:rsidRDefault="00000000" w:rsidRPr="00000000" w14:paraId="00000066">
            <w:pPr>
              <w:rPr>
                <w:rFonts w:ascii="Arial" w:cs="Arial" w:eastAsia="Arial" w:hAnsi="Arial"/>
                <w:sz w:val="20"/>
                <w:szCs w:val="20"/>
              </w:rPr>
            </w:pPr>
            <w:r>
              <w:t>Sprint-1</w:t>
            </w:r>
          </w:p>
        </w:tc>
      </w:tr>
      <w:tr>
        <w:trPr>
          <w:cantSplit w:val="0"/>
          <w:trHeight w:val="404" w:hRule="atLeast"/>
          <w:tblHeader w:val="0"/>
        </w:trPr>
        <w:tc>
          <w:tcPr/>
          <w:p w:rsidR="00000000" w:rsidDel="00000000" w:rsidP="00000000" w:rsidRDefault="00000000" w:rsidRPr="00000000" w14:paraId="00000067">
            <w:pPr>
              <w:rPr>
                <w:rFonts w:ascii="Arial" w:cs="Arial" w:eastAsia="Arial" w:hAnsi="Arial"/>
                <w:sz w:val="20"/>
                <w:szCs w:val="20"/>
              </w:rPr>
            </w:pPr>
            <w:r/>
          </w:p>
        </w:tc>
        <w:tc>
          <w:tcPr/>
          <w:p w:rsidR="00000000" w:rsidDel="00000000" w:rsidP="00000000" w:rsidRDefault="00000000" w:rsidRPr="00000000" w14:paraId="00000068">
            <w:pPr>
              <w:rPr>
                <w:rFonts w:ascii="Arial" w:cs="Arial" w:eastAsia="Arial" w:hAnsi="Arial"/>
                <w:sz w:val="20"/>
                <w:szCs w:val="20"/>
              </w:rPr>
            </w:pPr>
            <w:r>
              <w:t>Interaction &amp; Filters</w:t>
            </w:r>
          </w:p>
        </w:tc>
        <w:tc>
          <w:tcPr/>
          <w:p w:rsidR="00000000" w:rsidDel="00000000" w:rsidP="00000000" w:rsidRDefault="00000000" w:rsidRPr="00000000" w14:paraId="00000069">
            <w:pPr>
              <w:rPr>
                <w:rFonts w:ascii="Arial" w:cs="Arial" w:eastAsia="Arial" w:hAnsi="Arial"/>
                <w:sz w:val="20"/>
                <w:szCs w:val="20"/>
              </w:rPr>
            </w:pPr>
            <w:r>
              <w:t>USN-8</w:t>
            </w:r>
          </w:p>
        </w:tc>
        <w:tc>
          <w:tcPr/>
          <w:p w:rsidR="00000000" w:rsidDel="00000000" w:rsidP="00000000" w:rsidRDefault="00000000" w:rsidRPr="00000000" w14:paraId="0000006A">
            <w:pPr>
              <w:rPr>
                <w:rFonts w:ascii="Arial" w:cs="Arial" w:eastAsia="Arial" w:hAnsi="Arial"/>
                <w:sz w:val="20"/>
                <w:szCs w:val="20"/>
              </w:rPr>
            </w:pPr>
            <w:r>
              <w:t>As a BI Manager, I can filter by category, manufacturer, country and battery type so that I can focus on a client's market.</w:t>
            </w:r>
          </w:p>
        </w:tc>
        <w:tc>
          <w:tcPr/>
          <w:p w:rsidR="00000000" w:rsidDel="00000000" w:rsidP="00000000" w:rsidRDefault="00000000" w:rsidRPr="00000000" w14:paraId="0000006B">
            <w:pPr>
              <w:rPr>
                <w:rFonts w:ascii="Arial" w:cs="Arial" w:eastAsia="Arial" w:hAnsi="Arial"/>
                <w:sz w:val="20"/>
                <w:szCs w:val="20"/>
              </w:rPr>
            </w:pPr>
            <w:r>
              <w:t>Charts update when a filter is selected</w:t>
            </w:r>
          </w:p>
        </w:tc>
        <w:tc>
          <w:tcPr/>
          <w:p w:rsidR="00000000" w:rsidDel="00000000" w:rsidP="00000000" w:rsidRDefault="00000000" w:rsidRPr="00000000" w14:paraId="0000006C">
            <w:pPr>
              <w:rPr>
                <w:rFonts w:ascii="Arial" w:cs="Arial" w:eastAsia="Arial" w:hAnsi="Arial"/>
                <w:sz w:val="20"/>
                <w:szCs w:val="20"/>
              </w:rPr>
            </w:pPr>
            <w:r>
              <w:t>High</w:t>
            </w:r>
          </w:p>
        </w:tc>
        <w:tc>
          <w:tcPr/>
          <w:p w:rsidR="00000000" w:rsidDel="00000000" w:rsidP="00000000" w:rsidRDefault="00000000" w:rsidRPr="00000000" w14:paraId="0000006D">
            <w:pPr>
              <w:rPr>
                <w:rFonts w:ascii="Arial" w:cs="Arial" w:eastAsia="Arial" w:hAnsi="Arial"/>
                <w:sz w:val="20"/>
                <w:szCs w:val="20"/>
              </w:rPr>
            </w:pPr>
            <w:r>
              <w:t>Sprint-2</w:t>
            </w:r>
          </w:p>
        </w:tc>
      </w:tr>
      <w:tr>
        <w:trPr>
          <w:cantSplit w:val="0"/>
          <w:trHeight w:val="388" w:hRule="atLeast"/>
          <w:tblHeader w:val="0"/>
        </w:trPr>
        <w:tc>
          <w:tcPr/>
          <w:p w:rsidR="00000000" w:rsidDel="00000000" w:rsidP="00000000" w:rsidRDefault="00000000" w:rsidRPr="00000000" w14:paraId="0000006E">
            <w:pPr>
              <w:rPr>
                <w:rFonts w:ascii="Arial" w:cs="Arial" w:eastAsia="Arial" w:hAnsi="Arial"/>
                <w:sz w:val="20"/>
                <w:szCs w:val="20"/>
              </w:rPr>
            </w:pPr>
            <w:r>
              <w:t>Research Analyst</w:t>
            </w:r>
          </w:p>
        </w:tc>
        <w:tc>
          <w:tcPr/>
          <w:p w:rsidR="00000000" w:rsidDel="00000000" w:rsidP="00000000" w:rsidRDefault="00000000" w:rsidRPr="00000000" w14:paraId="0000006F">
            <w:pPr>
              <w:rPr>
                <w:rFonts w:ascii="Arial" w:cs="Arial" w:eastAsia="Arial" w:hAnsi="Arial"/>
                <w:sz w:val="20"/>
                <w:szCs w:val="20"/>
              </w:rPr>
            </w:pPr>
            <w:r>
              <w:t>Battery Technology</w:t>
            </w:r>
          </w:p>
        </w:tc>
        <w:tc>
          <w:tcPr/>
          <w:p w:rsidR="00000000" w:rsidDel="00000000" w:rsidP="00000000" w:rsidRDefault="00000000" w:rsidRPr="00000000" w14:paraId="00000070">
            <w:pPr>
              <w:rPr>
                <w:rFonts w:ascii="Arial" w:cs="Arial" w:eastAsia="Arial" w:hAnsi="Arial"/>
                <w:sz w:val="20"/>
                <w:szCs w:val="20"/>
              </w:rPr>
            </w:pPr>
            <w:r>
              <w:t>USN-9</w:t>
            </w:r>
          </w:p>
        </w:tc>
        <w:tc>
          <w:tcPr/>
          <w:p w:rsidR="00000000" w:rsidDel="00000000" w:rsidP="00000000" w:rsidRDefault="00000000" w:rsidRPr="00000000" w14:paraId="00000071">
            <w:pPr>
              <w:rPr>
                <w:rFonts w:ascii="Arial" w:cs="Arial" w:eastAsia="Arial" w:hAnsi="Arial"/>
                <w:sz w:val="20"/>
                <w:szCs w:val="20"/>
              </w:rPr>
            </w:pPr>
            <w:r>
              <w:t>As a Research Analyst, I can compare average range and customer rating by battery type so that I can study degradation and adoption trends.</w:t>
            </w:r>
          </w:p>
        </w:tc>
        <w:tc>
          <w:tcPr/>
          <w:p w:rsidR="00000000" w:rsidDel="00000000" w:rsidP="00000000" w:rsidRDefault="00000000" w:rsidRPr="00000000" w14:paraId="00000072">
            <w:pPr>
              <w:rPr>
                <w:rFonts w:ascii="Arial" w:cs="Arial" w:eastAsia="Arial" w:hAnsi="Arial"/>
                <w:sz w:val="20"/>
                <w:szCs w:val="20"/>
              </w:rPr>
            </w:pPr>
            <w:r>
              <w:t>Scatter plot shows range vs rating by battery type</w:t>
            </w:r>
          </w:p>
        </w:tc>
        <w:tc>
          <w:tcPr/>
          <w:p w:rsidR="00000000" w:rsidDel="00000000" w:rsidP="00000000" w:rsidRDefault="00000000" w:rsidRPr="00000000" w14:paraId="00000073">
            <w:pPr>
              <w:rPr>
                <w:rFonts w:ascii="Arial" w:cs="Arial" w:eastAsia="Arial" w:hAnsi="Arial"/>
                <w:sz w:val="20"/>
                <w:szCs w:val="20"/>
              </w:rPr>
            </w:pPr>
            <w:r>
              <w:t>High</w:t>
            </w:r>
          </w:p>
        </w:tc>
        <w:tc>
          <w:tcPr/>
          <w:p w:rsidR="00000000" w:rsidDel="00000000" w:rsidP="00000000" w:rsidRDefault="00000000" w:rsidRPr="00000000" w14:paraId="00000074">
            <w:pPr>
              <w:rPr>
                <w:rFonts w:ascii="Arial" w:cs="Arial" w:eastAsia="Arial" w:hAnsi="Arial"/>
                <w:sz w:val="20"/>
                <w:szCs w:val="20"/>
              </w:rPr>
            </w:pPr>
            <w:r>
              <w:t>Sprint-2</w:t>
            </w:r>
          </w:p>
        </w:tc>
      </w:tr>
      <w:tr>
        <w:trPr>
          <w:cantSplit w:val="0"/>
          <w:trHeight w:val="404" w:hRule="atLeast"/>
          <w:tblHeader w:val="0"/>
        </w:trPr>
        <w:tc>
          <w:tcPr/>
          <w:p w:rsidR="00000000" w:rsidDel="00000000" w:rsidP="00000000" w:rsidRDefault="00000000" w:rsidRPr="00000000" w14:paraId="00000075">
            <w:pPr>
              <w:rPr>
                <w:rFonts w:ascii="Arial" w:cs="Arial" w:eastAsia="Arial" w:hAnsi="Arial"/>
                <w:sz w:val="20"/>
                <w:szCs w:val="20"/>
              </w:rPr>
            </w:pPr>
            <w:r/>
          </w:p>
        </w:tc>
        <w:tc>
          <w:tcPr/>
          <w:p w:rsidR="00000000" w:rsidDel="00000000" w:rsidP="00000000" w:rsidRDefault="00000000" w:rsidRPr="00000000" w14:paraId="00000076">
            <w:pPr>
              <w:rPr>
                <w:rFonts w:ascii="Arial" w:cs="Arial" w:eastAsia="Arial" w:hAnsi="Arial"/>
                <w:sz w:val="20"/>
                <w:szCs w:val="20"/>
              </w:rPr>
            </w:pPr>
            <w:r>
              <w:t>Range Analysis</w:t>
            </w:r>
          </w:p>
        </w:tc>
        <w:tc>
          <w:tcPr/>
          <w:p w:rsidR="00000000" w:rsidDel="00000000" w:rsidP="00000000" w:rsidRDefault="00000000" w:rsidRPr="00000000" w14:paraId="00000077">
            <w:pPr>
              <w:rPr>
                <w:rFonts w:ascii="Arial" w:cs="Arial" w:eastAsia="Arial" w:hAnsi="Arial"/>
                <w:sz w:val="20"/>
                <w:szCs w:val="20"/>
              </w:rPr>
            </w:pPr>
            <w:r>
              <w:t>USN-10</w:t>
            </w:r>
          </w:p>
        </w:tc>
        <w:tc>
          <w:tcPr/>
          <w:p w:rsidR="00000000" w:rsidDel="00000000" w:rsidP="00000000" w:rsidRDefault="00000000" w:rsidRPr="00000000" w14:paraId="00000078">
            <w:pPr>
              <w:rPr>
                <w:rFonts w:ascii="Arial" w:cs="Arial" w:eastAsia="Arial" w:hAnsi="Arial"/>
                <w:sz w:val="20"/>
                <w:szCs w:val="20"/>
              </w:rPr>
            </w:pPr>
            <w:r>
              <w:t>As a Research Analyst, I can view average range by vehicle category so that I can track range improvements.</w:t>
            </w:r>
          </w:p>
        </w:tc>
        <w:tc>
          <w:tcPr/>
          <w:p w:rsidR="00000000" w:rsidDel="00000000" w:rsidP="00000000" w:rsidRDefault="00000000" w:rsidRPr="00000000" w14:paraId="00000079">
            <w:pPr>
              <w:rPr>
                <w:rFonts w:ascii="Arial" w:cs="Arial" w:eastAsia="Arial" w:hAnsi="Arial"/>
                <w:sz w:val="20"/>
                <w:szCs w:val="20"/>
              </w:rPr>
            </w:pPr>
            <w:r>
              <w:t>Bar chart shows average range km per category</w:t>
            </w:r>
          </w:p>
        </w:tc>
        <w:tc>
          <w:tcPr/>
          <w:p w:rsidR="00000000" w:rsidDel="00000000" w:rsidP="00000000" w:rsidRDefault="00000000" w:rsidRPr="00000000" w14:paraId="0000007A">
            <w:pPr>
              <w:rPr>
                <w:rFonts w:ascii="Arial" w:cs="Arial" w:eastAsia="Arial" w:hAnsi="Arial"/>
                <w:sz w:val="20"/>
                <w:szCs w:val="20"/>
              </w:rPr>
            </w:pPr>
            <w:r>
              <w:t>Medium</w:t>
            </w:r>
          </w:p>
        </w:tc>
        <w:tc>
          <w:tcPr/>
          <w:p w:rsidR="00000000" w:rsidDel="00000000" w:rsidP="00000000" w:rsidRDefault="00000000" w:rsidRPr="00000000" w14:paraId="0000007B">
            <w:pPr>
              <w:rPr>
                <w:rFonts w:ascii="Arial" w:cs="Arial" w:eastAsia="Arial" w:hAnsi="Arial"/>
                <w:sz w:val="20"/>
                <w:szCs w:val="20"/>
              </w:rPr>
            </w:pPr>
            <w:r>
              <w:t>Sprint-2</w:t>
            </w:r>
          </w:p>
        </w:tc>
      </w:tr>
      <w:tr>
        <w:trPr>
          <w:cantSplit w:val="0"/>
          <w:trHeight w:val="404" w:hRule="atLeast"/>
          <w:tblHeader w:val="0"/>
        </w:trPr>
        <w:tc>
          <w:tcPr/>
          <w:p w:rsidR="00000000" w:rsidDel="00000000" w:rsidP="00000000" w:rsidRDefault="00000000" w:rsidRPr="00000000" w14:paraId="0000007C">
            <w:pPr>
              <w:rPr>
                <w:rFonts w:ascii="Arial" w:cs="Arial" w:eastAsia="Arial" w:hAnsi="Arial"/>
                <w:sz w:val="20"/>
                <w:szCs w:val="20"/>
              </w:rPr>
            </w:pPr>
            <w:r/>
          </w:p>
        </w:tc>
        <w:tc>
          <w:tcPr/>
          <w:p w:rsidR="00000000" w:rsidDel="00000000" w:rsidP="00000000" w:rsidRDefault="00000000" w:rsidRPr="00000000" w14:paraId="0000007D">
            <w:pPr>
              <w:rPr>
                <w:rFonts w:ascii="Arial" w:cs="Arial" w:eastAsia="Arial" w:hAnsi="Arial"/>
                <w:sz w:val="20"/>
                <w:szCs w:val="20"/>
              </w:rPr>
            </w:pPr>
            <w:r>
              <w:t>Customer Satisfaction</w:t>
            </w:r>
          </w:p>
        </w:tc>
        <w:tc>
          <w:tcPr/>
          <w:p w:rsidR="00000000" w:rsidDel="00000000" w:rsidP="00000000" w:rsidRDefault="00000000" w:rsidRPr="00000000" w14:paraId="0000007E">
            <w:pPr>
              <w:rPr>
                <w:rFonts w:ascii="Arial" w:cs="Arial" w:eastAsia="Arial" w:hAnsi="Arial"/>
                <w:sz w:val="20"/>
                <w:szCs w:val="20"/>
              </w:rPr>
            </w:pPr>
            <w:r>
              <w:t>USN-11</w:t>
            </w:r>
          </w:p>
        </w:tc>
        <w:tc>
          <w:tcPr/>
          <w:p w:rsidR="00000000" w:rsidDel="00000000" w:rsidP="00000000" w:rsidRDefault="00000000" w:rsidRPr="00000000" w14:paraId="0000007F">
            <w:pPr>
              <w:rPr>
                <w:rFonts w:ascii="Arial" w:cs="Arial" w:eastAsia="Arial" w:hAnsi="Arial"/>
                <w:sz w:val="20"/>
                <w:szCs w:val="20"/>
              </w:rPr>
            </w:pPr>
            <w:r>
              <w:t>As a Research Analyst, I can see the CSAT and environmental impact matrix so that I can support evidence-based policy.</w:t>
            </w:r>
          </w:p>
        </w:tc>
        <w:tc>
          <w:tcPr/>
          <w:p w:rsidR="00000000" w:rsidDel="00000000" w:rsidP="00000000" w:rsidRDefault="00000000" w:rsidRPr="00000000" w14:paraId="00000080">
            <w:pPr>
              <w:rPr>
                <w:rFonts w:ascii="Arial" w:cs="Arial" w:eastAsia="Arial" w:hAnsi="Arial"/>
                <w:sz w:val="20"/>
                <w:szCs w:val="20"/>
              </w:rPr>
            </w:pPr>
            <w:r>
              <w:t>Matrix shows values for each segment</w:t>
            </w:r>
          </w:p>
        </w:tc>
        <w:tc>
          <w:tcPr/>
          <w:p w:rsidR="00000000" w:rsidDel="00000000" w:rsidP="00000000" w:rsidRDefault="00000000" w:rsidRPr="00000000" w14:paraId="00000081">
            <w:pPr>
              <w:rPr>
                <w:rFonts w:ascii="Arial" w:cs="Arial" w:eastAsia="Arial" w:hAnsi="Arial"/>
                <w:sz w:val="20"/>
                <w:szCs w:val="20"/>
              </w:rPr>
            </w:pPr>
            <w:r>
              <w:t>Medium</w:t>
            </w:r>
          </w:p>
        </w:tc>
        <w:tc>
          <w:tcPr/>
          <w:p w:rsidR="00000000" w:rsidDel="00000000" w:rsidP="00000000" w:rsidRDefault="00000000" w:rsidRPr="00000000" w14:paraId="00000082">
            <w:pPr>
              <w:rPr>
                <w:rFonts w:ascii="Arial" w:cs="Arial" w:eastAsia="Arial" w:hAnsi="Arial"/>
                <w:sz w:val="20"/>
                <w:szCs w:val="20"/>
              </w:rPr>
            </w:pPr>
            <w:r>
              <w:t>Sprint-3</w:t>
            </w:r>
          </w:p>
        </w:tc>
      </w:tr>
      <w:tr>
        <w:trPr>
          <w:cantSplit w:val="0"/>
          <w:trHeight w:val="404" w:hRule="atLeast"/>
          <w:tblHeader w:val="0"/>
        </w:trPr>
        <w:tc>
          <w:tcPr/>
          <w:p w:rsidR="00000000" w:rsidDel="00000000" w:rsidP="00000000" w:rsidRDefault="00000000" w:rsidRPr="00000000" w14:paraId="00000083">
            <w:pPr>
              <w:rPr>
                <w:rFonts w:ascii="Arial" w:cs="Arial" w:eastAsia="Arial" w:hAnsi="Arial"/>
                <w:sz w:val="20"/>
                <w:szCs w:val="20"/>
              </w:rPr>
            </w:pPr>
            <w:r>
              <w:t>All Users</w:t>
            </w:r>
          </w:p>
        </w:tc>
        <w:tc>
          <w:tcPr/>
          <w:p w:rsidR="00000000" w:rsidDel="00000000" w:rsidP="00000000" w:rsidRDefault="00000000" w:rsidRPr="00000000" w14:paraId="00000084">
            <w:pPr>
              <w:rPr>
                <w:rFonts w:ascii="Arial" w:cs="Arial" w:eastAsia="Arial" w:hAnsi="Arial"/>
                <w:color w:val="222222"/>
                <w:sz w:val="20"/>
                <w:szCs w:val="20"/>
              </w:rPr>
            </w:pPr>
            <w:r>
              <w:t>Access &amp; Sharing</w:t>
            </w:r>
          </w:p>
        </w:tc>
        <w:tc>
          <w:tcPr/>
          <w:p w:rsidR="00000000" w:rsidDel="00000000" w:rsidP="00000000" w:rsidRDefault="00000000" w:rsidRPr="00000000" w14:paraId="00000085">
            <w:pPr>
              <w:rPr>
                <w:rFonts w:ascii="Arial" w:cs="Arial" w:eastAsia="Arial" w:hAnsi="Arial"/>
                <w:sz w:val="20"/>
                <w:szCs w:val="20"/>
              </w:rPr>
            </w:pPr>
            <w:r>
              <w:t>USN-12</w:t>
            </w:r>
          </w:p>
        </w:tc>
        <w:tc>
          <w:tcPr/>
          <w:p w:rsidR="00000000" w:rsidDel="00000000" w:rsidP="00000000" w:rsidRDefault="00000000" w:rsidRPr="00000000" w14:paraId="00000086">
            <w:pPr>
              <w:rPr>
                <w:rFonts w:ascii="Arial" w:cs="Arial" w:eastAsia="Arial" w:hAnsi="Arial"/>
                <w:sz w:val="20"/>
                <w:szCs w:val="20"/>
              </w:rPr>
            </w:pPr>
            <w:r>
              <w:t>As a user, I can open the published Tableau Public link on any browser so that I can view and share the dashboards.</w:t>
            </w:r>
          </w:p>
        </w:tc>
        <w:tc>
          <w:tcPr/>
          <w:p w:rsidR="00000000" w:rsidDel="00000000" w:rsidP="00000000" w:rsidRDefault="00000000" w:rsidRPr="00000000" w14:paraId="00000087">
            <w:pPr>
              <w:rPr>
                <w:rFonts w:ascii="Arial" w:cs="Arial" w:eastAsia="Arial" w:hAnsi="Arial"/>
                <w:sz w:val="20"/>
                <w:szCs w:val="20"/>
              </w:rPr>
            </w:pPr>
            <w:r>
              <w:t>Dashboard loads from the link without login</w:t>
            </w:r>
          </w:p>
        </w:tc>
        <w:tc>
          <w:tcPr/>
          <w:p w:rsidR="00000000" w:rsidDel="00000000" w:rsidP="00000000" w:rsidRDefault="00000000" w:rsidRPr="00000000" w14:paraId="00000088">
            <w:pPr>
              <w:rPr>
                <w:rFonts w:ascii="Arial" w:cs="Arial" w:eastAsia="Arial" w:hAnsi="Arial"/>
                <w:sz w:val="20"/>
                <w:szCs w:val="20"/>
              </w:rPr>
            </w:pPr>
            <w:r>
              <w:t>Medium</w:t>
            </w:r>
          </w:p>
        </w:tc>
        <w:tc>
          <w:tcPr/>
          <w:p w:rsidR="00000000" w:rsidDel="00000000" w:rsidP="00000000" w:rsidRDefault="00000000" w:rsidRPr="00000000" w14:paraId="00000089">
            <w:pPr>
              <w:rPr>
                <w:rFonts w:ascii="Arial" w:cs="Arial" w:eastAsia="Arial" w:hAnsi="Arial"/>
                <w:sz w:val="20"/>
                <w:szCs w:val="20"/>
              </w:rPr>
            </w:pPr>
            <w:r>
              <w:t>Sprint-3</w:t>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