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0E7C4" w14:textId="21E65377" w:rsidR="00E86260" w:rsidRPr="00EC241E" w:rsidRDefault="00EA3381" w:rsidP="00EA3381">
      <w:pPr>
        <w:ind w:left="36"/>
        <w:jc w:val="right"/>
        <w:rPr>
          <w:rFonts w:ascii="Times New Roman" w:eastAsiaTheme="minorHAnsi" w:hAnsi="Times New Roman" w:cs="Times New Roman"/>
        </w:rPr>
      </w:pPr>
      <w:r w:rsidRPr="00EC241E">
        <w:rPr>
          <w:rFonts w:ascii="Times New Roman" w:eastAsiaTheme="minorHAnsi" w:hAnsi="Times New Roman" w:cs="Times New Roman"/>
        </w:rPr>
        <w:t>1</w:t>
      </w:r>
      <w:r w:rsidRPr="00EC241E">
        <w:rPr>
          <w:rFonts w:ascii="Times New Roman" w:eastAsiaTheme="minorHAnsi" w:hAnsi="Times New Roman" w:cs="Times New Roman"/>
        </w:rPr>
        <w:t>月</w:t>
      </w:r>
      <w:r w:rsidR="004645B0" w:rsidRPr="00EC241E">
        <w:rPr>
          <w:rFonts w:ascii="Times New Roman" w:eastAsiaTheme="minorHAnsi" w:hAnsi="Times New Roman" w:cs="Times New Roman"/>
        </w:rPr>
        <w:t>28</w:t>
      </w:r>
      <w:r w:rsidR="004645B0" w:rsidRPr="00EC241E">
        <w:rPr>
          <w:rFonts w:ascii="Times New Roman" w:eastAsiaTheme="minorHAnsi" w:hAnsi="Times New Roman" w:cs="Times New Roman"/>
        </w:rPr>
        <w:t>日</w:t>
      </w:r>
    </w:p>
    <w:p w14:paraId="1C1CADB0" w14:textId="6E904B30" w:rsidR="004645B0" w:rsidRPr="00EC241E" w:rsidRDefault="004645B0" w:rsidP="004645B0">
      <w:pPr>
        <w:pStyle w:val="4"/>
        <w:rPr>
          <w:rFonts w:ascii="Times New Roman" w:eastAsiaTheme="minorHAnsi" w:hAnsi="Times New Roman" w:cs="Times New Roman"/>
          <w:sz w:val="32"/>
          <w:szCs w:val="21"/>
        </w:rPr>
      </w:pPr>
      <w:r w:rsidRPr="00EC241E">
        <w:rPr>
          <w:rFonts w:ascii="Times New Roman" w:eastAsiaTheme="minorHAnsi" w:hAnsi="Times New Roman" w:cs="Times New Roman"/>
          <w:sz w:val="32"/>
          <w:szCs w:val="21"/>
        </w:rPr>
        <w:t>第</w:t>
      </w:r>
      <w:r w:rsidRPr="00EC241E">
        <w:rPr>
          <w:rFonts w:ascii="Times New Roman" w:eastAsiaTheme="minorHAnsi" w:hAnsi="Times New Roman" w:cs="Times New Roman"/>
          <w:sz w:val="32"/>
          <w:szCs w:val="21"/>
        </w:rPr>
        <w:t>3</w:t>
      </w:r>
      <w:r w:rsidRPr="00EC241E">
        <w:rPr>
          <w:rFonts w:ascii="Times New Roman" w:eastAsiaTheme="minorHAnsi" w:hAnsi="Times New Roman" w:cs="Times New Roman"/>
          <w:sz w:val="32"/>
          <w:szCs w:val="21"/>
        </w:rPr>
        <w:t xml:space="preserve">章　</w:t>
      </w:r>
      <w:r w:rsidRPr="00EC241E">
        <w:rPr>
          <w:rFonts w:ascii="Times New Roman" w:eastAsiaTheme="minorHAnsi" w:hAnsi="Times New Roman" w:cs="Times New Roman"/>
          <w:sz w:val="32"/>
          <w:szCs w:val="21"/>
        </w:rPr>
        <w:t>Short Rate Model</w:t>
      </w:r>
      <w:r w:rsidR="00181941">
        <w:rPr>
          <w:rFonts w:ascii="Times New Roman" w:eastAsiaTheme="minorHAnsi" w:hAnsi="Times New Roman" w:cs="Times New Roman" w:hint="eastAsia"/>
          <w:sz w:val="32"/>
          <w:szCs w:val="21"/>
        </w:rPr>
        <w:t>s</w:t>
      </w:r>
    </w:p>
    <w:p w14:paraId="5BCF2839" w14:textId="79AC1911" w:rsidR="004645B0" w:rsidRPr="00EC241E" w:rsidRDefault="004255EF" w:rsidP="004255EF">
      <w:pPr>
        <w:pStyle w:val="1"/>
        <w:rPr>
          <w:rFonts w:eastAsiaTheme="minorHAnsi"/>
        </w:rPr>
      </w:pPr>
      <w:r w:rsidRPr="00EC241E">
        <w:rPr>
          <w:rFonts w:eastAsiaTheme="minorHAnsi"/>
        </w:rPr>
        <w:t>General properties</w:t>
      </w:r>
    </w:p>
    <w:p w14:paraId="5A4AA366" w14:textId="47D448D8" w:rsidR="004255EF" w:rsidRPr="00EC241E" w:rsidRDefault="002E65C9" w:rsidP="004255EF">
      <w:pPr>
        <w:rPr>
          <w:rFonts w:ascii="Times New Roman" w:eastAsiaTheme="minorHAnsi" w:hAnsi="Times New Roman" w:cs="Times New Roman"/>
        </w:rPr>
      </w:pPr>
      <w:r w:rsidRPr="00EC241E">
        <w:rPr>
          <w:rFonts w:ascii="Times New Roman" w:eastAsiaTheme="minorHAnsi" w:hAnsi="Times New Roman" w:cs="Times New Roman"/>
        </w:rPr>
        <w:t>【</w:t>
      </w:r>
      <w:r w:rsidRPr="00EC241E">
        <w:rPr>
          <w:rFonts w:ascii="Times New Roman" w:eastAsiaTheme="minorHAnsi" w:hAnsi="Times New Roman" w:cs="Times New Roman"/>
        </w:rPr>
        <w:t>One</w:t>
      </w:r>
      <w:r w:rsidR="00BE6C6F" w:rsidRPr="00EC241E">
        <w:rPr>
          <w:rFonts w:ascii="Times New Roman" w:eastAsiaTheme="minorHAnsi" w:hAnsi="Times New Roman" w:cs="Times New Roman"/>
        </w:rPr>
        <w:t>-</w:t>
      </w:r>
      <w:r w:rsidRPr="00EC241E">
        <w:rPr>
          <w:rFonts w:ascii="Times New Roman" w:eastAsiaTheme="minorHAnsi" w:hAnsi="Times New Roman" w:cs="Times New Roman"/>
        </w:rPr>
        <w:t>factor</w:t>
      </w:r>
      <w:r w:rsidR="00BE6C6F" w:rsidRPr="00EC241E">
        <w:rPr>
          <w:rFonts w:ascii="Times New Roman" w:eastAsiaTheme="minorHAnsi" w:hAnsi="Times New Roman" w:cs="Times New Roman"/>
        </w:rPr>
        <w:t>-short-rate model</w:t>
      </w:r>
      <w:r w:rsidRPr="00EC241E">
        <w:rPr>
          <w:rFonts w:ascii="Times New Roman" w:eastAsiaTheme="minorHAnsi" w:hAnsi="Times New Roman" w:cs="Times New Roman"/>
        </w:rPr>
        <w:t>】</w:t>
      </w:r>
    </w:p>
    <w:p w14:paraId="35FB4FC0" w14:textId="7FF7F350" w:rsidR="00AD0638" w:rsidRPr="00EC241E" w:rsidRDefault="00980AD8" w:rsidP="004255EF">
      <w:pPr>
        <w:rPr>
          <w:rFonts w:ascii="Times New Roman" w:eastAsiaTheme="minorHAnsi" w:hAnsi="Times New Roman" w:cs="Times New Roman"/>
        </w:rPr>
      </w:pPr>
      <w:r w:rsidRPr="00EC241E">
        <w:rPr>
          <w:rFonts w:ascii="Times New Roman" w:eastAsiaTheme="minorHAnsi" w:hAnsi="Times New Roman" w:cs="Times New Roman"/>
        </w:rPr>
        <w:t>ショートレート</w:t>
      </w:r>
      <m:oMath>
        <m:r>
          <w:rPr>
            <w:rFonts w:ascii="Cambria Math" w:eastAsiaTheme="minorHAnsi" w:hAnsi="Cambria Math" w:cs="Times New Roman"/>
          </w:rPr>
          <m:t>r(t)</m:t>
        </m:r>
      </m:oMath>
      <w:r w:rsidRPr="00EC241E">
        <w:rPr>
          <w:rFonts w:ascii="Times New Roman" w:eastAsiaTheme="minorHAnsi" w:hAnsi="Times New Roman" w:cs="Times New Roman"/>
        </w:rPr>
        <w:t>を</w:t>
      </w:r>
      <w:r w:rsidR="00AD0638" w:rsidRPr="00EC241E">
        <w:rPr>
          <w:rFonts w:ascii="Times New Roman" w:eastAsiaTheme="minorHAnsi" w:hAnsi="Times New Roman" w:cs="Times New Roman"/>
        </w:rPr>
        <w:t>(3.1)</w:t>
      </w:r>
      <w:r w:rsidR="00AD0638" w:rsidRPr="00EC241E">
        <w:rPr>
          <w:rFonts w:ascii="Times New Roman" w:eastAsiaTheme="minorHAnsi" w:hAnsi="Times New Roman" w:cs="Times New Roman"/>
        </w:rPr>
        <w:t>式でモデル化．</w:t>
      </w:r>
    </w:p>
    <w:tbl>
      <w:tblPr>
        <w:tblStyle w:val="ab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AB6877" w:rsidRPr="00EC241E" w14:paraId="53FEFA82" w14:textId="77777777" w:rsidTr="00BD27BB">
        <w:tc>
          <w:tcPr>
            <w:tcW w:w="8926" w:type="dxa"/>
          </w:tcPr>
          <w:p w14:paraId="39597732" w14:textId="65CB6BCB" w:rsidR="00AB6877" w:rsidRPr="00EC241E" w:rsidRDefault="0060677E" w:rsidP="004255EF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dr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=μ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t,r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HAnsi" w:hAnsi="Cambria Math" w:cs="Times New Roman"/>
                  </w:rPr>
                  <m:t>dt+σ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t,r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HAnsi" w:hAnsi="Cambria Math" w:cs="Times New Roman"/>
                  </w:rPr>
                  <m:t>dW(t)</m:t>
                </m:r>
              </m:oMath>
            </m:oMathPara>
          </w:p>
        </w:tc>
        <w:tc>
          <w:tcPr>
            <w:tcW w:w="1530" w:type="dxa"/>
          </w:tcPr>
          <w:p w14:paraId="383E95A0" w14:textId="6D1AC7B3" w:rsidR="00AB6877" w:rsidRPr="00EC241E" w:rsidRDefault="007E4B12" w:rsidP="004255EF">
            <w:pPr>
              <w:rPr>
                <w:rFonts w:ascii="Times New Roman" w:eastAsiaTheme="minorHAnsi" w:hAnsi="Times New Roman" w:cs="Times New Roman"/>
              </w:rPr>
            </w:pPr>
            <w:r w:rsidRPr="00EC241E">
              <w:rPr>
                <w:rFonts w:ascii="Times New Roman" w:eastAsiaTheme="minorHAnsi" w:hAnsi="Times New Roman" w:cs="Times New Roman"/>
              </w:rPr>
              <w:t>(3.1)</w:t>
            </w:r>
          </w:p>
        </w:tc>
      </w:tr>
    </w:tbl>
    <w:p w14:paraId="10874615" w14:textId="0B27234C" w:rsidR="00BE6C6F" w:rsidRPr="00EC241E" w:rsidRDefault="008D1D07" w:rsidP="004255EF">
      <w:pPr>
        <w:rPr>
          <w:rFonts w:ascii="Times New Roman" w:eastAsiaTheme="minorHAnsi" w:hAnsi="Times New Roman" w:cs="Times New Roman"/>
        </w:rPr>
      </w:pPr>
      <w:r w:rsidRPr="00EC241E">
        <w:rPr>
          <w:rFonts w:ascii="Times New Roman" w:eastAsiaTheme="minorHAnsi" w:hAnsi="Times New Roman" w:cs="Times New Roman"/>
        </w:rPr>
        <w:t>また，</w:t>
      </w:r>
      <m:oMath>
        <m:r>
          <w:rPr>
            <w:rFonts w:ascii="Cambria Math" w:eastAsiaTheme="minorHAnsi" w:hAnsi="Cambria Math" w:cs="Times New Roman"/>
          </w:rPr>
          <m:t>B(t,T)</m:t>
        </m:r>
      </m:oMath>
      <w:r w:rsidR="005C3093" w:rsidRPr="00EC241E">
        <w:rPr>
          <w:rFonts w:ascii="Times New Roman" w:eastAsiaTheme="minorHAnsi" w:hAnsi="Times New Roman" w:cs="Times New Roman"/>
        </w:rPr>
        <w:t>が</w:t>
      </w:r>
      <w:r w:rsidR="00A071F6" w:rsidRPr="00EC241E">
        <w:rPr>
          <w:rFonts w:ascii="Times New Roman" w:eastAsiaTheme="minorHAnsi" w:hAnsi="Times New Roman" w:cs="Times New Roman"/>
        </w:rPr>
        <w:t xml:space="preserve"> </w:t>
      </w:r>
      <m:oMath>
        <m:r>
          <w:rPr>
            <w:rFonts w:ascii="Cambria Math" w:eastAsiaTheme="minorHAnsi" w:hAnsi="Cambria Math" w:cs="Times New Roman"/>
          </w:rPr>
          <m:t>r(t)</m:t>
        </m:r>
      </m:oMath>
      <w:r w:rsidR="00A071F6" w:rsidRPr="00EC241E">
        <w:rPr>
          <w:rFonts w:ascii="Times New Roman" w:eastAsiaTheme="minorHAnsi" w:hAnsi="Times New Roman" w:cs="Times New Roman"/>
        </w:rPr>
        <w:t xml:space="preserve"> </w:t>
      </w:r>
      <w:r w:rsidR="00C00004" w:rsidRPr="00EC241E">
        <w:rPr>
          <w:rFonts w:ascii="Times New Roman" w:eastAsiaTheme="minorHAnsi" w:hAnsi="Times New Roman" w:cs="Times New Roman"/>
        </w:rPr>
        <w:t>に</w:t>
      </w:r>
      <w:r w:rsidR="008B57EE" w:rsidRPr="00EC241E">
        <w:rPr>
          <w:rFonts w:ascii="Times New Roman" w:eastAsiaTheme="minorHAnsi" w:hAnsi="Times New Roman" w:cs="Times New Roman"/>
        </w:rPr>
        <w:t>依存する</w:t>
      </w:r>
      <w:r w:rsidR="00C00004" w:rsidRPr="00EC241E">
        <w:rPr>
          <w:rFonts w:ascii="Times New Roman" w:eastAsiaTheme="minorHAnsi" w:hAnsi="Times New Roman" w:cs="Times New Roman"/>
        </w:rPr>
        <w:t>と仮定．</w:t>
      </w:r>
    </w:p>
    <w:tbl>
      <w:tblPr>
        <w:tblStyle w:val="ab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8B57EE" w:rsidRPr="00EC241E" w14:paraId="55BEE0C4" w14:textId="77777777" w:rsidTr="00BD27BB">
        <w:tc>
          <w:tcPr>
            <w:tcW w:w="8926" w:type="dxa"/>
          </w:tcPr>
          <w:p w14:paraId="71C87805" w14:textId="198FE9F4" w:rsidR="008B57EE" w:rsidRPr="00EC241E" w:rsidRDefault="008B57EE" w:rsidP="0080489A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B(t,T)=F(t,r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;T)</m:t>
                </m:r>
              </m:oMath>
            </m:oMathPara>
          </w:p>
        </w:tc>
        <w:tc>
          <w:tcPr>
            <w:tcW w:w="1530" w:type="dxa"/>
          </w:tcPr>
          <w:p w14:paraId="32B1455D" w14:textId="6A4C6C8E" w:rsidR="008B57EE" w:rsidRPr="00EC241E" w:rsidRDefault="008B57EE" w:rsidP="0080489A">
            <w:pPr>
              <w:rPr>
                <w:rFonts w:ascii="Times New Roman" w:eastAsiaTheme="minorHAnsi" w:hAnsi="Times New Roman" w:cs="Times New Roman"/>
              </w:rPr>
            </w:pPr>
          </w:p>
        </w:tc>
      </w:tr>
    </w:tbl>
    <w:p w14:paraId="37D81A20" w14:textId="74FB65C2" w:rsidR="00C00004" w:rsidRPr="00EC241E" w:rsidRDefault="006C5CA0" w:rsidP="004255EF">
      <w:pPr>
        <w:rPr>
          <w:rFonts w:ascii="Times New Roman" w:eastAsiaTheme="minorHAnsi" w:hAnsi="Times New Roman" w:cs="Times New Roman"/>
        </w:rPr>
      </w:pPr>
      <w:r w:rsidRPr="00EC241E">
        <w:rPr>
          <w:rFonts w:ascii="Times New Roman" w:eastAsiaTheme="minorHAnsi" w:hAnsi="Times New Roman" w:cs="Times New Roman"/>
        </w:rPr>
        <w:t>ただし，</w:t>
      </w:r>
      <m:oMath>
        <m:r>
          <w:rPr>
            <w:rFonts w:ascii="Cambria Math" w:eastAsiaTheme="minorHAnsi" w:hAnsi="Cambria Math" w:cs="Times New Roman"/>
          </w:rPr>
          <m:t>F(t,r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t</m:t>
            </m:r>
          </m:e>
        </m:d>
        <m:r>
          <w:rPr>
            <w:rFonts w:ascii="Cambria Math" w:eastAsiaTheme="minorHAnsi" w:hAnsi="Cambria Math" w:cs="Times New Roman"/>
          </w:rPr>
          <m:t>;T)</m:t>
        </m:r>
      </m:oMath>
      <w:r w:rsidRPr="00EC241E">
        <w:rPr>
          <w:rFonts w:ascii="Times New Roman" w:eastAsiaTheme="minorHAnsi" w:hAnsi="Times New Roman" w:cs="Times New Roman"/>
        </w:rPr>
        <w:t>は全ての変換が可能なくらい十分滑らかな関数．</w:t>
      </w:r>
    </w:p>
    <w:p w14:paraId="6117C0AD" w14:textId="77777777" w:rsidR="009B307F" w:rsidRPr="00EC241E" w:rsidRDefault="009B307F" w:rsidP="004255EF">
      <w:pPr>
        <w:rPr>
          <w:rFonts w:ascii="Times New Roman" w:eastAsiaTheme="minorHAnsi" w:hAnsi="Times New Roman" w:cs="Times New Roman"/>
        </w:rPr>
      </w:pPr>
    </w:p>
    <w:p w14:paraId="6B7BACD3" w14:textId="6F00F964" w:rsidR="006C5CA0" w:rsidRPr="00EC241E" w:rsidRDefault="00136EFB" w:rsidP="004255EF">
      <w:pPr>
        <w:rPr>
          <w:rFonts w:ascii="Times New Roman" w:eastAsiaTheme="minorHAnsi" w:hAnsi="Times New Roman" w:cs="Times New Roman"/>
        </w:rPr>
      </w:pPr>
      <w:r w:rsidRPr="00EC241E">
        <w:rPr>
          <w:rFonts w:ascii="Times New Roman" w:eastAsiaTheme="minorHAnsi" w:hAnsi="Times New Roman" w:cs="Times New Roman"/>
        </w:rPr>
        <w:t>(3.</w:t>
      </w:r>
      <w:r w:rsidR="004C59C4">
        <w:rPr>
          <w:rFonts w:ascii="Times New Roman" w:eastAsiaTheme="minorHAnsi" w:hAnsi="Times New Roman" w:cs="Times New Roman"/>
        </w:rPr>
        <w:t>1</w:t>
      </w:r>
      <w:r w:rsidRPr="00EC241E">
        <w:rPr>
          <w:rFonts w:ascii="Times New Roman" w:eastAsiaTheme="minorHAnsi" w:hAnsi="Times New Roman" w:cs="Times New Roman"/>
        </w:rPr>
        <w:t>)</w:t>
      </w:r>
      <w:r w:rsidRPr="00EC241E">
        <w:rPr>
          <w:rFonts w:ascii="Times New Roman" w:eastAsiaTheme="minorHAnsi" w:hAnsi="Times New Roman" w:cs="Times New Roman"/>
        </w:rPr>
        <w:t>式の仮定の下，</w:t>
      </w:r>
      <m:oMath>
        <m:r>
          <w:rPr>
            <w:rFonts w:ascii="Cambria Math" w:eastAsiaTheme="minorHAnsi" w:hAnsi="Cambria Math" w:cs="Times New Roman"/>
          </w:rPr>
          <m:t>B(t,T)</m:t>
        </m:r>
      </m:oMath>
      <w:r w:rsidR="00E72D23" w:rsidRPr="00EC241E">
        <w:rPr>
          <w:rFonts w:ascii="Times New Roman" w:eastAsiaTheme="minorHAnsi" w:hAnsi="Times New Roman" w:cs="Times New Roman"/>
        </w:rPr>
        <w:t>を</w:t>
      </w:r>
      <w:r w:rsidR="00E72D23" w:rsidRPr="00EC241E">
        <w:rPr>
          <w:rFonts w:ascii="Times New Roman" w:eastAsiaTheme="minorHAnsi" w:hAnsi="Times New Roman" w:cs="Times New Roman"/>
        </w:rPr>
        <w:t>SDE</w:t>
      </w:r>
      <w:r w:rsidR="00E72D23" w:rsidRPr="00EC241E">
        <w:rPr>
          <w:rFonts w:ascii="Times New Roman" w:eastAsiaTheme="minorHAnsi" w:hAnsi="Times New Roman" w:cs="Times New Roman"/>
        </w:rPr>
        <w:t>で表す．</w:t>
      </w:r>
    </w:p>
    <w:tbl>
      <w:tblPr>
        <w:tblStyle w:val="ab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040759" w:rsidRPr="00EC241E" w14:paraId="51DAF200" w14:textId="77777777" w:rsidTr="00040759">
        <w:tc>
          <w:tcPr>
            <w:tcW w:w="8926" w:type="dxa"/>
          </w:tcPr>
          <w:p w14:paraId="0B381CAD" w14:textId="102B7C85" w:rsidR="00040759" w:rsidRPr="00EC241E" w:rsidRDefault="00E05F06" w:rsidP="0080489A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dB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t,T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=α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t,T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B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t,T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dt+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</w:rPr>
                  <m:t>Σ</m:t>
                </m:r>
                <m:r>
                  <w:rPr>
                    <w:rFonts w:ascii="Cambria Math" w:eastAsiaTheme="minorHAnsi" w:hAnsi="Cambria Math" w:cs="Times New Roman"/>
                  </w:rPr>
                  <m:t>(t,T)B(t,T)dW(t)</m:t>
                </m:r>
              </m:oMath>
            </m:oMathPara>
          </w:p>
        </w:tc>
        <w:tc>
          <w:tcPr>
            <w:tcW w:w="1530" w:type="dxa"/>
          </w:tcPr>
          <w:p w14:paraId="02B0C0A3" w14:textId="1F818EF7" w:rsidR="00040759" w:rsidRPr="00EC241E" w:rsidRDefault="00040759" w:rsidP="0080489A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40759" w:rsidRPr="00EC241E" w14:paraId="6A2FBE31" w14:textId="77777777" w:rsidTr="00F03C5C">
        <w:trPr>
          <w:trHeight w:val="867"/>
        </w:trPr>
        <w:tc>
          <w:tcPr>
            <w:tcW w:w="8926" w:type="dxa"/>
            <w:vAlign w:val="center"/>
          </w:tcPr>
          <w:p w14:paraId="5782BA19" w14:textId="723AD001" w:rsidR="00040759" w:rsidRPr="00EC241E" w:rsidRDefault="00C747F2" w:rsidP="00F03C5C">
            <w:pPr>
              <w:jc w:val="center"/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α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t,T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Times New Roman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Times New Roman"/>
                          </w:rPr>
                          <m:t>∂t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t,r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HAnsi" w:hAnsi="Cambria Math" w:cs="Times New Roman"/>
                          </w:rPr>
                          <m:t>;T</m:t>
                        </m:r>
                      </m:e>
                    </m:d>
                    <m:r>
                      <w:rPr>
                        <w:rFonts w:ascii="Cambria Math" w:eastAsiaTheme="minorHAnsi" w:hAnsi="Cambria Math" w:cs="Times New Roman"/>
                      </w:rPr>
                      <m:t>+μ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t,r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Times New Roman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Times New Roman"/>
                          </w:rPr>
                          <m:t>∂r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t,r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HAnsi" w:hAnsi="Cambria Math" w:cs="Times New Roman"/>
                          </w:rPr>
                          <m:t>;T</m:t>
                        </m:r>
                      </m:e>
                    </m:d>
                    <m:r>
                      <w:rPr>
                        <w:rFonts w:ascii="Cambria Math" w:eastAsiaTheme="minorHAnsi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HAnsi" w:hAnsi="Cambria Math" w:cs="Times New Roman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t,r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="Times New Roman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Times New Roman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t,r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HAnsi" w:hAnsi="Cambria Math" w:cs="Times New Roman"/>
                          </w:rPr>
                          <m:t>;T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HAnsi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t,r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HAnsi" w:hAnsi="Cambria Math" w:cs="Times New Roman"/>
                          </w:rPr>
                          <m:t>;T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530" w:type="dxa"/>
          </w:tcPr>
          <w:p w14:paraId="4D2A4898" w14:textId="4D4E7DC0" w:rsidR="00040759" w:rsidRPr="00EC241E" w:rsidRDefault="00040759" w:rsidP="0080489A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40759" w:rsidRPr="00EC241E" w14:paraId="4B53737E" w14:textId="77777777" w:rsidTr="008F7AB5">
        <w:trPr>
          <w:trHeight w:val="837"/>
        </w:trPr>
        <w:tc>
          <w:tcPr>
            <w:tcW w:w="8926" w:type="dxa"/>
            <w:vAlign w:val="center"/>
          </w:tcPr>
          <w:p w14:paraId="44A048E0" w14:textId="00637859" w:rsidR="00040759" w:rsidRPr="00EC241E" w:rsidRDefault="00F03C5C" w:rsidP="008F7AB5">
            <w:pPr>
              <w:jc w:val="center"/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</w:rPr>
                  <m:t>Σ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t,T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t,r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Times New Roman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Times New Roman"/>
                          </w:rPr>
                          <m:t>∂r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t,r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HAnsi" w:hAnsi="Cambria Math" w:cs="Times New Roman"/>
                          </w:rPr>
                          <m:t>;T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HAnsi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t,r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HAnsi" w:hAnsi="Cambria Math" w:cs="Times New Roman"/>
                          </w:rPr>
                          <m:t>;T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530" w:type="dxa"/>
          </w:tcPr>
          <w:p w14:paraId="54188281" w14:textId="573B1CAB" w:rsidR="00040759" w:rsidRPr="00EC241E" w:rsidRDefault="00040759" w:rsidP="0080489A">
            <w:pPr>
              <w:rPr>
                <w:rFonts w:ascii="Times New Roman" w:eastAsiaTheme="minorHAnsi" w:hAnsi="Times New Roman" w:cs="Times New Roman"/>
              </w:rPr>
            </w:pPr>
          </w:p>
        </w:tc>
      </w:tr>
    </w:tbl>
    <w:p w14:paraId="606F9AB6" w14:textId="77777777" w:rsidR="00E72D23" w:rsidRPr="00EC241E" w:rsidRDefault="00E72D23" w:rsidP="004255EF">
      <w:pPr>
        <w:rPr>
          <w:rFonts w:ascii="Times New Roman" w:eastAsiaTheme="minorHAnsi" w:hAnsi="Times New Roman" w:cs="Times New Roman"/>
        </w:rPr>
      </w:pPr>
    </w:p>
    <w:p w14:paraId="1C6C3DA8" w14:textId="67808170" w:rsidR="006C5CA0" w:rsidRPr="00EC241E" w:rsidRDefault="005973B2" w:rsidP="004255EF">
      <w:pPr>
        <w:rPr>
          <w:rFonts w:ascii="Times New Roman" w:eastAsiaTheme="minorHAnsi" w:hAnsi="Times New Roman" w:cs="Times New Roman"/>
        </w:rPr>
      </w:pPr>
      <w:r w:rsidRPr="00EC241E">
        <w:rPr>
          <w:rFonts w:ascii="Times New Roman" w:eastAsiaTheme="minorHAnsi" w:hAnsi="Times New Roman" w:cs="Times New Roman"/>
        </w:rPr>
        <w:t>ドリフト項</w:t>
      </w:r>
      <w:r w:rsidR="00104FB9" w:rsidRPr="00EC241E">
        <w:rPr>
          <w:rFonts w:ascii="Times New Roman" w:eastAsiaTheme="minorHAnsi" w:hAnsi="Times New Roman" w:cs="Times New Roman"/>
        </w:rPr>
        <w:t>は</w:t>
      </w:r>
      <w:r w:rsidR="00104FB9" w:rsidRPr="00EC241E">
        <w:rPr>
          <w:rFonts w:ascii="Times New Roman" w:eastAsiaTheme="minorHAnsi" w:hAnsi="Times New Roman" w:cs="Times New Roman"/>
        </w:rPr>
        <w:t xml:space="preserve"> </w:t>
      </w:r>
      <m:oMath>
        <m:r>
          <w:rPr>
            <w:rFonts w:ascii="Cambria Math" w:eastAsiaTheme="minorHAnsi" w:hAnsi="Cambria Math" w:cs="Times New Roman"/>
          </w:rPr>
          <m:t>r(t)</m:t>
        </m:r>
      </m:oMath>
      <w:r w:rsidR="00104FB9" w:rsidRPr="00EC241E">
        <w:rPr>
          <w:rFonts w:ascii="Times New Roman" w:eastAsiaTheme="minorHAnsi" w:hAnsi="Times New Roman" w:cs="Times New Roman"/>
        </w:rPr>
        <w:t xml:space="preserve"> </w:t>
      </w:r>
      <w:r w:rsidR="00104FB9" w:rsidRPr="00EC241E">
        <w:rPr>
          <w:rFonts w:ascii="Times New Roman" w:eastAsiaTheme="minorHAnsi" w:hAnsi="Times New Roman" w:cs="Times New Roman"/>
        </w:rPr>
        <w:t>であるので，</w:t>
      </w:r>
      <m:oMath>
        <m:r>
          <w:rPr>
            <w:rFonts w:ascii="Cambria Math" w:eastAsiaTheme="minorHAnsi" w:hAnsi="Cambria Math" w:cs="Times New Roman"/>
          </w:rPr>
          <m:t>F(t,r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t</m:t>
            </m:r>
          </m:e>
        </m:d>
        <m:r>
          <w:rPr>
            <w:rFonts w:ascii="Cambria Math" w:eastAsiaTheme="minorHAnsi" w:hAnsi="Cambria Math" w:cs="Times New Roman"/>
          </w:rPr>
          <m:t>;T)</m:t>
        </m:r>
      </m:oMath>
      <w:r w:rsidR="002A0950" w:rsidRPr="00EC241E">
        <w:rPr>
          <w:rFonts w:ascii="Times New Roman" w:eastAsiaTheme="minorHAnsi" w:hAnsi="Times New Roman" w:cs="Times New Roman"/>
        </w:rPr>
        <w:t xml:space="preserve"> </w:t>
      </w:r>
      <w:r w:rsidR="002A0950" w:rsidRPr="00EC241E">
        <w:rPr>
          <w:rFonts w:ascii="Times New Roman" w:eastAsiaTheme="minorHAnsi" w:hAnsi="Times New Roman" w:cs="Times New Roman"/>
        </w:rPr>
        <w:t>は以下の微分方程式を満たす．</w:t>
      </w:r>
    </w:p>
    <w:tbl>
      <w:tblPr>
        <w:tblStyle w:val="ab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A130FC" w:rsidRPr="00EC241E" w14:paraId="21EE0A89" w14:textId="77777777" w:rsidTr="00796A83">
        <w:tc>
          <w:tcPr>
            <w:tcW w:w="8926" w:type="dxa"/>
          </w:tcPr>
          <w:p w14:paraId="0C9CE1E8" w14:textId="2D0D2053" w:rsidR="00A130FC" w:rsidRPr="00EC241E" w:rsidRDefault="00F826B9" w:rsidP="0080489A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HAnsi" w:hAnsi="Cambria Math" w:cs="Times New Roman"/>
                      </w:rPr>
                      <m:t>∂t</m:t>
                    </m:r>
                  </m:den>
                </m:f>
                <m:r>
                  <w:rPr>
                    <w:rFonts w:ascii="Cambria Math" w:eastAsiaTheme="minorHAnsi" w:hAnsi="Cambria Math" w:cs="Times New Roman"/>
                  </w:rPr>
                  <m:t>+μ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HAnsi" w:hAnsi="Cambria Math" w:cs="Times New Roman"/>
                      </w:rPr>
                      <m:t>∂r</m:t>
                    </m:r>
                  </m:den>
                </m:f>
                <m:r>
                  <w:rPr>
                    <w:rFonts w:ascii="Cambria Math" w:eastAsiaTheme="minorHAns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HAnsi" w:hAnsi="Cambria Math" w:cs="Times New Roman"/>
                  </w:rPr>
                  <m:t>σ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HAnsi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HAnsi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HAnsi" w:hAnsi="Cambria Math" w:cs="Times New Roman"/>
                  </w:rPr>
                  <m:t>=rF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799345EA" w14:textId="7EF1DB93" w:rsidR="00A130FC" w:rsidRPr="00EC241E" w:rsidRDefault="00FC3D63" w:rsidP="00796A83">
            <w:pPr>
              <w:rPr>
                <w:rFonts w:ascii="Times New Roman" w:eastAsiaTheme="minorHAnsi" w:hAnsi="Times New Roman" w:cs="Times New Roman"/>
              </w:rPr>
            </w:pPr>
            <w:r w:rsidRPr="00EC241E">
              <w:rPr>
                <w:rFonts w:ascii="Times New Roman" w:eastAsiaTheme="minorHAnsi" w:hAnsi="Times New Roman" w:cs="Times New Roman"/>
              </w:rPr>
              <w:t>(3.2)</w:t>
            </w:r>
          </w:p>
        </w:tc>
      </w:tr>
    </w:tbl>
    <w:p w14:paraId="47F28525" w14:textId="13FBA9C3" w:rsidR="00A130FC" w:rsidRPr="00EC241E" w:rsidRDefault="000047F7" w:rsidP="004255EF">
      <w:pPr>
        <w:rPr>
          <w:rFonts w:ascii="Times New Roman" w:eastAsiaTheme="minorHAnsi" w:hAnsi="Times New Roman" w:cs="Times New Roman"/>
        </w:rPr>
      </w:pPr>
      <w:r w:rsidRPr="00EC241E">
        <w:rPr>
          <w:rFonts w:ascii="Times New Roman" w:eastAsiaTheme="minorHAnsi" w:hAnsi="Times New Roman" w:cs="Times New Roman"/>
        </w:rPr>
        <w:t>(3.2)</w:t>
      </w:r>
      <w:r w:rsidRPr="00EC241E">
        <w:rPr>
          <w:rFonts w:ascii="Times New Roman" w:eastAsiaTheme="minorHAnsi" w:hAnsi="Times New Roman" w:cs="Times New Roman"/>
        </w:rPr>
        <w:t>式は</w:t>
      </w:r>
      <w:r w:rsidR="00B8197F" w:rsidRPr="00EC241E">
        <w:rPr>
          <w:rFonts w:ascii="Times New Roman" w:eastAsiaTheme="minorHAnsi" w:hAnsi="Times New Roman" w:cs="Times New Roman"/>
          <w:b/>
          <w:bCs/>
        </w:rPr>
        <w:t xml:space="preserve">term structure equation </w:t>
      </w:r>
      <w:r w:rsidR="00B8197F" w:rsidRPr="00EC241E">
        <w:rPr>
          <w:rFonts w:ascii="Times New Roman" w:eastAsiaTheme="minorHAnsi" w:hAnsi="Times New Roman" w:cs="Times New Roman"/>
        </w:rPr>
        <w:t>と呼ばれる．</w:t>
      </w:r>
    </w:p>
    <w:p w14:paraId="1643E0DC" w14:textId="451617B0" w:rsidR="006B1E95" w:rsidRPr="00EC241E" w:rsidRDefault="006B1E95" w:rsidP="004255EF">
      <w:pPr>
        <w:rPr>
          <w:rFonts w:ascii="Times New Roman" w:eastAsiaTheme="minorHAnsi" w:hAnsi="Times New Roman" w:cs="Times New Roman"/>
        </w:rPr>
      </w:pPr>
    </w:p>
    <w:p w14:paraId="4647F687" w14:textId="733124ED" w:rsidR="001C00FF" w:rsidRPr="00EC241E" w:rsidRDefault="00F826B9" w:rsidP="004255EF">
      <w:pPr>
        <w:rPr>
          <w:rFonts w:ascii="Times New Roman" w:eastAsiaTheme="minorHAnsi" w:hAnsi="Times New Roman" w:cs="Times New Roman"/>
        </w:rPr>
      </w:pPr>
      <m:oMath>
        <m:f>
          <m:fPr>
            <m:ctrlPr>
              <w:rPr>
                <w:rFonts w:ascii="Cambria Math" w:eastAsiaTheme="minorHAnsi" w:hAnsi="Cambria Math" w:cs="Times New Roman"/>
                <w:i/>
              </w:rPr>
            </m:ctrlPr>
          </m:fPr>
          <m:num>
            <m:r>
              <w:rPr>
                <w:rFonts w:ascii="Cambria Math" w:eastAsiaTheme="minorHAnsi" w:hAnsi="Cambria Math" w:cs="Times New Roman"/>
              </w:rPr>
              <m:t>B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</w:rPr>
                  <m:t>t,T</m:t>
                </m:r>
              </m:e>
            </m:d>
          </m:num>
          <m:den>
            <m:r>
              <w:rPr>
                <w:rFonts w:ascii="Cambria Math" w:eastAsiaTheme="minorHAnsi" w:hAnsi="Cambria Math" w:cs="Times New Roman"/>
              </w:rPr>
              <m:t>B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</w:rPr>
                  <m:t>t</m:t>
                </m:r>
              </m:e>
            </m:d>
          </m:den>
        </m:f>
      </m:oMath>
      <w:r w:rsidR="00872D29" w:rsidRPr="00EC241E">
        <w:rPr>
          <w:rFonts w:ascii="Times New Roman" w:eastAsiaTheme="minorHAnsi" w:hAnsi="Times New Roman" w:cs="Times New Roman"/>
        </w:rPr>
        <w:t xml:space="preserve"> </w:t>
      </w:r>
      <w:r w:rsidR="00872D29" w:rsidRPr="00EC241E">
        <w:rPr>
          <w:rFonts w:ascii="Times New Roman" w:eastAsiaTheme="minorHAnsi" w:hAnsi="Times New Roman" w:cs="Times New Roman"/>
        </w:rPr>
        <w:t>はリスク中立測度</w:t>
      </w:r>
      <m:oMath>
        <m:r>
          <w:rPr>
            <w:rFonts w:ascii="Cambria Math" w:eastAsiaTheme="minorHAnsi" w:hAnsi="Cambria Math" w:cs="Times New Roman"/>
          </w:rPr>
          <m:t>Q</m:t>
        </m:r>
      </m:oMath>
      <w:r w:rsidR="001C00FF" w:rsidRPr="00EC241E">
        <w:rPr>
          <w:rFonts w:ascii="Times New Roman" w:eastAsiaTheme="minorHAnsi" w:hAnsi="Times New Roman" w:cs="Times New Roman"/>
        </w:rPr>
        <w:t xml:space="preserve"> </w:t>
      </w:r>
      <w:r w:rsidR="001C00FF" w:rsidRPr="00EC241E">
        <w:rPr>
          <w:rFonts w:ascii="Times New Roman" w:eastAsiaTheme="minorHAnsi" w:hAnsi="Times New Roman" w:cs="Times New Roman"/>
        </w:rPr>
        <w:t>のもとでマルチンゲール</w:t>
      </w:r>
      <w:r w:rsidR="00C75BF1" w:rsidRPr="00EC241E">
        <w:rPr>
          <w:rFonts w:ascii="Times New Roman" w:eastAsiaTheme="minorHAnsi" w:hAnsi="Times New Roman" w:cs="Times New Roman"/>
        </w:rPr>
        <w:t>かつ</w:t>
      </w:r>
      <m:oMath>
        <m:r>
          <w:rPr>
            <w:rFonts w:ascii="Cambria Math" w:eastAsiaTheme="minorHAnsi" w:hAnsi="Cambria Math" w:cs="Times New Roman"/>
          </w:rPr>
          <m:t>B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t</m:t>
            </m:r>
          </m:e>
        </m:d>
        <m:r>
          <w:rPr>
            <w:rFonts w:ascii="Cambria Math" w:eastAsiaTheme="minorHAnsi" w:hAnsi="Cambria Math" w:cs="Times New Roman"/>
          </w:rPr>
          <m:t>=</m:t>
        </m:r>
        <m:r>
          <m:rPr>
            <m:sty m:val="p"/>
          </m:rPr>
          <w:rPr>
            <w:rFonts w:ascii="Cambria Math" w:eastAsiaTheme="minorHAnsi" w:hAnsi="Cambria Math" w:cs="Times New Roman"/>
          </w:rPr>
          <m:t>exp⁡</m:t>
        </m:r>
        <m:r>
          <w:rPr>
            <w:rFonts w:ascii="Cambria Math" w:eastAsiaTheme="minorHAnsi" w:hAnsi="Cambria Math" w:cs="Times New Roman"/>
          </w:rPr>
          <m:t>(</m:t>
        </m:r>
        <m:nary>
          <m:naryPr>
            <m:ctrlPr>
              <w:rPr>
                <w:rFonts w:ascii="Cambria Math" w:eastAsiaTheme="minorHAnsi" w:hAnsi="Cambria Math" w:cs="Times New Roman"/>
                <w:i/>
              </w:rPr>
            </m:ctrlPr>
          </m:naryPr>
          <m:sub>
            <m:r>
              <w:rPr>
                <w:rFonts w:ascii="Cambria Math" w:eastAsiaTheme="minorHAnsi" w:hAnsi="Cambria Math" w:cs="Times New Roman"/>
              </w:rPr>
              <m:t>0</m:t>
            </m:r>
          </m:sub>
          <m:sup>
            <m:r>
              <w:rPr>
                <w:rFonts w:ascii="Cambria Math" w:eastAsiaTheme="minorHAnsi" w:hAnsi="Cambria Math" w:cs="Times New Roman"/>
              </w:rPr>
              <m:t>t</m:t>
            </m:r>
          </m:sup>
          <m:e>
            <m:r>
              <w:rPr>
                <w:rFonts w:ascii="Cambria Math" w:eastAsiaTheme="minorHAnsi" w:hAnsi="Cambria Math" w:cs="Times New Roman"/>
              </w:rPr>
              <m:t xml:space="preserve">r(s)ds) </m:t>
            </m:r>
          </m:e>
        </m:nary>
      </m:oMath>
      <w:r w:rsidR="001677A6" w:rsidRPr="00EC241E">
        <w:rPr>
          <w:rFonts w:ascii="Times New Roman" w:eastAsiaTheme="minorHAnsi" w:hAnsi="Times New Roman" w:cs="Times New Roman"/>
        </w:rPr>
        <w:t>であることより，</w:t>
      </w:r>
    </w:p>
    <w:tbl>
      <w:tblPr>
        <w:tblStyle w:val="ab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C312B5" w:rsidRPr="00EC241E" w14:paraId="200E2EAA" w14:textId="77777777" w:rsidTr="00C312B5">
        <w:tc>
          <w:tcPr>
            <w:tcW w:w="8926" w:type="dxa"/>
          </w:tcPr>
          <w:p w14:paraId="4320A33D" w14:textId="18BDBF63" w:rsidR="00C312B5" w:rsidRPr="00EC241E" w:rsidRDefault="00C312B5" w:rsidP="0080489A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B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t,T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=B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Times New Roman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T,T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HAnsi" w:hAnsi="Cambria Math" w:cs="Times New Roman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HAns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HAns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Times New Roman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HAnsi" w:hAnsi="Cambria Math" w:cs="Times New Roman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HAns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HAns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</w:rPr>
                      <m:t>exp⁡</m:t>
                    </m:r>
                    <m:r>
                      <w:rPr>
                        <w:rFonts w:ascii="Cambria Math" w:eastAsiaTheme="minorHAnsi" w:hAnsi="Cambria Math" w:cs="Times New Roman"/>
                      </w:rPr>
                      <m:t>(-</m:t>
                    </m:r>
                    <m:nary>
                      <m:nary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r(s)ds)</m:t>
                        </m:r>
                      </m:e>
                    </m:nary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HAns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30" w:type="dxa"/>
            <w:vAlign w:val="center"/>
          </w:tcPr>
          <w:p w14:paraId="56233752" w14:textId="66357EE6" w:rsidR="00C312B5" w:rsidRPr="00EC241E" w:rsidRDefault="00C312B5" w:rsidP="00C312B5">
            <w:pPr>
              <w:rPr>
                <w:rFonts w:ascii="Times New Roman" w:eastAsiaTheme="minorHAnsi" w:hAnsi="Times New Roman" w:cs="Times New Roman"/>
              </w:rPr>
            </w:pPr>
            <w:r w:rsidRPr="00EC241E">
              <w:rPr>
                <w:rFonts w:ascii="Times New Roman" w:eastAsiaTheme="minorHAnsi" w:hAnsi="Times New Roman" w:cs="Times New Roman"/>
              </w:rPr>
              <w:t>(3.3)</w:t>
            </w:r>
          </w:p>
        </w:tc>
      </w:tr>
    </w:tbl>
    <w:p w14:paraId="3F628F4F" w14:textId="77777777" w:rsidR="00C312B5" w:rsidRPr="00EC241E" w:rsidRDefault="00C312B5" w:rsidP="004255EF">
      <w:pPr>
        <w:rPr>
          <w:rFonts w:ascii="Times New Roman" w:eastAsiaTheme="minorHAnsi" w:hAnsi="Times New Roman" w:cs="Times New Roman"/>
        </w:rPr>
      </w:pPr>
    </w:p>
    <w:p w14:paraId="327885EC" w14:textId="60306F36" w:rsidR="006B1E95" w:rsidRPr="00EC241E" w:rsidRDefault="00BC7B9E" w:rsidP="00BC7B9E">
      <w:pPr>
        <w:pStyle w:val="1"/>
        <w:rPr>
          <w:rFonts w:eastAsiaTheme="minorHAnsi"/>
        </w:rPr>
      </w:pPr>
      <w:r w:rsidRPr="00EC241E">
        <w:rPr>
          <w:rFonts w:eastAsiaTheme="minorHAnsi"/>
        </w:rPr>
        <w:t>Popu</w:t>
      </w:r>
      <w:r w:rsidR="00A96F22" w:rsidRPr="00EC241E">
        <w:rPr>
          <w:rFonts w:eastAsiaTheme="minorHAnsi"/>
        </w:rPr>
        <w:t>lar short-rate models</w:t>
      </w:r>
    </w:p>
    <w:tbl>
      <w:tblPr>
        <w:tblStyle w:val="ab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1611C1" w:rsidRPr="00EC241E" w14:paraId="6EE9DEFD" w14:textId="77777777" w:rsidTr="0080489A">
        <w:tc>
          <w:tcPr>
            <w:tcW w:w="8926" w:type="dxa"/>
          </w:tcPr>
          <w:p w14:paraId="0C8CA889" w14:textId="77777777" w:rsidR="001611C1" w:rsidRPr="00EC241E" w:rsidRDefault="001611C1" w:rsidP="0080489A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dr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=μ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t,r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HAnsi" w:hAnsi="Cambria Math" w:cs="Times New Roman"/>
                  </w:rPr>
                  <m:t>dt+σ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t,r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HAnsi" w:hAnsi="Cambria Math" w:cs="Times New Roman"/>
                  </w:rPr>
                  <m:t>dW(t)</m:t>
                </m:r>
              </m:oMath>
            </m:oMathPara>
          </w:p>
        </w:tc>
        <w:tc>
          <w:tcPr>
            <w:tcW w:w="1530" w:type="dxa"/>
          </w:tcPr>
          <w:p w14:paraId="0B2A401A" w14:textId="067D9B3D" w:rsidR="001611C1" w:rsidRPr="00EC241E" w:rsidRDefault="001611C1" w:rsidP="0080489A">
            <w:pPr>
              <w:rPr>
                <w:rFonts w:ascii="Times New Roman" w:eastAsiaTheme="minorHAnsi" w:hAnsi="Times New Roman" w:cs="Times New Roman"/>
              </w:rPr>
            </w:pPr>
            <w:r w:rsidRPr="00EC241E">
              <w:rPr>
                <w:rFonts w:ascii="Times New Roman" w:eastAsiaTheme="minorHAnsi" w:hAnsi="Times New Roman" w:cs="Times New Roman"/>
              </w:rPr>
              <w:t>再掲</w:t>
            </w:r>
            <w:r w:rsidR="00A616CA" w:rsidRPr="00EC241E">
              <w:rPr>
                <w:rFonts w:ascii="Times New Roman" w:eastAsiaTheme="minorHAnsi" w:hAnsi="Times New Roman" w:cs="Times New Roman"/>
              </w:rPr>
              <w:t xml:space="preserve"> </w:t>
            </w:r>
            <w:r w:rsidRPr="00EC241E">
              <w:rPr>
                <w:rFonts w:ascii="Times New Roman" w:eastAsiaTheme="minorHAnsi" w:hAnsi="Times New Roman" w:cs="Times New Roman"/>
              </w:rPr>
              <w:t>(3.1)</w:t>
            </w:r>
          </w:p>
        </w:tc>
      </w:tr>
    </w:tbl>
    <w:p w14:paraId="10171294" w14:textId="4CEEE14D" w:rsidR="00A96F22" w:rsidRPr="00EC241E" w:rsidRDefault="00057D85" w:rsidP="00A96F22">
      <w:pPr>
        <w:rPr>
          <w:rFonts w:ascii="Times New Roman" w:eastAsiaTheme="minorHAnsi" w:hAnsi="Times New Roman" w:cs="Times New Roman"/>
        </w:rPr>
      </w:pPr>
      <m:oMath>
        <m:r>
          <w:rPr>
            <w:rFonts w:ascii="Cambria Math" w:eastAsiaTheme="minorHAnsi" w:hAnsi="Cambria Math" w:cs="Times New Roman"/>
          </w:rPr>
          <m:t>μ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t,r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</w:rPr>
                  <m:t>t</m:t>
                </m:r>
              </m:e>
            </m:d>
          </m:e>
        </m:d>
      </m:oMath>
      <w:r w:rsidR="00A616CA" w:rsidRPr="00EC241E">
        <w:rPr>
          <w:rFonts w:ascii="Times New Roman" w:eastAsiaTheme="minorHAnsi" w:hAnsi="Times New Roman" w:cs="Times New Roman"/>
        </w:rPr>
        <w:t>と</w:t>
      </w:r>
      <m:oMath>
        <m:r>
          <w:rPr>
            <w:rFonts w:ascii="Cambria Math" w:eastAsiaTheme="minorHAnsi" w:hAnsi="Cambria Math" w:cs="Times New Roman"/>
          </w:rPr>
          <m:t>σ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t,r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</w:rPr>
                  <m:t>t</m:t>
                </m:r>
              </m:e>
            </m:d>
          </m:e>
        </m:d>
      </m:oMath>
      <w:r w:rsidR="00A616CA" w:rsidRPr="00EC241E">
        <w:rPr>
          <w:rFonts w:ascii="Times New Roman" w:eastAsiaTheme="minorHAnsi" w:hAnsi="Times New Roman" w:cs="Times New Roman"/>
        </w:rPr>
        <w:t>の設定</w:t>
      </w:r>
      <w:r w:rsidR="00A234FE" w:rsidRPr="00EC241E">
        <w:rPr>
          <w:rFonts w:ascii="Times New Roman" w:eastAsiaTheme="minorHAnsi" w:hAnsi="Times New Roman" w:cs="Times New Roman"/>
        </w:rPr>
        <w:t>によって以下のモデルに分類される．</w:t>
      </w:r>
    </w:p>
    <w:p w14:paraId="29B71612" w14:textId="6D2D67B7" w:rsidR="00BC7B9E" w:rsidRPr="00EC241E" w:rsidRDefault="00BC7B9E" w:rsidP="004255EF">
      <w:pPr>
        <w:rPr>
          <w:rFonts w:ascii="Times New Roman" w:eastAsiaTheme="minorHAnsi" w:hAnsi="Times New Roman" w:cs="Times New Roman"/>
        </w:rPr>
      </w:pP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2693"/>
        <w:gridCol w:w="2126"/>
        <w:gridCol w:w="2381"/>
      </w:tblGrid>
      <w:tr w:rsidR="00E100A5" w:rsidRPr="00EC241E" w14:paraId="2F30411F" w14:textId="77777777" w:rsidTr="00FF3E41">
        <w:tc>
          <w:tcPr>
            <w:tcW w:w="3261" w:type="dxa"/>
            <w:shd w:val="clear" w:color="auto" w:fill="002060"/>
          </w:tcPr>
          <w:p w14:paraId="1B77462F" w14:textId="4FA3D9AA" w:rsidR="00E100A5" w:rsidRPr="00EC241E" w:rsidRDefault="00E100A5" w:rsidP="00030174">
            <w:pPr>
              <w:jc w:val="center"/>
              <w:rPr>
                <w:rFonts w:ascii="Times New Roman" w:eastAsiaTheme="minorHAnsi" w:hAnsi="Times New Roman" w:cs="Times New Roman"/>
                <w:b/>
                <w:bCs/>
              </w:rPr>
            </w:pPr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t>Model</w:t>
            </w:r>
          </w:p>
        </w:tc>
        <w:tc>
          <w:tcPr>
            <w:tcW w:w="2693" w:type="dxa"/>
            <w:shd w:val="clear" w:color="auto" w:fill="002060"/>
          </w:tcPr>
          <w:p w14:paraId="6DA64842" w14:textId="0888B4C6" w:rsidR="00E100A5" w:rsidRPr="00EC241E" w:rsidRDefault="00E100A5" w:rsidP="00030174">
            <w:pPr>
              <w:jc w:val="center"/>
              <w:rPr>
                <w:rFonts w:ascii="Times New Roman" w:eastAsiaTheme="minorHAnsi" w:hAnsi="Times New Roman" w:cs="Times New Roman"/>
                <w:b/>
                <w:bCs/>
              </w:rPr>
            </w:pPr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t>D</w:t>
            </w:r>
            <w:r w:rsidR="00F2179C" w:rsidRPr="00EC241E">
              <w:rPr>
                <w:rFonts w:ascii="Times New Roman" w:eastAsiaTheme="minorHAnsi" w:hAnsi="Times New Roman" w:cs="Times New Roman"/>
                <w:b/>
                <w:bCs/>
              </w:rPr>
              <w:t>istribution</w:t>
            </w:r>
          </w:p>
        </w:tc>
        <w:tc>
          <w:tcPr>
            <w:tcW w:w="2126" w:type="dxa"/>
            <w:shd w:val="clear" w:color="auto" w:fill="002060"/>
          </w:tcPr>
          <w:p w14:paraId="49CC39E3" w14:textId="056E25A1" w:rsidR="00E100A5" w:rsidRPr="00EC241E" w:rsidRDefault="00E100A5" w:rsidP="00030174">
            <w:pPr>
              <w:jc w:val="center"/>
              <w:rPr>
                <w:rFonts w:ascii="Times New Roman" w:eastAsiaTheme="minorHAns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</w:rPr>
                  <m:t>μ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="Times New Roman"/>
                      </w:rPr>
                      <m:t>t,r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381" w:type="dxa"/>
            <w:shd w:val="clear" w:color="auto" w:fill="002060"/>
          </w:tcPr>
          <w:p w14:paraId="3AD597E0" w14:textId="28C616A5" w:rsidR="00E100A5" w:rsidRPr="00EC241E" w:rsidRDefault="00E100A5" w:rsidP="00030174">
            <w:pPr>
              <w:jc w:val="center"/>
              <w:rPr>
                <w:rFonts w:ascii="Times New Roman" w:eastAsiaTheme="minorHAns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 w:cs="Times New Roman"/>
                  </w:rPr>
                  <m:t>σ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="Times New Roman"/>
                      </w:rPr>
                      <m:t>t,r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</w:tr>
      <w:tr w:rsidR="00E100A5" w:rsidRPr="00EC241E" w14:paraId="5AA48D82" w14:textId="77777777" w:rsidTr="00DA6C22">
        <w:tc>
          <w:tcPr>
            <w:tcW w:w="3261" w:type="dxa"/>
            <w:shd w:val="clear" w:color="auto" w:fill="FFF2CC" w:themeFill="accent4" w:themeFillTint="33"/>
          </w:tcPr>
          <w:p w14:paraId="693F0672" w14:textId="14A07217" w:rsidR="00E100A5" w:rsidRPr="00EC241E" w:rsidRDefault="00E100A5" w:rsidP="004255EF">
            <w:pPr>
              <w:rPr>
                <w:rFonts w:ascii="Times New Roman" w:eastAsiaTheme="minorHAnsi" w:hAnsi="Times New Roman" w:cs="Times New Roman"/>
                <w:b/>
                <w:bCs/>
              </w:rPr>
            </w:pPr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t>Merton</w:t>
            </w:r>
          </w:p>
        </w:tc>
        <w:tc>
          <w:tcPr>
            <w:tcW w:w="2693" w:type="dxa"/>
            <w:shd w:val="clear" w:color="auto" w:fill="FFF2CC" w:themeFill="accent4" w:themeFillTint="33"/>
          </w:tcPr>
          <w:p w14:paraId="4D63D55E" w14:textId="3E11E3CB" w:rsidR="00E100A5" w:rsidRPr="00EC241E" w:rsidRDefault="00F2179C" w:rsidP="00F2179C">
            <w:pPr>
              <w:jc w:val="center"/>
              <w:rPr>
                <w:rFonts w:ascii="Times New Roman" w:eastAsiaTheme="minorHAnsi" w:hAnsi="Times New Roman" w:cs="Times New Roman"/>
                <w:color w:val="0070C0"/>
              </w:rPr>
            </w:pPr>
            <w:r w:rsidRPr="00EC241E">
              <w:rPr>
                <w:rFonts w:ascii="Times New Roman" w:eastAsiaTheme="minorHAnsi" w:hAnsi="Times New Roman" w:cs="Times New Roman"/>
                <w:color w:val="0070C0"/>
              </w:rPr>
              <w:t>Normally distribution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31E7287E" w14:textId="5D061516" w:rsidR="00E100A5" w:rsidRPr="00EC241E" w:rsidRDefault="00E100A5" w:rsidP="004255EF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α</m:t>
                </m:r>
              </m:oMath>
            </m:oMathPara>
          </w:p>
        </w:tc>
        <w:tc>
          <w:tcPr>
            <w:tcW w:w="2381" w:type="dxa"/>
            <w:shd w:val="clear" w:color="auto" w:fill="FFF2CC" w:themeFill="accent4" w:themeFillTint="33"/>
          </w:tcPr>
          <w:p w14:paraId="0C0944E4" w14:textId="1E93347E" w:rsidR="00E100A5" w:rsidRPr="00EC241E" w:rsidRDefault="00E100A5" w:rsidP="004255EF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σ</m:t>
                </m:r>
              </m:oMath>
            </m:oMathPara>
          </w:p>
        </w:tc>
      </w:tr>
      <w:tr w:rsidR="00E100A5" w:rsidRPr="00EC241E" w14:paraId="701A2AA1" w14:textId="77777777" w:rsidTr="00DA6C22">
        <w:tc>
          <w:tcPr>
            <w:tcW w:w="3261" w:type="dxa"/>
            <w:shd w:val="clear" w:color="auto" w:fill="FFF2CC" w:themeFill="accent4" w:themeFillTint="33"/>
          </w:tcPr>
          <w:p w14:paraId="75D59448" w14:textId="23AA9B23" w:rsidR="00E100A5" w:rsidRPr="00EC241E" w:rsidRDefault="00E100A5" w:rsidP="004255EF">
            <w:pPr>
              <w:rPr>
                <w:rFonts w:ascii="Times New Roman" w:eastAsiaTheme="minorHAnsi" w:hAnsi="Times New Roman" w:cs="Times New Roman"/>
                <w:b/>
                <w:bCs/>
              </w:rPr>
            </w:pPr>
            <w:proofErr w:type="spellStart"/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t>Vasi</w:t>
            </w:r>
            <w:proofErr w:type="spellEnd"/>
            <m:oMath>
              <m:acc>
                <m:accPr>
                  <m:chr m:val="̆"/>
                  <m:ctrlPr>
                    <w:rPr>
                      <w:rFonts w:ascii="Cambria Math" w:eastAsiaTheme="minorHAnsi" w:hAnsi="Cambria Math" w:cs="Times New Roman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 w:cs="Times New Roman"/>
                    </w:rPr>
                    <m:t>c</m:t>
                  </m:r>
                </m:e>
              </m:acc>
            </m:oMath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t>ek</w:t>
            </w:r>
          </w:p>
        </w:tc>
        <w:tc>
          <w:tcPr>
            <w:tcW w:w="2693" w:type="dxa"/>
            <w:shd w:val="clear" w:color="auto" w:fill="FFF2CC" w:themeFill="accent4" w:themeFillTint="33"/>
          </w:tcPr>
          <w:p w14:paraId="36CC8B2E" w14:textId="484BD0F7" w:rsidR="00E100A5" w:rsidRPr="00EC241E" w:rsidRDefault="00F2179C" w:rsidP="00F2179C">
            <w:pPr>
              <w:jc w:val="center"/>
              <w:rPr>
                <w:rFonts w:ascii="Times New Roman" w:eastAsiaTheme="minorHAnsi" w:hAnsi="Times New Roman" w:cs="Times New Roman"/>
                <w:color w:val="0070C0"/>
              </w:rPr>
            </w:pPr>
            <w:r w:rsidRPr="00EC241E">
              <w:rPr>
                <w:rFonts w:ascii="Times New Roman" w:eastAsiaTheme="minorHAnsi" w:hAnsi="Times New Roman" w:cs="Times New Roman"/>
                <w:color w:val="0070C0"/>
              </w:rPr>
              <w:t>Normally distribution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1DA6891E" w14:textId="29DA4D19" w:rsidR="00E100A5" w:rsidRPr="00EC241E" w:rsidRDefault="00E100A5" w:rsidP="004255EF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θ-αr(t)</m:t>
                </m:r>
              </m:oMath>
            </m:oMathPara>
          </w:p>
        </w:tc>
        <w:tc>
          <w:tcPr>
            <w:tcW w:w="2381" w:type="dxa"/>
            <w:shd w:val="clear" w:color="auto" w:fill="FFF2CC" w:themeFill="accent4" w:themeFillTint="33"/>
          </w:tcPr>
          <w:p w14:paraId="18E6FA39" w14:textId="58A1DCBD" w:rsidR="00E100A5" w:rsidRPr="00EC241E" w:rsidRDefault="00E100A5" w:rsidP="004255EF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σ</m:t>
                </m:r>
              </m:oMath>
            </m:oMathPara>
          </w:p>
        </w:tc>
      </w:tr>
      <w:tr w:rsidR="00E100A5" w:rsidRPr="00EC241E" w14:paraId="398DD137" w14:textId="77777777" w:rsidTr="00FF3E41">
        <w:tc>
          <w:tcPr>
            <w:tcW w:w="3261" w:type="dxa"/>
            <w:vAlign w:val="center"/>
          </w:tcPr>
          <w:p w14:paraId="36E25F18" w14:textId="7E7DEB3A" w:rsidR="00E100A5" w:rsidRPr="00EC241E" w:rsidRDefault="00E100A5" w:rsidP="00FF3E41">
            <w:pPr>
              <w:rPr>
                <w:rFonts w:ascii="Times New Roman" w:eastAsiaTheme="minorHAnsi" w:hAnsi="Times New Roman" w:cs="Times New Roman"/>
                <w:b/>
                <w:bCs/>
              </w:rPr>
            </w:pPr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t>Cox-</w:t>
            </w:r>
            <w:proofErr w:type="spellStart"/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t>Ingrsoll</w:t>
            </w:r>
            <w:proofErr w:type="spellEnd"/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t>-Ross</w:t>
            </w:r>
          </w:p>
        </w:tc>
        <w:tc>
          <w:tcPr>
            <w:tcW w:w="2693" w:type="dxa"/>
            <w:vAlign w:val="center"/>
          </w:tcPr>
          <w:p w14:paraId="2B01AD29" w14:textId="199F92A1" w:rsidR="00E100A5" w:rsidRPr="00EC241E" w:rsidRDefault="008B1FDE" w:rsidP="00FF3E41">
            <w:pPr>
              <w:jc w:val="center"/>
              <w:rPr>
                <w:rFonts w:ascii="Times New Roman" w:eastAsiaTheme="minorHAnsi" w:hAnsi="Times New Roman" w:cs="Times New Roman"/>
                <w:color w:val="538135" w:themeColor="accent6" w:themeShade="BF"/>
              </w:rPr>
            </w:pPr>
            <w:r w:rsidRPr="00EC241E">
              <w:rPr>
                <w:rFonts w:ascii="Times New Roman" w:eastAsiaTheme="minorHAnsi" w:hAnsi="Times New Roman" w:cs="Times New Roman"/>
                <w:color w:val="538135" w:themeColor="accent6" w:themeShade="BF"/>
              </w:rPr>
              <w:t>Non-central chi-squ</w:t>
            </w:r>
            <w:r w:rsidR="00FF3E41" w:rsidRPr="00EC241E">
              <w:rPr>
                <w:rFonts w:ascii="Times New Roman" w:eastAsiaTheme="minorHAnsi" w:hAnsi="Times New Roman" w:cs="Times New Roman"/>
                <w:color w:val="538135" w:themeColor="accent6" w:themeShade="BF"/>
              </w:rPr>
              <w:t xml:space="preserve">ared </w:t>
            </w:r>
            <w:proofErr w:type="spellStart"/>
            <w:r w:rsidR="00FF3E41" w:rsidRPr="00EC241E">
              <w:rPr>
                <w:rFonts w:ascii="Times New Roman" w:eastAsiaTheme="minorHAnsi" w:hAnsi="Times New Roman" w:cs="Times New Roman"/>
                <w:color w:val="538135" w:themeColor="accent6" w:themeShade="BF"/>
              </w:rPr>
              <w:t>distriburion</w:t>
            </w:r>
            <w:proofErr w:type="spellEnd"/>
          </w:p>
        </w:tc>
        <w:tc>
          <w:tcPr>
            <w:tcW w:w="2126" w:type="dxa"/>
            <w:vAlign w:val="center"/>
          </w:tcPr>
          <w:p w14:paraId="2566F842" w14:textId="66DC42F5" w:rsidR="00E100A5" w:rsidRPr="00EC241E" w:rsidRDefault="00E100A5" w:rsidP="00FF3E41">
            <w:pPr>
              <w:jc w:val="center"/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α(β-r(t))</m:t>
                </m:r>
              </m:oMath>
            </m:oMathPara>
          </w:p>
        </w:tc>
        <w:tc>
          <w:tcPr>
            <w:tcW w:w="2381" w:type="dxa"/>
            <w:vAlign w:val="center"/>
          </w:tcPr>
          <w:p w14:paraId="7A4EBBF6" w14:textId="1742CCF6" w:rsidR="00E100A5" w:rsidRPr="00EC241E" w:rsidRDefault="00E100A5" w:rsidP="00FF3E41">
            <w:pPr>
              <w:jc w:val="center"/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HAnsi" w:hAnsi="Cambria Math" w:cs="Times New Roman"/>
                      </w:rPr>
                      <m:t>r(t)</m:t>
                    </m:r>
                  </m:e>
                </m:rad>
              </m:oMath>
            </m:oMathPara>
          </w:p>
        </w:tc>
      </w:tr>
      <w:tr w:rsidR="00E100A5" w:rsidRPr="00EC241E" w14:paraId="53E788F9" w14:textId="77777777" w:rsidTr="00FF3E41">
        <w:tc>
          <w:tcPr>
            <w:tcW w:w="3261" w:type="dxa"/>
          </w:tcPr>
          <w:p w14:paraId="10A006C5" w14:textId="42C3479E" w:rsidR="00E100A5" w:rsidRPr="00EC241E" w:rsidRDefault="00E100A5" w:rsidP="004255EF">
            <w:pPr>
              <w:rPr>
                <w:rFonts w:ascii="Times New Roman" w:eastAsiaTheme="minorHAnsi" w:hAnsi="Times New Roman" w:cs="Times New Roman"/>
                <w:b/>
                <w:bCs/>
              </w:rPr>
            </w:pPr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t>Dothan</w:t>
            </w:r>
          </w:p>
        </w:tc>
        <w:tc>
          <w:tcPr>
            <w:tcW w:w="2693" w:type="dxa"/>
          </w:tcPr>
          <w:p w14:paraId="3E37BFEA" w14:textId="2354E082" w:rsidR="00E100A5" w:rsidRPr="00EC241E" w:rsidRDefault="00E854CA" w:rsidP="00F2179C">
            <w:pPr>
              <w:jc w:val="center"/>
              <w:rPr>
                <w:rFonts w:ascii="Times New Roman" w:eastAsiaTheme="minorHAnsi" w:hAnsi="Times New Roman" w:cs="Times New Roman"/>
                <w:color w:val="FF0000"/>
              </w:rPr>
            </w:pPr>
            <w:r w:rsidRPr="00EC241E">
              <w:rPr>
                <w:rFonts w:ascii="Times New Roman" w:eastAsiaTheme="minorHAnsi" w:hAnsi="Times New Roman" w:cs="Times New Roman"/>
                <w:color w:val="FF0000"/>
              </w:rPr>
              <w:t>Log-normally distribution</w:t>
            </w:r>
          </w:p>
        </w:tc>
        <w:tc>
          <w:tcPr>
            <w:tcW w:w="2126" w:type="dxa"/>
          </w:tcPr>
          <w:p w14:paraId="66307A99" w14:textId="583D2EC2" w:rsidR="00E100A5" w:rsidRPr="00EC241E" w:rsidRDefault="00E100A5" w:rsidP="004255EF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αr(t)</m:t>
                </m:r>
              </m:oMath>
            </m:oMathPara>
          </w:p>
        </w:tc>
        <w:tc>
          <w:tcPr>
            <w:tcW w:w="2381" w:type="dxa"/>
          </w:tcPr>
          <w:p w14:paraId="6CDC20E9" w14:textId="1BB8FD18" w:rsidR="00E100A5" w:rsidRPr="00EC241E" w:rsidRDefault="00E100A5" w:rsidP="004255EF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σr(t)</m:t>
                </m:r>
              </m:oMath>
            </m:oMathPara>
          </w:p>
        </w:tc>
      </w:tr>
      <w:tr w:rsidR="00E100A5" w:rsidRPr="00EC241E" w14:paraId="49C350C8" w14:textId="77777777" w:rsidTr="00FF3E41">
        <w:tc>
          <w:tcPr>
            <w:tcW w:w="3261" w:type="dxa"/>
          </w:tcPr>
          <w:p w14:paraId="747E9BE2" w14:textId="4A3F3EE0" w:rsidR="00E100A5" w:rsidRPr="00EC241E" w:rsidRDefault="00E100A5" w:rsidP="004255EF">
            <w:pPr>
              <w:rPr>
                <w:rFonts w:ascii="Times New Roman" w:eastAsiaTheme="minorHAnsi" w:hAnsi="Times New Roman" w:cs="Times New Roman"/>
                <w:b/>
                <w:bCs/>
              </w:rPr>
            </w:pPr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t>Black-</w:t>
            </w:r>
            <w:proofErr w:type="spellStart"/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t>Derman</w:t>
            </w:r>
            <w:proofErr w:type="spellEnd"/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t>－</w:t>
            </w:r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t>Toy</w:t>
            </w:r>
          </w:p>
        </w:tc>
        <w:tc>
          <w:tcPr>
            <w:tcW w:w="2693" w:type="dxa"/>
          </w:tcPr>
          <w:p w14:paraId="12DAB895" w14:textId="0A35ABB4" w:rsidR="00E100A5" w:rsidRPr="00EC241E" w:rsidRDefault="00E854CA" w:rsidP="00F2179C">
            <w:pPr>
              <w:jc w:val="center"/>
              <w:rPr>
                <w:rFonts w:ascii="Times New Roman" w:eastAsiaTheme="minorHAnsi" w:hAnsi="Times New Roman" w:cs="Times New Roman"/>
                <w:color w:val="FF0000"/>
              </w:rPr>
            </w:pPr>
            <w:r w:rsidRPr="00EC241E">
              <w:rPr>
                <w:rFonts w:ascii="Times New Roman" w:eastAsiaTheme="minorHAnsi" w:hAnsi="Times New Roman" w:cs="Times New Roman"/>
                <w:color w:val="FF0000"/>
              </w:rPr>
              <w:t>Log-normally distribution</w:t>
            </w:r>
          </w:p>
        </w:tc>
        <w:tc>
          <w:tcPr>
            <w:tcW w:w="2126" w:type="dxa"/>
          </w:tcPr>
          <w:p w14:paraId="382F2EBA" w14:textId="2F956F47" w:rsidR="00E100A5" w:rsidRPr="00EC241E" w:rsidRDefault="00E100A5" w:rsidP="004255EF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θ(t)r(t)</m:t>
                </m:r>
              </m:oMath>
            </m:oMathPara>
          </w:p>
        </w:tc>
        <w:tc>
          <w:tcPr>
            <w:tcW w:w="2381" w:type="dxa"/>
          </w:tcPr>
          <w:p w14:paraId="052078B4" w14:textId="77D28927" w:rsidR="00E100A5" w:rsidRPr="00EC241E" w:rsidRDefault="00E100A5" w:rsidP="004255EF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σ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r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</m:oMath>
            </m:oMathPara>
          </w:p>
        </w:tc>
      </w:tr>
      <w:tr w:rsidR="00E100A5" w:rsidRPr="00EC241E" w14:paraId="5192DA23" w14:textId="77777777" w:rsidTr="00FF3E41">
        <w:tc>
          <w:tcPr>
            <w:tcW w:w="3261" w:type="dxa"/>
          </w:tcPr>
          <w:p w14:paraId="4360DBC9" w14:textId="39183AD4" w:rsidR="00E100A5" w:rsidRPr="00EC241E" w:rsidRDefault="00E100A5" w:rsidP="004255EF">
            <w:pPr>
              <w:rPr>
                <w:rFonts w:ascii="Times New Roman" w:eastAsiaTheme="minorHAnsi" w:hAnsi="Times New Roman" w:cs="Times New Roman"/>
                <w:b/>
                <w:bCs/>
              </w:rPr>
            </w:pPr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t>Ho-Lee</w:t>
            </w:r>
          </w:p>
        </w:tc>
        <w:tc>
          <w:tcPr>
            <w:tcW w:w="2693" w:type="dxa"/>
          </w:tcPr>
          <w:p w14:paraId="547BC382" w14:textId="1F9C7F08" w:rsidR="00E100A5" w:rsidRPr="00EC241E" w:rsidRDefault="00F2179C" w:rsidP="00F2179C">
            <w:pPr>
              <w:jc w:val="center"/>
              <w:rPr>
                <w:rFonts w:ascii="Times New Roman" w:eastAsiaTheme="minorHAnsi" w:hAnsi="Times New Roman" w:cs="Times New Roman"/>
                <w:color w:val="0070C0"/>
              </w:rPr>
            </w:pPr>
            <w:r w:rsidRPr="00EC241E">
              <w:rPr>
                <w:rFonts w:ascii="Times New Roman" w:eastAsiaTheme="minorHAnsi" w:hAnsi="Times New Roman" w:cs="Times New Roman"/>
                <w:color w:val="0070C0"/>
              </w:rPr>
              <w:t>Normally distribution</w:t>
            </w:r>
          </w:p>
        </w:tc>
        <w:tc>
          <w:tcPr>
            <w:tcW w:w="2126" w:type="dxa"/>
          </w:tcPr>
          <w:p w14:paraId="75DC86CE" w14:textId="12474DAE" w:rsidR="00E100A5" w:rsidRPr="00EC241E" w:rsidRDefault="00E100A5" w:rsidP="004255EF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θ(t)</m:t>
                </m:r>
              </m:oMath>
            </m:oMathPara>
          </w:p>
        </w:tc>
        <w:tc>
          <w:tcPr>
            <w:tcW w:w="2381" w:type="dxa"/>
          </w:tcPr>
          <w:p w14:paraId="282C9668" w14:textId="645343F4" w:rsidR="00E100A5" w:rsidRPr="00EC241E" w:rsidRDefault="00E100A5" w:rsidP="004255EF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σ</m:t>
                </m:r>
              </m:oMath>
            </m:oMathPara>
          </w:p>
        </w:tc>
      </w:tr>
      <w:tr w:rsidR="00E100A5" w:rsidRPr="00EC241E" w14:paraId="38B92853" w14:textId="77777777" w:rsidTr="00DA6C22">
        <w:tc>
          <w:tcPr>
            <w:tcW w:w="3261" w:type="dxa"/>
            <w:shd w:val="clear" w:color="auto" w:fill="FFF2CC" w:themeFill="accent4" w:themeFillTint="33"/>
          </w:tcPr>
          <w:p w14:paraId="6CE61C71" w14:textId="1111EA67" w:rsidR="00E100A5" w:rsidRPr="00EC241E" w:rsidRDefault="00E100A5" w:rsidP="0080489A">
            <w:pPr>
              <w:rPr>
                <w:rFonts w:ascii="Times New Roman" w:eastAsiaTheme="minorHAnsi" w:hAnsi="Times New Roman" w:cs="Times New Roman"/>
                <w:b/>
                <w:bCs/>
              </w:rPr>
            </w:pPr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lastRenderedPageBreak/>
              <w:t xml:space="preserve">Hull-White (extended </w:t>
            </w:r>
            <w:proofErr w:type="spellStart"/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t>Vasi</w:t>
            </w:r>
            <w:proofErr w:type="spellEnd"/>
            <m:oMath>
              <m:acc>
                <m:accPr>
                  <m:chr m:val="̆"/>
                  <m:ctrlPr>
                    <w:rPr>
                      <w:rFonts w:ascii="Cambria Math" w:eastAsiaTheme="minorHAnsi" w:hAnsi="Cambria Math" w:cs="Times New Roman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 w:cs="Times New Roman"/>
                    </w:rPr>
                    <m:t>c</m:t>
                  </m:r>
                </m:e>
              </m:acc>
            </m:oMath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t>ek)</w:t>
            </w:r>
          </w:p>
        </w:tc>
        <w:tc>
          <w:tcPr>
            <w:tcW w:w="2693" w:type="dxa"/>
            <w:shd w:val="clear" w:color="auto" w:fill="FFF2CC" w:themeFill="accent4" w:themeFillTint="33"/>
          </w:tcPr>
          <w:p w14:paraId="03868548" w14:textId="51C20D94" w:rsidR="00E100A5" w:rsidRPr="00EC241E" w:rsidRDefault="00F2179C" w:rsidP="00F2179C">
            <w:pPr>
              <w:jc w:val="center"/>
              <w:rPr>
                <w:rFonts w:ascii="Times New Roman" w:eastAsiaTheme="minorHAnsi" w:hAnsi="Times New Roman" w:cs="Times New Roman"/>
                <w:color w:val="0070C0"/>
              </w:rPr>
            </w:pPr>
            <w:r w:rsidRPr="00EC241E">
              <w:rPr>
                <w:rFonts w:ascii="Times New Roman" w:eastAsiaTheme="minorHAnsi" w:hAnsi="Times New Roman" w:cs="Times New Roman"/>
                <w:color w:val="0070C0"/>
              </w:rPr>
              <w:t>Normally distribution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52DDF9FC" w14:textId="109D7462" w:rsidR="00E100A5" w:rsidRPr="00EC241E" w:rsidRDefault="00E100A5" w:rsidP="0080489A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θ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-αr(t)</m:t>
                </m:r>
              </m:oMath>
            </m:oMathPara>
          </w:p>
        </w:tc>
        <w:tc>
          <w:tcPr>
            <w:tcW w:w="2381" w:type="dxa"/>
            <w:shd w:val="clear" w:color="auto" w:fill="FFF2CC" w:themeFill="accent4" w:themeFillTint="33"/>
          </w:tcPr>
          <w:p w14:paraId="28CC17C8" w14:textId="1C2645F6" w:rsidR="00E100A5" w:rsidRPr="00EC241E" w:rsidRDefault="00E100A5" w:rsidP="0080489A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σ(t)</m:t>
                </m:r>
              </m:oMath>
            </m:oMathPara>
          </w:p>
        </w:tc>
      </w:tr>
      <w:tr w:rsidR="00E100A5" w:rsidRPr="00EC241E" w14:paraId="7ED67FEB" w14:textId="77777777" w:rsidTr="00FF3E41">
        <w:tc>
          <w:tcPr>
            <w:tcW w:w="3261" w:type="dxa"/>
          </w:tcPr>
          <w:p w14:paraId="324CDBBC" w14:textId="302C4EE1" w:rsidR="00E100A5" w:rsidRPr="00EC241E" w:rsidRDefault="00E100A5" w:rsidP="0080489A">
            <w:pPr>
              <w:rPr>
                <w:rFonts w:ascii="Times New Roman" w:eastAsiaTheme="minorHAnsi" w:hAnsi="Times New Roman" w:cs="Times New Roman"/>
                <w:b/>
                <w:bCs/>
                <w:iCs/>
              </w:rPr>
            </w:pPr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t>Black-</w:t>
            </w:r>
            <w:proofErr w:type="spellStart"/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t>Karasi</w:t>
            </w:r>
            <w:proofErr w:type="spellEnd"/>
            <m:oMath>
              <m:acc>
                <m:accPr>
                  <m:chr m:val="́"/>
                  <m:ctrlPr>
                    <w:rPr>
                      <w:rFonts w:ascii="Cambria Math" w:eastAsiaTheme="minorHAnsi" w:hAnsi="Cambria Math" w:cs="Times New Roman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 w:cs="Times New Roman"/>
                    </w:rPr>
                    <m:t>n</m:t>
                  </m:r>
                </m:e>
              </m:acc>
            </m:oMath>
            <w:r w:rsidRPr="00EC241E">
              <w:rPr>
                <w:rFonts w:ascii="Times New Roman" w:eastAsiaTheme="minorHAnsi" w:hAnsi="Times New Roman" w:cs="Times New Roman"/>
                <w:b/>
                <w:bCs/>
              </w:rPr>
              <w:t>ski</w:t>
            </w:r>
          </w:p>
        </w:tc>
        <w:tc>
          <w:tcPr>
            <w:tcW w:w="2693" w:type="dxa"/>
          </w:tcPr>
          <w:p w14:paraId="4EED712B" w14:textId="4808CF03" w:rsidR="00E100A5" w:rsidRPr="00EC241E" w:rsidRDefault="00E854CA" w:rsidP="00F2179C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C241E">
              <w:rPr>
                <w:rFonts w:ascii="Times New Roman" w:eastAsiaTheme="minorHAnsi" w:hAnsi="Times New Roman" w:cs="Times New Roman"/>
                <w:color w:val="FF0000"/>
              </w:rPr>
              <w:t>Log-normally distribution</w:t>
            </w:r>
          </w:p>
        </w:tc>
        <w:tc>
          <w:tcPr>
            <w:tcW w:w="2126" w:type="dxa"/>
          </w:tcPr>
          <w:p w14:paraId="49967E22" w14:textId="77A9FA1F" w:rsidR="00E100A5" w:rsidRPr="00EC241E" w:rsidRDefault="00E100A5" w:rsidP="0080489A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r(t)(θ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 xml:space="preserve">-α 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</w:rPr>
                  <m:t>ln</m:t>
                </m:r>
                <m:r>
                  <w:rPr>
                    <w:rFonts w:ascii="Cambria Math" w:eastAsiaTheme="minorHAnsi" w:hAnsi="Cambria Math" w:cs="Times New Roman"/>
                  </w:rPr>
                  <m:t>r(t))</m:t>
                </m:r>
              </m:oMath>
            </m:oMathPara>
          </w:p>
        </w:tc>
        <w:tc>
          <w:tcPr>
            <w:tcW w:w="2381" w:type="dxa"/>
          </w:tcPr>
          <w:p w14:paraId="2D71B917" w14:textId="48F62725" w:rsidR="00E100A5" w:rsidRPr="00EC241E" w:rsidRDefault="00E100A5" w:rsidP="0080489A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σr(t)</m:t>
                </m:r>
              </m:oMath>
            </m:oMathPara>
          </w:p>
        </w:tc>
      </w:tr>
    </w:tbl>
    <w:p w14:paraId="01F0BA9D" w14:textId="3D9E0621" w:rsidR="001206AE" w:rsidRPr="00EC241E" w:rsidRDefault="001206AE" w:rsidP="004255EF">
      <w:pPr>
        <w:rPr>
          <w:rFonts w:ascii="Times New Roman" w:eastAsiaTheme="minorHAnsi" w:hAnsi="Times New Roman" w:cs="Times New Roman"/>
        </w:rPr>
      </w:pPr>
    </w:p>
    <w:p w14:paraId="725DEB37" w14:textId="2745E772" w:rsidR="000D031E" w:rsidRPr="00EC241E" w:rsidRDefault="000D031E" w:rsidP="000D031E">
      <w:pPr>
        <w:pStyle w:val="1"/>
        <w:rPr>
          <w:rFonts w:eastAsiaTheme="minorHAnsi"/>
        </w:rPr>
      </w:pPr>
      <w:r w:rsidRPr="00EC241E">
        <w:rPr>
          <w:rFonts w:eastAsiaTheme="minorHAnsi"/>
        </w:rPr>
        <w:t>Merton Model</w:t>
      </w:r>
    </w:p>
    <w:tbl>
      <w:tblPr>
        <w:tblStyle w:val="ab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1E34FE" w:rsidRPr="00EC241E" w14:paraId="23E99392" w14:textId="77777777" w:rsidTr="0080489A">
        <w:tc>
          <w:tcPr>
            <w:tcW w:w="8926" w:type="dxa"/>
          </w:tcPr>
          <w:p w14:paraId="7C3239E6" w14:textId="1A79C584" w:rsidR="001E34FE" w:rsidRPr="00EC241E" w:rsidRDefault="009071B6" w:rsidP="0080489A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dr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=αdt+σdW(t)</m:t>
                </m:r>
              </m:oMath>
            </m:oMathPara>
          </w:p>
        </w:tc>
        <w:tc>
          <w:tcPr>
            <w:tcW w:w="1530" w:type="dxa"/>
          </w:tcPr>
          <w:p w14:paraId="2DE42198" w14:textId="77777777" w:rsidR="001E34FE" w:rsidRPr="00EC241E" w:rsidRDefault="001E34FE" w:rsidP="0080489A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1E34FE" w:rsidRPr="00EC241E" w14:paraId="39DA2D82" w14:textId="77777777" w:rsidTr="001E34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2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CF093A" w14:textId="2786B8EF" w:rsidR="001E34FE" w:rsidRPr="00EC241E" w:rsidRDefault="009071B6" w:rsidP="0080489A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r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s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-r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=α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s-t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+σ(W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s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-W(t)</m:t>
                </m:r>
              </m:oMath>
            </m:oMathPara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BA1D0F5" w14:textId="77777777" w:rsidR="001E34FE" w:rsidRPr="00EC241E" w:rsidRDefault="001E34FE" w:rsidP="0080489A">
            <w:pPr>
              <w:rPr>
                <w:rFonts w:ascii="Times New Roman" w:eastAsiaTheme="minorHAnsi" w:hAnsi="Times New Roman" w:cs="Times New Roman"/>
              </w:rPr>
            </w:pPr>
          </w:p>
        </w:tc>
      </w:tr>
    </w:tbl>
    <w:p w14:paraId="3FCCB504" w14:textId="77777777" w:rsidR="000D031E" w:rsidRPr="00EC241E" w:rsidRDefault="000D031E" w:rsidP="000D031E">
      <w:pPr>
        <w:rPr>
          <w:rFonts w:ascii="Times New Roman" w:eastAsiaTheme="minorHAnsi" w:hAnsi="Times New Roman" w:cs="Times New Roman"/>
        </w:rPr>
      </w:pPr>
    </w:p>
    <w:p w14:paraId="100B0819" w14:textId="1A1793FF" w:rsidR="000D031E" w:rsidRDefault="00275A38" w:rsidP="004255EF">
      <w:pPr>
        <w:rPr>
          <w:rFonts w:ascii="Times New Roman" w:eastAsiaTheme="minorHAnsi" w:hAnsi="Times New Roman" w:cs="Times New Roman"/>
          <w:b/>
          <w:bCs/>
          <w:sz w:val="24"/>
          <w:szCs w:val="28"/>
          <w:u w:val="single"/>
        </w:rPr>
      </w:pPr>
      <w:r w:rsidRPr="00EC241E">
        <w:rPr>
          <w:rFonts w:ascii="Times New Roman" w:eastAsiaTheme="minorHAnsi" w:hAnsi="Times New Roman" w:cs="Times New Roman"/>
          <w:b/>
          <w:bCs/>
          <w:sz w:val="24"/>
          <w:szCs w:val="28"/>
          <w:u w:val="single"/>
        </w:rPr>
        <w:t>Bond</w:t>
      </w:r>
      <w:r w:rsidR="00EC241E" w:rsidRPr="00EC241E">
        <w:rPr>
          <w:rFonts w:ascii="Times New Roman" w:eastAsiaTheme="minorHAnsi" w:hAnsi="Times New Roman" w:cs="Times New Roman"/>
          <w:b/>
          <w:bCs/>
          <w:sz w:val="24"/>
          <w:szCs w:val="28"/>
          <w:u w:val="single"/>
        </w:rPr>
        <w:t xml:space="preserve"> Price Formula</w:t>
      </w:r>
    </w:p>
    <w:p w14:paraId="0061B5E2" w14:textId="587A283E" w:rsidR="00A3718F" w:rsidRPr="00A3718F" w:rsidRDefault="00553697" w:rsidP="004255EF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eastAsiaTheme="minorHAnsi" w:hAnsi="Times New Roman" w:cs="Times New Roman"/>
          <w:sz w:val="22"/>
          <w:szCs w:val="24"/>
        </w:rPr>
        <w:t>Morton Model</w:t>
      </w:r>
      <w:r>
        <w:rPr>
          <w:rFonts w:ascii="Times New Roman" w:eastAsiaTheme="minorHAnsi" w:hAnsi="Times New Roman" w:cs="Times New Roman" w:hint="eastAsia"/>
          <w:sz w:val="22"/>
          <w:szCs w:val="24"/>
        </w:rPr>
        <w:t>における割引債</w:t>
      </w:r>
      <w:r w:rsidR="00A3718F">
        <w:rPr>
          <w:rFonts w:ascii="Times New Roman" w:eastAsiaTheme="minorHAnsi" w:hAnsi="Times New Roman" w:cs="Times New Roman" w:hint="eastAsia"/>
          <w:sz w:val="22"/>
          <w:szCs w:val="24"/>
        </w:rPr>
        <w:t>価格</w:t>
      </w:r>
      <m:oMath>
        <m:r>
          <w:rPr>
            <w:rFonts w:ascii="Cambria Math" w:eastAsiaTheme="minorHAnsi" w:hAnsi="Cambria Math" w:cs="Times New Roman"/>
            <w:sz w:val="22"/>
            <w:szCs w:val="24"/>
          </w:rPr>
          <m:t>B</m:t>
        </m:r>
        <m:d>
          <m:dPr>
            <m:ctrlPr>
              <w:rPr>
                <w:rFonts w:ascii="Cambria Math" w:eastAsiaTheme="minorHAnsi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Theme="minorHAnsi" w:hAnsi="Cambria Math" w:cs="Times New Roman"/>
                <w:sz w:val="22"/>
                <w:szCs w:val="24"/>
              </w:rPr>
              <m:t>t,T</m:t>
            </m:r>
          </m:e>
        </m:d>
      </m:oMath>
      <w:r w:rsidR="00A3718F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A3718F">
        <w:rPr>
          <w:rFonts w:ascii="Times New Roman" w:hAnsi="Times New Roman" w:cs="Times New Roman" w:hint="eastAsia"/>
          <w:sz w:val="22"/>
          <w:szCs w:val="24"/>
        </w:rPr>
        <w:t>は</w:t>
      </w:r>
      <w:r w:rsidR="00A3718F">
        <w:rPr>
          <w:rFonts w:ascii="Times New Roman" w:hAnsi="Times New Roman" w:cs="Times New Roman" w:hint="eastAsia"/>
          <w:sz w:val="22"/>
          <w:szCs w:val="24"/>
        </w:rPr>
        <w:t>(</w:t>
      </w:r>
      <w:r w:rsidR="00A3718F">
        <w:rPr>
          <w:rFonts w:ascii="Times New Roman" w:hAnsi="Times New Roman" w:cs="Times New Roman"/>
          <w:sz w:val="22"/>
          <w:szCs w:val="24"/>
        </w:rPr>
        <w:t>3.4)</w:t>
      </w:r>
      <w:r w:rsidR="00A3718F">
        <w:rPr>
          <w:rFonts w:ascii="Times New Roman" w:hAnsi="Times New Roman" w:cs="Times New Roman" w:hint="eastAsia"/>
          <w:sz w:val="22"/>
          <w:szCs w:val="24"/>
        </w:rPr>
        <w:t>式で表される．</w:t>
      </w:r>
    </w:p>
    <w:tbl>
      <w:tblPr>
        <w:tblStyle w:val="ab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AE7E87" w:rsidRPr="00EC241E" w14:paraId="239A8D74" w14:textId="77777777" w:rsidTr="00A13BF1">
        <w:tc>
          <w:tcPr>
            <w:tcW w:w="8926" w:type="dxa"/>
          </w:tcPr>
          <w:p w14:paraId="166E00C8" w14:textId="7A69B163" w:rsidR="00AE7E87" w:rsidRPr="00AE7E87" w:rsidRDefault="00AE7E87" w:rsidP="0080489A">
            <w:pPr>
              <w:rPr>
                <w:rFonts w:ascii="Times New Roman" w:eastAsiaTheme="minorHAns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B(t,T)=</m:t>
                </m:r>
                <m:func>
                  <m:funcPr>
                    <m:ctrlPr>
                      <w:rPr>
                        <w:rFonts w:ascii="Cambria Math" w:eastAsiaTheme="minorHAnsi" w:hAnsi="Cambria Math" w:cs="Times New Roman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</w:rPr>
                      <m:t>exp</m:t>
                    </m: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-r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T-t</m:t>
                            </m:r>
                          </m:e>
                        </m:d>
                        <m:r>
                          <w:rPr>
                            <w:rFonts w:ascii="Cambria Math" w:eastAsiaTheme="minorHAnsi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HAnsi" w:hAnsi="Cambria Math" w:cs="Times New Roman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</w:rPr>
                                  <m:t>T-t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6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</w:rPr>
                                  <m:t>T-t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530" w:type="dxa"/>
            <w:vAlign w:val="center"/>
          </w:tcPr>
          <w:p w14:paraId="1520BA5F" w14:textId="7DAE21EF" w:rsidR="00AE7E87" w:rsidRPr="00EC241E" w:rsidRDefault="00A13BF1" w:rsidP="00A13BF1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>(</w:t>
            </w:r>
            <w:r>
              <w:rPr>
                <w:rFonts w:ascii="Times New Roman" w:eastAsiaTheme="minorHAnsi" w:hAnsi="Times New Roman" w:cs="Times New Roman"/>
              </w:rPr>
              <w:t>3.4)</w:t>
            </w:r>
          </w:p>
        </w:tc>
      </w:tr>
    </w:tbl>
    <w:p w14:paraId="179E85DB" w14:textId="37BD7D05" w:rsidR="000D031E" w:rsidRDefault="000D031E" w:rsidP="004255EF">
      <w:pPr>
        <w:rPr>
          <w:rFonts w:ascii="Times New Roman" w:eastAsiaTheme="minorHAnsi" w:hAnsi="Times New Roman" w:cs="Times New Roman"/>
        </w:rPr>
      </w:pPr>
    </w:p>
    <w:p w14:paraId="2E96D477" w14:textId="77777777" w:rsidR="00682CDC" w:rsidRPr="00FC732B" w:rsidRDefault="00682CDC" w:rsidP="00682CDC">
      <w:r>
        <w:rPr>
          <w:rFonts w:hint="eastAsia"/>
        </w:rPr>
        <w:t>【方針】</w:t>
      </w:r>
    </w:p>
    <w:p w14:paraId="6B619578" w14:textId="77777777" w:rsidR="00682CDC" w:rsidRDefault="00682CDC" w:rsidP="00682CDC">
      <w:pPr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 w:hint="eastAsia"/>
        </w:rPr>
        <w:t>ショートレート</w:t>
      </w:r>
      <m:oMath>
        <m:r>
          <w:rPr>
            <w:rFonts w:ascii="Cambria Math" w:eastAsiaTheme="minorHAnsi" w:hAnsi="Cambria Math" w:cs="Times New Roman"/>
          </w:rPr>
          <m:t>r(t)</m:t>
        </m:r>
      </m:oMath>
      <w:r>
        <w:rPr>
          <w:rFonts w:ascii="Times New Roman" w:hAnsi="Times New Roman" w:cs="Times New Roman" w:hint="eastAsia"/>
        </w:rPr>
        <w:t>の区間</w:t>
      </w:r>
      <m:oMath>
        <m:r>
          <w:rPr>
            <w:rFonts w:ascii="Cambria Math" w:hAnsi="Cambria Math" w:cs="Times New Roman"/>
          </w:rPr>
          <m:t>[t,T]</m:t>
        </m:r>
      </m:oMath>
      <w:r>
        <w:rPr>
          <w:rFonts w:ascii="Times New Roman" w:hAnsi="Times New Roman" w:cs="Times New Roman" w:hint="eastAsia"/>
        </w:rPr>
        <w:t>における積分が次のように表されることを利用する．</w:t>
      </w:r>
    </w:p>
    <w:tbl>
      <w:tblPr>
        <w:tblStyle w:val="ab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682CDC" w:rsidRPr="00EC241E" w14:paraId="1C14EABB" w14:textId="77777777" w:rsidTr="00EF48F9">
        <w:tc>
          <w:tcPr>
            <w:tcW w:w="8926" w:type="dxa"/>
          </w:tcPr>
          <w:p w14:paraId="19B01E4C" w14:textId="20FAB2EE" w:rsidR="00682CDC" w:rsidRPr="00B436DD" w:rsidRDefault="00F826B9" w:rsidP="00EF48F9">
            <w:pPr>
              <w:rPr>
                <w:rFonts w:ascii="Times New Roman" w:eastAsia="ＭＳ 明朝" w:hAnsi="Times New Roman" w:cs="Times New Roman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HAnsi" w:hAnsi="Cambria Math" w:cs="Times New Roman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HAnsi" w:hAnsi="Cambria Math" w:cs="Times New Roman"/>
                      </w:rPr>
                      <m:t>ds</m:t>
                    </m:r>
                  </m:e>
                </m:nary>
                <m:r>
                  <w:rPr>
                    <w:rFonts w:ascii="Cambria Math" w:eastAsiaTheme="minorHAnsi" w:hAnsi="Cambria Math" w:cs="Times New Roman"/>
                  </w:rPr>
                  <m:t>=r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T-t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HAnsi" w:hAnsi="Cambria Math" w:cs="Times New Roman"/>
                  </w:rPr>
                  <m:t>α</m:t>
                </m:r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T-t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 w:cs="Times New Roman"/>
                  </w:rPr>
                  <m:t>+σ</m:t>
                </m:r>
                <m:nary>
                  <m:nary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HAnsi" w:hAnsi="Cambria Math" w:cs="Times New Roman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HAnsi" w:hAnsi="Cambria Math" w:cs="Times New Roman"/>
                      </w:rPr>
                      <m:t>ds</m:t>
                    </m:r>
                  </m:e>
                </m:nary>
                <m:r>
                  <w:rPr>
                    <w:rFonts w:ascii="Cambria Math" w:eastAsia="ＭＳ 明朝" w:hAnsi="Cambria Math" w:cs="Times New Roman"/>
                  </w:rPr>
                  <m:t>-</m:t>
                </m:r>
                <m:r>
                  <w:rPr>
                    <w:rFonts w:ascii="Cambria Math" w:eastAsiaTheme="minorHAnsi" w:hAnsi="Cambria Math" w:cs="Times New Roman"/>
                  </w:rPr>
                  <m:t>σW(t)(T-t)</m:t>
                </m:r>
              </m:oMath>
            </m:oMathPara>
          </w:p>
        </w:tc>
        <w:tc>
          <w:tcPr>
            <w:tcW w:w="1530" w:type="dxa"/>
          </w:tcPr>
          <w:p w14:paraId="14870D46" w14:textId="77777777" w:rsidR="00682CDC" w:rsidRPr="00EC241E" w:rsidRDefault="00682CDC" w:rsidP="00EF48F9">
            <w:pPr>
              <w:rPr>
                <w:rFonts w:ascii="Times New Roman" w:eastAsiaTheme="minorHAnsi" w:hAnsi="Times New Roman" w:cs="Times New Roman"/>
              </w:rPr>
            </w:pPr>
          </w:p>
        </w:tc>
      </w:tr>
    </w:tbl>
    <w:p w14:paraId="3893C0C2" w14:textId="54FFA486" w:rsidR="00682CDC" w:rsidRPr="00DE6056" w:rsidRDefault="004A0733" w:rsidP="00682CD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第</w:t>
      </w:r>
      <w:r>
        <w:rPr>
          <w:rFonts w:ascii="Times New Roman" w:hAnsi="Times New Roman" w:cs="Times New Roman" w:hint="eastAsia"/>
          <w:iCs/>
        </w:rPr>
        <w:t>2</w:t>
      </w:r>
      <w:r>
        <w:rPr>
          <w:rFonts w:ascii="Times New Roman" w:hAnsi="Times New Roman" w:cs="Times New Roman" w:hint="eastAsia"/>
          <w:iCs/>
        </w:rPr>
        <w:t>項と第</w:t>
      </w:r>
      <w:r>
        <w:rPr>
          <w:rFonts w:ascii="Times New Roman" w:hAnsi="Times New Roman" w:cs="Times New Roman" w:hint="eastAsia"/>
          <w:iCs/>
        </w:rPr>
        <w:t>3</w:t>
      </w:r>
      <w:r>
        <w:rPr>
          <w:rFonts w:ascii="Times New Roman" w:hAnsi="Times New Roman" w:cs="Times New Roman" w:hint="eastAsia"/>
          <w:iCs/>
        </w:rPr>
        <w:t>項を合わせて</w:t>
      </w:r>
      <w:r>
        <w:rPr>
          <w:rFonts w:ascii="Times New Roman" w:hAnsi="Times New Roman"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で表す．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682CDC" w:rsidRPr="00EC241E" w14:paraId="32337F1C" w14:textId="77777777" w:rsidTr="00EF48F9">
        <w:tc>
          <w:tcPr>
            <w:tcW w:w="8926" w:type="dxa"/>
          </w:tcPr>
          <w:p w14:paraId="1756A19B" w14:textId="125A1548" w:rsidR="00682CDC" w:rsidRPr="00B436DD" w:rsidRDefault="00682CDC" w:rsidP="00EF48F9">
            <w:pPr>
              <w:rPr>
                <w:rFonts w:ascii="Times New Roman" w:eastAsia="ＭＳ 明朝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HAnsi" w:hAnsi="Cambria Math" w:cs="Times New Roman"/>
                  </w:rPr>
                  <m:t>α</m:t>
                </m:r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T-t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 w:cs="Times New Roman"/>
                  </w:rPr>
                  <m:t>+σ</m:t>
                </m:r>
                <m:nary>
                  <m:nary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HAnsi" w:hAnsi="Cambria Math" w:cs="Times New Roman"/>
                      </w:rPr>
                      <m:t>(T-s)dW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s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530" w:type="dxa"/>
          </w:tcPr>
          <w:p w14:paraId="71826397" w14:textId="77777777" w:rsidR="00682CDC" w:rsidRPr="00EC241E" w:rsidRDefault="00682CDC" w:rsidP="00EF48F9">
            <w:pPr>
              <w:rPr>
                <w:rFonts w:ascii="Times New Roman" w:eastAsiaTheme="minorHAnsi" w:hAnsi="Times New Roman" w:cs="Times New Roman"/>
              </w:rPr>
            </w:pPr>
          </w:p>
        </w:tc>
      </w:tr>
    </w:tbl>
    <w:p w14:paraId="7CA01455" w14:textId="5D654FF3" w:rsidR="00682CDC" w:rsidRDefault="00682CDC" w:rsidP="00682CDC">
      <w:r>
        <w:rPr>
          <w:rFonts w:hint="eastAsia"/>
        </w:rPr>
        <w:t>Xは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と独立な</w:t>
      </w:r>
      <w:proofErr w:type="spellStart"/>
      <w:r>
        <w:rPr>
          <w:rFonts w:hint="eastAsia"/>
        </w:rPr>
        <w:t>r</w:t>
      </w:r>
      <w:r>
        <w:t>.v.</w:t>
      </w:r>
      <w:proofErr w:type="spellEnd"/>
      <w:r>
        <w:rPr>
          <w:rFonts w:hint="eastAsia"/>
        </w:rPr>
        <w:t xml:space="preserve"> である．また，</w:t>
      </w:r>
      <w:r w:rsidR="00950652">
        <w:rPr>
          <w:rFonts w:hint="eastAsia"/>
        </w:rPr>
        <w:t>リスク中立測度</w:t>
      </w:r>
      <m:oMath>
        <m:r>
          <w:rPr>
            <w:rFonts w:ascii="Cambria Math" w:hAnsi="Cambria Math"/>
          </w:rPr>
          <m:t>Q</m:t>
        </m:r>
      </m:oMath>
      <w:r w:rsidR="00FD1C05">
        <w:rPr>
          <w:rFonts w:hint="eastAsia"/>
        </w:rPr>
        <w:t>の下で，</w:t>
      </w:r>
      <m:oMath>
        <m:r>
          <w:rPr>
            <w:rFonts w:ascii="Cambria Math" w:hAnsi="Cambria Math"/>
          </w:rPr>
          <m:t>X~N(m,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．</w:t>
      </w:r>
    </w:p>
    <w:tbl>
      <w:tblPr>
        <w:tblStyle w:val="ab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682CDC" w:rsidRPr="00EC241E" w14:paraId="3767B637" w14:textId="77777777" w:rsidTr="00EF48F9">
        <w:tc>
          <w:tcPr>
            <w:tcW w:w="8926" w:type="dxa"/>
          </w:tcPr>
          <w:p w14:paraId="243905CE" w14:textId="44BA73B7" w:rsidR="00682CDC" w:rsidRPr="00B436DD" w:rsidRDefault="00682CDC" w:rsidP="00EF48F9">
            <w:pPr>
              <w:rPr>
                <w:rFonts w:ascii="Times New Roman" w:eastAsia="ＭＳ 明朝" w:hAnsi="Times New Roman" w:cs="Times New Roman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</w:rPr>
                  <m:t>m=</m:t>
                </m:r>
                <m:f>
                  <m:f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ＭＳ 明朝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ＭＳ 明朝" w:hAnsi="Cambria Math" w:cs="Times New Roman"/>
                  </w:rPr>
                  <m:t>α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T-t</m:t>
                        </m:r>
                      </m:e>
                    </m:d>
                  </m:e>
                  <m:sup>
                    <m:r>
                      <w:rPr>
                        <w:rFonts w:ascii="Cambria Math" w:eastAsia="ＭＳ 明朝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30" w:type="dxa"/>
          </w:tcPr>
          <w:p w14:paraId="3AA06C4E" w14:textId="77777777" w:rsidR="00682CDC" w:rsidRPr="00EC241E" w:rsidRDefault="00682CDC" w:rsidP="00EF48F9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682CDC" w:rsidRPr="00EC241E" w14:paraId="329F874A" w14:textId="77777777" w:rsidTr="00EF48F9">
        <w:tc>
          <w:tcPr>
            <w:tcW w:w="8926" w:type="dxa"/>
          </w:tcPr>
          <w:p w14:paraId="20C63991" w14:textId="13A420B2" w:rsidR="00682CDC" w:rsidRPr="00B436DD" w:rsidRDefault="00F826B9" w:rsidP="00EF48F9">
            <w:pPr>
              <w:rPr>
                <w:rFonts w:ascii="Times New Roman" w:eastAsia="ＭＳ 明朝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ＭＳ 明朝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ＭＳ 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ＭＳ 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ＭＳ 明朝" w:hAnsi="Cambria Math" w:cs="Times New Roman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ＭＳ 明朝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ＭＳ 明朝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T-t</m:t>
                        </m:r>
                      </m:e>
                    </m:d>
                  </m:e>
                  <m:sup>
                    <m:r>
                      <w:rPr>
                        <w:rFonts w:ascii="Cambria Math" w:eastAsia="ＭＳ 明朝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30" w:type="dxa"/>
          </w:tcPr>
          <w:p w14:paraId="6F9B447E" w14:textId="77777777" w:rsidR="00682CDC" w:rsidRPr="00EC241E" w:rsidRDefault="00682CDC" w:rsidP="00EF48F9">
            <w:pPr>
              <w:rPr>
                <w:rFonts w:ascii="Times New Roman" w:eastAsiaTheme="minorHAnsi" w:hAnsi="Times New Roman" w:cs="Times New Roman"/>
              </w:rPr>
            </w:pPr>
          </w:p>
        </w:tc>
      </w:tr>
    </w:tbl>
    <w:p w14:paraId="7B71E86D" w14:textId="5F71C114" w:rsidR="00682CDC" w:rsidRPr="00950652" w:rsidRDefault="00025361" w:rsidP="004255EF">
      <w:r>
        <w:rPr>
          <w:rFonts w:hint="eastAsia"/>
        </w:rPr>
        <w:t>したがって，</w:t>
      </w:r>
      <w:r w:rsidR="006D7904">
        <w:rPr>
          <w:rFonts w:hint="eastAsia"/>
        </w:rPr>
        <w:t>(</w:t>
      </w:r>
      <w:r w:rsidR="006D7904">
        <w:t>3.3)</w:t>
      </w:r>
      <w:r w:rsidR="006D7904">
        <w:rPr>
          <w:rFonts w:hint="eastAsia"/>
        </w:rPr>
        <w:t>式より</w:t>
      </w:r>
      <m:oMath>
        <m:r>
          <w:rPr>
            <w:rFonts w:ascii="Cambria Math" w:eastAsiaTheme="minorHAnsi" w:hAnsi="Cambria Math" w:cs="Times New Roman"/>
          </w:rPr>
          <m:t>B(t,T)</m:t>
        </m:r>
      </m:oMath>
      <w:r w:rsidR="00FD1C05">
        <w:rPr>
          <w:rFonts w:hint="eastAsia"/>
        </w:rPr>
        <w:t>を計算することが出来る．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2948"/>
      </w:tblGrid>
      <w:tr w:rsidR="006824FC" w:rsidRPr="00EC241E" w14:paraId="2C40EE2B" w14:textId="77777777" w:rsidTr="00F80FCA">
        <w:tc>
          <w:tcPr>
            <w:tcW w:w="7508" w:type="dxa"/>
          </w:tcPr>
          <w:p w14:paraId="3C333920" w14:textId="0A5A76D8" w:rsidR="00856CC6" w:rsidRPr="00B436DD" w:rsidRDefault="006824FC" w:rsidP="00280F9C">
            <w:pPr>
              <w:rPr>
                <w:rFonts w:ascii="Times New Roman" w:eastAsia="ＭＳ 明朝" w:hAnsi="Times New Roman" w:cs="Times New Roman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</w:rPr>
                  <m:t>B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ＭＳ 明朝" w:hAnsi="Cambria Math" w:cs="Times New Roman"/>
                      </w:rPr>
                      <m:t>t,T</m:t>
                    </m:r>
                  </m:e>
                </m:d>
                <m:r>
                  <m:rPr>
                    <m:aln/>
                  </m:rPr>
                  <w:rPr>
                    <w:rFonts w:ascii="Cambria Math" w:eastAsia="ＭＳ 明朝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</w:rPr>
                      <m:t>Q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ＭＳ 明朝" w:hAnsi="Cambria Math" w:cs="Times New Roman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</w:rPr>
                          <m:t>exp</m:t>
                        </m: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ＭＳ 明朝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-</m:t>
                            </m:r>
                            <m:nary>
                              <m:naryPr>
                                <m:ctrlPr>
                                  <w:rPr>
                                    <w:rFonts w:ascii="Cambria Math" w:eastAsia="ＭＳ 明朝" w:hAnsi="Cambria Math" w:cs="Times New Roman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ＭＳ 明朝" w:hAnsi="Cambria Math" w:cs="Times New Roman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ＭＳ 明朝" w:hAnsi="Cambria Math" w:cs="Times New Roman"/>
                                  </w:rPr>
                                  <m:t>T</m:t>
                                </m:r>
                              </m:sup>
                              <m:e>
                                <m:r>
                                  <w:rPr>
                                    <w:rFonts w:ascii="Cambria Math" w:eastAsia="ＭＳ 明朝" w:hAnsi="Cambria Math" w:cs="Times New Roman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ＭＳ 明朝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ＭＳ 明朝" w:hAnsi="Cambria Math" w:cs="Times New Roman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ＭＳ 明朝" w:hAnsi="Cambria Math" w:cs="Times New Roman"/>
                                  </w:rPr>
                                  <m:t>ds</m:t>
                                </m:r>
                              </m:e>
                            </m:nary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ＭＳ 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="ＭＳ 明朝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ＭＳ 明朝" w:hAnsi="Cambria Math" w:cs="Times New Roman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Times New Roman" w:eastAsia="ＭＳ 明朝" w:hAnsi="Times New Roman" w:cs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="ＭＳ 明朝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</w:rPr>
                      <m:t>Q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ＭＳ 明朝" w:hAnsi="Cambria Math" w:cs="Times New Roman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</w:rPr>
                          <m:t>exp</m:t>
                        </m: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ＭＳ 明朝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-r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</w:rPr>
                                  <m:t>t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</w:rPr>
                                  <m:t>T-t</m:t>
                                </m:r>
                              </m:e>
                            </m:d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ＭＳ 明朝" w:hAnsi="Cambria Math" w:cs="Times New Roman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ＭＳ 明朝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-X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ＭＳ 明朝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Times New Roman" w:eastAsia="ＭＳ 明朝" w:hAnsi="Times New Roman" w:cs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="ＭＳ 明朝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eastAsia="ＭＳ 明朝" w:hAnsi="Cambria Math" w:cs="Times New Roman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</w:rPr>
                          <m:t>exp</m:t>
                        </m: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ＭＳ 明朝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-r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</w:rPr>
                                  <m:t>t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</w:rPr>
                                  <m:t>T-t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eastAsia="ＭＳ 明朝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</w:rPr>
                      <m:t>Q</m:t>
                    </m:r>
                  </m:sub>
                </m:sSub>
                <m:r>
                  <w:rPr>
                    <w:rFonts w:ascii="Cambria Math" w:eastAsia="ＭＳ 明朝" w:hAnsi="Cambria Math" w:cs="Times New Roman"/>
                  </w:rPr>
                  <m:t>[</m:t>
                </m:r>
                <m:func>
                  <m:funcPr>
                    <m:ctrlPr>
                      <w:rPr>
                        <w:rFonts w:ascii="Cambria Math" w:eastAsia="ＭＳ 明朝" w:hAnsi="Cambria Math" w:cs="Times New Roman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明朝" w:hAnsi="Cambria Math" w:cs="Times New Roman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eastAsia="ＭＳ 明朝" w:hAnsi="Cambria Math" w:cs="Times New Roman"/>
                  </w:rPr>
                  <m:t>]</m:t>
                </m:r>
                <m:r>
                  <m:rPr>
                    <m:sty m:val="p"/>
                  </m:rPr>
                  <w:rPr>
                    <w:rFonts w:ascii="Times New Roman" w:eastAsia="ＭＳ 明朝" w:hAnsi="Times New Roman" w:cs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="ＭＳ 明朝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</w:rPr>
                  <m:t>exp⁡(</m:t>
                </m:r>
                <m:r>
                  <w:rPr>
                    <w:rFonts w:ascii="Cambria Math" w:eastAsiaTheme="minorHAnsi" w:hAnsi="Cambria Math" w:cs="Times New Roman"/>
                  </w:rPr>
                  <m:t>-r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T-t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HAnsi" w:hAnsi="Cambria Math" w:cs="Times New Roman"/>
                  </w:rPr>
                  <m:t>α</m:t>
                </m:r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T-t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="Times New Roman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T-t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 w:cs="Times New Roman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</w:rPr>
                  <m:t>)</m:t>
                </m:r>
              </m:oMath>
            </m:oMathPara>
          </w:p>
        </w:tc>
        <w:tc>
          <w:tcPr>
            <w:tcW w:w="2948" w:type="dxa"/>
          </w:tcPr>
          <w:p w14:paraId="1FC715F3" w14:textId="77777777" w:rsidR="006824FC" w:rsidRDefault="006824FC" w:rsidP="00280F9C">
            <w:pPr>
              <w:rPr>
                <w:rFonts w:ascii="Times New Roman" w:eastAsiaTheme="minorHAnsi" w:hAnsi="Times New Roman" w:cs="Times New Roman"/>
              </w:rPr>
            </w:pPr>
          </w:p>
          <w:p w14:paraId="61058DED" w14:textId="77777777" w:rsidR="006A3D12" w:rsidRDefault="006A3D12" w:rsidP="00280F9C">
            <w:pPr>
              <w:rPr>
                <w:rFonts w:ascii="Times New Roman" w:eastAsiaTheme="minorHAnsi" w:hAnsi="Times New Roman" w:cs="Times New Roman"/>
              </w:rPr>
            </w:pPr>
          </w:p>
          <w:p w14:paraId="0AE86FD7" w14:textId="77777777" w:rsidR="006A3D12" w:rsidRDefault="006A3D12" w:rsidP="00280F9C">
            <w:pPr>
              <w:rPr>
                <w:rFonts w:ascii="Times New Roman" w:eastAsiaTheme="minorHAnsi" w:hAnsi="Times New Roman" w:cs="Times New Roman"/>
              </w:rPr>
            </w:pPr>
          </w:p>
          <w:p w14:paraId="5EE923D3" w14:textId="1922FD1A" w:rsidR="00856CC6" w:rsidRDefault="00F826B9" w:rsidP="00280F9C">
            <w:pPr>
              <w:rPr>
                <w:rFonts w:ascii="Times New Roman" w:eastAsiaTheme="minorHAnsi" w:hAnsi="Times New Roman" w:cs="Times New Roman"/>
              </w:rPr>
            </w:pPr>
            <m:oMath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∴</m:t>
                  </m:r>
                </m:e>
              </m:d>
              <m:r>
                <w:rPr>
                  <w:rFonts w:ascii="Cambria Math" w:hAnsi="Cambria Math" w:cs="Times New Roman"/>
                </w:rPr>
                <m:t>X</m:t>
              </m:r>
            </m:oMath>
            <w:r w:rsidR="005C52A5">
              <w:rPr>
                <w:rFonts w:ascii="Times New Roman" w:hAnsi="Times New Roman" w:cs="Times New Roman" w:hint="eastAsia"/>
              </w:rPr>
              <w:t>と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 w:rsidR="005C52A5">
              <w:rPr>
                <w:rFonts w:ascii="Times New Roman" w:hAnsi="Times New Roman" w:cs="Times New Roman" w:hint="eastAsia"/>
              </w:rPr>
              <w:t>は独立</w:t>
            </w:r>
          </w:p>
          <w:p w14:paraId="57A127EC" w14:textId="77777777" w:rsidR="00111DCC" w:rsidRDefault="00111DCC" w:rsidP="00280F9C">
            <w:pPr>
              <w:rPr>
                <w:rFonts w:ascii="Times New Roman" w:eastAsiaTheme="minorHAnsi" w:hAnsi="Times New Roman" w:cs="Times New Roman"/>
              </w:rPr>
            </w:pPr>
          </w:p>
          <w:p w14:paraId="142360B0" w14:textId="3110412D" w:rsidR="00111DCC" w:rsidRPr="00EC241E" w:rsidRDefault="00111DCC" w:rsidP="00280F9C">
            <w:pPr>
              <w:rPr>
                <w:rFonts w:ascii="Times New Roman" w:eastAsiaTheme="minorHAnsi" w:hAnsi="Times New Roman" w:cs="Times New Roman"/>
              </w:rPr>
            </w:pPr>
          </w:p>
        </w:tc>
      </w:tr>
    </w:tbl>
    <w:p w14:paraId="6D61E50C" w14:textId="77777777" w:rsidR="00682CDC" w:rsidRDefault="00682CDC" w:rsidP="004255EF">
      <w:pPr>
        <w:rPr>
          <w:rFonts w:ascii="Times New Roman" w:eastAsiaTheme="minorHAnsi" w:hAnsi="Times New Roman" w:cs="Times New Roman"/>
        </w:rPr>
      </w:pPr>
    </w:p>
    <w:p w14:paraId="2769F238" w14:textId="71EC925B" w:rsidR="00A35195" w:rsidRDefault="00BC1EE9" w:rsidP="00BC1EE9">
      <w:pPr>
        <w:pStyle w:val="1"/>
      </w:pPr>
      <w:proofErr w:type="spellStart"/>
      <w:r w:rsidRPr="00EC241E">
        <w:rPr>
          <w:rFonts w:eastAsiaTheme="minorHAnsi"/>
          <w:bCs/>
        </w:rPr>
        <w:t>Vasi</w:t>
      </w:r>
      <w:proofErr w:type="spellEnd"/>
      <m:oMath>
        <m:acc>
          <m:accPr>
            <m:chr m:val="̆"/>
            <m:ctrlPr>
              <w:rPr>
                <w:rFonts w:ascii="Cambria Math" w:eastAsiaTheme="minorHAnsi" w:hAnsi="Cambria Math"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HAnsi" w:hAnsi="Cambria Math"/>
              </w:rPr>
              <m:t>c</m:t>
            </m:r>
          </m:e>
        </m:acc>
      </m:oMath>
      <w:r w:rsidRPr="00EC241E">
        <w:rPr>
          <w:rFonts w:eastAsiaTheme="minorHAnsi"/>
          <w:bCs/>
        </w:rPr>
        <w:t>ek</w:t>
      </w:r>
      <w:r>
        <w:rPr>
          <w:rFonts w:eastAsiaTheme="minorHAnsi" w:hint="eastAsia"/>
          <w:bCs/>
        </w:rPr>
        <w:t xml:space="preserve"> </w:t>
      </w:r>
      <w:r>
        <w:rPr>
          <w:rFonts w:eastAsiaTheme="minorHAnsi"/>
          <w:bCs/>
        </w:rPr>
        <w:t>model</w:t>
      </w:r>
    </w:p>
    <w:tbl>
      <w:tblPr>
        <w:tblStyle w:val="ab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D36E7A" w:rsidRPr="00EC241E" w14:paraId="097FAACB" w14:textId="77777777" w:rsidTr="00423F30">
        <w:tc>
          <w:tcPr>
            <w:tcW w:w="8926" w:type="dxa"/>
          </w:tcPr>
          <w:p w14:paraId="0AE2CB39" w14:textId="7AD54062" w:rsidR="00B436DD" w:rsidRPr="00B436DD" w:rsidRDefault="00B436DD" w:rsidP="00423F30">
            <w:pPr>
              <w:rPr>
                <w:rFonts w:ascii="Times New Roman" w:eastAsia="ＭＳ 明朝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dr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  <m:r>
                  <m:rPr>
                    <m:aln/>
                  </m:rPr>
                  <w:rPr>
                    <w:rFonts w:ascii="Cambria Math" w:eastAsiaTheme="minorHAns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θ-αr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HAnsi" w:hAnsi="Cambria Math" w:cs="Times New Roman"/>
                  </w:rPr>
                  <m:t>dt+σdW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Times New Roman" w:eastAsia="ＭＳ 明朝" w:hAnsi="Times New Roman" w:cs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="ＭＳ 明朝" w:hAnsi="Cambria Math" w:cs="Times New Roman"/>
                  </w:rPr>
                  <m:t>=α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ＭＳ 明朝" w:hAnsi="Cambria Math" w:cs="Times New Roman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="ＭＳ 明朝" w:hAnsi="Cambria Math" w:cs="Times New Roman"/>
                          </w:rPr>
                          <m:t>α</m:t>
                        </m:r>
                      </m:den>
                    </m:f>
                    <m:r>
                      <w:rPr>
                        <w:rFonts w:ascii="Cambria Math" w:eastAsia="ＭＳ 明朝" w:hAnsi="Cambria Math" w:cs="Times New Roman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ＭＳ 明朝" w:hAnsi="Cambria Math" w:cs="Times New Roman"/>
                  </w:rPr>
                  <m:t>dt+σ</m:t>
                </m:r>
                <m:r>
                  <w:rPr>
                    <w:rFonts w:ascii="Cambria Math" w:eastAsiaTheme="minorHAnsi" w:hAnsi="Cambria Math" w:cs="Times New Roman"/>
                  </w:rPr>
                  <m:t>dW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530" w:type="dxa"/>
          </w:tcPr>
          <w:p w14:paraId="399AFA43" w14:textId="77777777" w:rsidR="00D36E7A" w:rsidRPr="00EC241E" w:rsidRDefault="00D36E7A" w:rsidP="00423F30">
            <w:pPr>
              <w:rPr>
                <w:rFonts w:ascii="Times New Roman" w:eastAsiaTheme="minorHAnsi" w:hAnsi="Times New Roman" w:cs="Times New Roman"/>
              </w:rPr>
            </w:pPr>
          </w:p>
        </w:tc>
      </w:tr>
    </w:tbl>
    <w:p w14:paraId="0890D709" w14:textId="15A0566C" w:rsidR="00B35346" w:rsidRDefault="00356576" w:rsidP="004255EF">
      <w:pPr>
        <w:rPr>
          <w:rFonts w:ascii="Times New Roman" w:eastAsiaTheme="minorHAnsi" w:hAnsi="Times New Roman" w:cs="Times New Roman"/>
        </w:rPr>
      </w:pPr>
      <w:proofErr w:type="spellStart"/>
      <w:r w:rsidRPr="00356576">
        <w:rPr>
          <w:rFonts w:ascii="Times New Roman" w:eastAsiaTheme="minorHAnsi" w:hAnsi="Times New Roman" w:cs="Times New Roman"/>
        </w:rPr>
        <w:t>Vasi</w:t>
      </w:r>
      <w:proofErr w:type="spellEnd"/>
      <m:oMath>
        <m:acc>
          <m:accPr>
            <m:chr m:val="̆"/>
            <m:ctrlPr>
              <w:rPr>
                <w:rFonts w:ascii="Cambria Math" w:eastAsiaTheme="minorHAnsi" w:hAnsi="Cambria Math" w:cs="Times New Roman"/>
                <w:i/>
              </w:rPr>
            </m:ctrlPr>
          </m:accPr>
          <m:e>
            <m:r>
              <w:rPr>
                <w:rFonts w:ascii="Cambria Math" w:eastAsiaTheme="minorHAnsi" w:hAnsi="Cambria Math" w:cs="Times New Roman"/>
              </w:rPr>
              <m:t>c</m:t>
            </m:r>
          </m:e>
        </m:acc>
      </m:oMath>
      <w:r w:rsidRPr="00356576">
        <w:rPr>
          <w:rFonts w:ascii="Times New Roman" w:eastAsiaTheme="minorHAnsi" w:hAnsi="Times New Roman" w:cs="Times New Roman"/>
        </w:rPr>
        <w:t>ek</w:t>
      </w:r>
      <w:r w:rsidR="009F5D50">
        <w:rPr>
          <w:rFonts w:ascii="Times New Roman" w:eastAsiaTheme="minorHAnsi" w:hAnsi="Times New Roman" w:cs="Times New Roman" w:hint="eastAsia"/>
        </w:rPr>
        <w:t>モデルは，</w:t>
      </w:r>
      <w:r w:rsidR="008E3B63">
        <w:rPr>
          <w:rFonts w:ascii="Times New Roman" w:eastAsiaTheme="minorHAnsi" w:hAnsi="Times New Roman" w:cs="Times New Roman" w:hint="eastAsia"/>
        </w:rPr>
        <w:t>平均回帰</w:t>
      </w:r>
      <w:r w:rsidR="002E5D85">
        <w:rPr>
          <w:rFonts w:ascii="Times New Roman" w:eastAsiaTheme="minorHAnsi" w:hAnsi="Times New Roman" w:cs="Times New Roman" w:hint="eastAsia"/>
        </w:rPr>
        <w:t>性を</w:t>
      </w:r>
      <w:r w:rsidR="00D64D43">
        <w:rPr>
          <w:rFonts w:ascii="Times New Roman" w:eastAsiaTheme="minorHAnsi" w:hAnsi="Times New Roman" w:cs="Times New Roman" w:hint="eastAsia"/>
        </w:rPr>
        <w:t>備えた初めてのモデル．</w:t>
      </w:r>
    </w:p>
    <w:p w14:paraId="4F7F7444" w14:textId="4BC2DA07" w:rsidR="00A35195" w:rsidRDefault="00E34CFB" w:rsidP="004255EF">
      <w:pPr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 w:hint="eastAsia"/>
        </w:rPr>
        <w:t>S</w:t>
      </w:r>
      <w:r>
        <w:rPr>
          <w:rFonts w:ascii="Times New Roman" w:eastAsiaTheme="minorHAnsi" w:hAnsi="Times New Roman" w:cs="Times New Roman"/>
        </w:rPr>
        <w:t>DE</w:t>
      </w:r>
      <w:r w:rsidR="001F23ED">
        <w:rPr>
          <w:rFonts w:ascii="Times New Roman" w:eastAsiaTheme="minorHAnsi" w:hAnsi="Times New Roman" w:cs="Times New Roman" w:hint="eastAsia"/>
        </w:rPr>
        <w:t>を明示的に解くことが可能．</w:t>
      </w:r>
    </w:p>
    <w:tbl>
      <w:tblPr>
        <w:tblStyle w:val="ab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8505"/>
        <w:gridCol w:w="1530"/>
      </w:tblGrid>
      <w:tr w:rsidR="007928CA" w14:paraId="79AC96D6" w14:textId="77777777" w:rsidTr="007928CA">
        <w:tc>
          <w:tcPr>
            <w:tcW w:w="421" w:type="dxa"/>
          </w:tcPr>
          <w:p w14:paraId="6223F2E1" w14:textId="77777777" w:rsidR="007928CA" w:rsidRPr="00747A53" w:rsidRDefault="007928CA" w:rsidP="00747A53">
            <w:pPr>
              <w:pStyle w:val="a7"/>
              <w:numPr>
                <w:ilvl w:val="0"/>
                <w:numId w:val="21"/>
              </w:numPr>
              <w:ind w:leftChars="0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8505" w:type="dxa"/>
          </w:tcPr>
          <w:p w14:paraId="5A99CE11" w14:textId="54EBE5F0" w:rsidR="007928CA" w:rsidRDefault="00920FFF" w:rsidP="007928CA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>次の</w:t>
            </w:r>
            <w:r>
              <w:rPr>
                <w:rFonts w:ascii="Times New Roman" w:eastAsiaTheme="minorHAnsi" w:hAnsi="Times New Roman" w:cs="Times New Roman" w:hint="eastAsia"/>
              </w:rPr>
              <w:t>SDE</w:t>
            </w:r>
            <w:r>
              <w:rPr>
                <w:rFonts w:ascii="Times New Roman" w:eastAsiaTheme="minorHAnsi" w:hAnsi="Times New Roman" w:cs="Times New Roman" w:hint="eastAsia"/>
              </w:rPr>
              <w:t>を考える</w:t>
            </w:r>
            <w:r w:rsidR="00260E2A">
              <w:rPr>
                <w:rFonts w:ascii="Times New Roman" w:eastAsiaTheme="minorHAnsi" w:hAnsi="Times New Roman" w:cs="Times New Roman" w:hint="eastAsia"/>
              </w:rPr>
              <w:t>．</w:t>
            </w:r>
          </w:p>
          <w:p w14:paraId="1829925C" w14:textId="5731BD2C" w:rsidR="00920FFF" w:rsidRDefault="00C92B1C" w:rsidP="007928CA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w:lastRenderedPageBreak/>
                  <m:t>d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</w:rPr>
                          <m:t>αt</m:t>
                        </m:r>
                      </m:sup>
                    </m:sSup>
                    <m:r>
                      <w:rPr>
                        <w:rFonts w:ascii="Cambria Math" w:eastAsiaTheme="minorHAnsi" w:hAnsi="Cambria Math" w:cs="Times New Roman"/>
                      </w:rPr>
                      <m:t>r(t)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=θ</m:t>
                </m:r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</w:rPr>
                      <m:t>αt</m:t>
                    </m:r>
                  </m:sup>
                </m:sSup>
                <m:r>
                  <w:rPr>
                    <w:rFonts w:ascii="Cambria Math" w:eastAsiaTheme="minorHAnsi" w:hAnsi="Cambria Math" w:cs="Times New Roman"/>
                  </w:rPr>
                  <m:t>dt+σ</m:t>
                </m:r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</w:rPr>
                      <m:t>αt</m:t>
                    </m:r>
                  </m:sup>
                </m:sSup>
                <m:r>
                  <w:rPr>
                    <w:rFonts w:ascii="Cambria Math" w:eastAsiaTheme="minorHAnsi" w:hAnsi="Cambria Math" w:cs="Times New Roman"/>
                  </w:rPr>
                  <m:t>dW(t)</m:t>
                </m:r>
              </m:oMath>
            </m:oMathPara>
          </w:p>
        </w:tc>
        <w:tc>
          <w:tcPr>
            <w:tcW w:w="1530" w:type="dxa"/>
          </w:tcPr>
          <w:p w14:paraId="0DE08720" w14:textId="77777777" w:rsidR="007928CA" w:rsidRDefault="007928CA" w:rsidP="007928CA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7928CA" w14:paraId="08D36887" w14:textId="77777777" w:rsidTr="007928CA">
        <w:tc>
          <w:tcPr>
            <w:tcW w:w="421" w:type="dxa"/>
          </w:tcPr>
          <w:p w14:paraId="6D238321" w14:textId="77777777" w:rsidR="007928CA" w:rsidRPr="00747A53" w:rsidRDefault="007928CA" w:rsidP="00747A53">
            <w:pPr>
              <w:pStyle w:val="a7"/>
              <w:numPr>
                <w:ilvl w:val="0"/>
                <w:numId w:val="21"/>
              </w:numPr>
              <w:ind w:leftChars="0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8505" w:type="dxa"/>
          </w:tcPr>
          <w:p w14:paraId="69B6081F" w14:textId="73AD039F" w:rsidR="005428C4" w:rsidRPr="00AD268A" w:rsidRDefault="00AD268A" w:rsidP="00747A53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>1.</w:t>
            </w:r>
            <w:r w:rsidR="007551BA" w:rsidRPr="00747A53">
              <w:rPr>
                <w:rFonts w:ascii="Times New Roman" w:eastAsiaTheme="minorHAnsi" w:hAnsi="Times New Roman" w:cs="Times New Roman" w:hint="eastAsia"/>
              </w:rPr>
              <w:t>式を区間</w:t>
            </w:r>
            <m:oMath>
              <m:r>
                <w:rPr>
                  <w:rFonts w:ascii="Cambria Math" w:eastAsiaTheme="minorHAnsi" w:hAnsi="Cambria Math" w:cs="Times New Roman"/>
                </w:rPr>
                <m:t>[s,t]</m:t>
              </m:r>
            </m:oMath>
            <w:r w:rsidR="007551BA" w:rsidRPr="00747A53">
              <w:rPr>
                <w:rFonts w:ascii="Times New Roman" w:hAnsi="Times New Roman" w:cs="Times New Roman" w:hint="eastAsia"/>
              </w:rPr>
              <w:t>で積分し，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-αt</m:t>
                  </m:r>
                </m:sup>
              </m:sSup>
            </m:oMath>
            <w:r w:rsidR="005428C4" w:rsidRPr="00747A53">
              <w:rPr>
                <w:rFonts w:ascii="Times New Roman" w:hAnsi="Times New Roman" w:cs="Times New Roman" w:hint="eastAsia"/>
              </w:rPr>
              <w:t>を掛ける</w:t>
            </w:r>
            <w:r w:rsidR="00260E2A" w:rsidRPr="00747A53">
              <w:rPr>
                <w:rFonts w:ascii="Times New Roman" w:hAnsi="Times New Roman" w:cs="Times New Roman" w:hint="eastAsia"/>
              </w:rPr>
              <w:t>．</w:t>
            </w:r>
          </w:p>
          <w:p w14:paraId="066A7EB4" w14:textId="7FAF8159" w:rsidR="00260E2A" w:rsidRPr="00260E2A" w:rsidRDefault="00260E2A" w:rsidP="00260E2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-α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s-t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+θ</m:t>
                </m:r>
                <m:nary>
                  <m:nary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-α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s-u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du+σ</m:t>
                    </m:r>
                    <m:nary>
                      <m:nary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-α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s-u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dW(u)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1530" w:type="dxa"/>
          </w:tcPr>
          <w:p w14:paraId="3E8B80A7" w14:textId="77777777" w:rsidR="007928CA" w:rsidRDefault="007928CA" w:rsidP="007928CA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7928CA" w14:paraId="27346B64" w14:textId="77777777" w:rsidTr="007928CA">
        <w:tc>
          <w:tcPr>
            <w:tcW w:w="421" w:type="dxa"/>
          </w:tcPr>
          <w:p w14:paraId="315DBF10" w14:textId="77777777" w:rsidR="007928CA" w:rsidRPr="00AD268A" w:rsidRDefault="007928CA" w:rsidP="00AD268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8505" w:type="dxa"/>
          </w:tcPr>
          <w:p w14:paraId="4305DCA2" w14:textId="77777777" w:rsidR="007928CA" w:rsidRDefault="00AD268A" w:rsidP="00792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>2</w:t>
            </w:r>
            <w:r>
              <w:rPr>
                <w:rFonts w:ascii="Times New Roman" w:eastAsiaTheme="minorHAnsi" w:hAnsi="Times New Roman" w:cs="Times New Roman"/>
              </w:rPr>
              <w:t>.</w:t>
            </w:r>
            <w:r>
              <w:rPr>
                <w:rFonts w:ascii="Times New Roman" w:eastAsiaTheme="minorHAnsi" w:hAnsi="Times New Roman" w:cs="Times New Roman" w:hint="eastAsia"/>
              </w:rPr>
              <w:t>よりリスク中立測度</w:t>
            </w:r>
            <m:oMath>
              <m:r>
                <w:rPr>
                  <w:rFonts w:ascii="Cambria Math" w:eastAsiaTheme="minorHAnsi" w:hAnsi="Cambria Math" w:cs="Times New Roman"/>
                </w:rPr>
                <m:t>Q</m:t>
              </m:r>
            </m:oMath>
            <w:r w:rsidR="000F63AA">
              <w:rPr>
                <w:rFonts w:ascii="Times New Roman" w:hAnsi="Times New Roman" w:cs="Times New Roman" w:hint="eastAsia"/>
              </w:rPr>
              <w:t>の下でショートレート</w:t>
            </w:r>
            <m:oMath>
              <m:r>
                <w:rPr>
                  <w:rFonts w:ascii="Cambria Math" w:hAnsi="Cambria Math" w:cs="Times New Roman"/>
                </w:rPr>
                <m:t>r(t)</m:t>
              </m:r>
            </m:oMath>
            <w:r w:rsidR="000F63AA">
              <w:rPr>
                <w:rFonts w:ascii="Times New Roman" w:hAnsi="Times New Roman" w:cs="Times New Roman" w:hint="eastAsia"/>
              </w:rPr>
              <w:t>は正規分布に従う．</w:t>
            </w:r>
          </w:p>
          <w:p w14:paraId="55A86B98" w14:textId="77777777" w:rsidR="000F63AA" w:rsidRPr="001B6BDE" w:rsidRDefault="00F826B9" w:rsidP="007928CA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Theme="minorHAnsi" w:hAnsi="Cambria Math" w:cs="Times New Roman"/>
                  </w:rPr>
                  <m:t>=r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</w:rPr>
                      <m:t>-αs</m:t>
                    </m:r>
                  </m:sup>
                </m:sSup>
                <m:r>
                  <w:rPr>
                    <w:rFonts w:ascii="Cambria Math" w:eastAsiaTheme="minorHAns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-αs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HAnsi" w:hAnsi="Cambria Math" w:cs="Times New Roman"/>
                      </w:rPr>
                      <m:t>α</m:t>
                    </m:r>
                  </m:den>
                </m:f>
              </m:oMath>
            </m:oMathPara>
          </w:p>
          <w:p w14:paraId="5805F1C1" w14:textId="77777777" w:rsidR="001B6BDE" w:rsidRPr="007C58CD" w:rsidRDefault="001B6BDE" w:rsidP="007928C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Theme="minorHAns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-2αs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HAnsi" w:hAnsi="Cambria Math" w:cs="Times New Roman"/>
                      </w:rPr>
                      <m:t>2α</m:t>
                    </m:r>
                  </m:den>
                </m:f>
              </m:oMath>
            </m:oMathPara>
          </w:p>
          <w:p w14:paraId="74778F3E" w14:textId="1A7F348F" w:rsidR="007C58CD" w:rsidRPr="000F63AA" w:rsidRDefault="007C58CD" w:rsidP="007928CA">
            <w:pPr>
              <w:rPr>
                <w:rFonts w:ascii="Times New Roman" w:eastAsiaTheme="minorHAnsi" w:hAnsi="Times New Roman" w:cs="Times New Roman"/>
              </w:rPr>
            </w:pPr>
            <m:oMath>
              <m:r>
                <w:rPr>
                  <w:rFonts w:ascii="Cambria Math" w:eastAsiaTheme="minorHAnsi" w:hAnsi="Cambria Math" w:cs="Times New Roman"/>
                </w:rPr>
                <m:t>s→∞</m:t>
              </m:r>
            </m:oMath>
            <w:r>
              <w:rPr>
                <w:rFonts w:ascii="Times New Roman" w:hAnsi="Times New Roman" w:cs="Times New Roman" w:hint="eastAsia"/>
              </w:rPr>
              <w:t>とする</w:t>
            </w:r>
            <w:r w:rsidR="00984DCF">
              <w:rPr>
                <w:rFonts w:ascii="Times New Roman" w:hAnsi="Times New Roman" w:cs="Times New Roman" w:hint="eastAsia"/>
              </w:rPr>
              <w:t>と，平均は</w:t>
            </w:r>
            <w:r w:rsidR="00984DCF">
              <w:rPr>
                <w:rFonts w:ascii="Times New Roman" w:hAnsi="Times New Roman" w:cs="Times New Roman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</w:rPr>
                    <m:t>θ</m:t>
                  </m:r>
                </m:num>
                <m:den>
                  <m:r>
                    <w:rPr>
                      <w:rFonts w:ascii="Cambria Math" w:eastAsia="ＭＳ 明朝" w:hAnsi="Cambria Math" w:cs="Times New Roman"/>
                    </w:rPr>
                    <m:t>α</m:t>
                  </m:r>
                </m:den>
              </m:f>
            </m:oMath>
            <w:r w:rsidR="00984DCF">
              <w:rPr>
                <w:rFonts w:ascii="Times New Roman" w:hAnsi="Times New Roman" w:cs="Times New Roman" w:hint="eastAsia"/>
              </w:rPr>
              <w:t xml:space="preserve"> </w:t>
            </w:r>
            <w:r w:rsidR="00984DCF">
              <w:rPr>
                <w:rFonts w:ascii="Times New Roman" w:hAnsi="Times New Roman" w:cs="Times New Roman" w:hint="eastAsia"/>
              </w:rPr>
              <w:t>に収束（平均回帰）することが分かる．</w:t>
            </w:r>
          </w:p>
        </w:tc>
        <w:tc>
          <w:tcPr>
            <w:tcW w:w="1530" w:type="dxa"/>
          </w:tcPr>
          <w:p w14:paraId="29BF33D6" w14:textId="77E3E5D2" w:rsidR="007928CA" w:rsidRDefault="007928CA" w:rsidP="007928CA">
            <w:pPr>
              <w:rPr>
                <w:rFonts w:ascii="Times New Roman" w:eastAsiaTheme="minorHAnsi" w:hAnsi="Times New Roman" w:cs="Times New Roman"/>
              </w:rPr>
            </w:pPr>
          </w:p>
        </w:tc>
      </w:tr>
    </w:tbl>
    <w:p w14:paraId="44F6B18C" w14:textId="77777777" w:rsidR="00D52030" w:rsidRPr="007928CA" w:rsidRDefault="00D52030" w:rsidP="007928CA">
      <w:pPr>
        <w:rPr>
          <w:rFonts w:ascii="Times New Roman" w:eastAsiaTheme="minorHAnsi" w:hAnsi="Times New Roman" w:cs="Times New Roman"/>
        </w:rPr>
      </w:pPr>
    </w:p>
    <w:p w14:paraId="52E7E629" w14:textId="6E041916" w:rsidR="00BB58F5" w:rsidRDefault="00BB58F5" w:rsidP="00BB58F5">
      <w:pPr>
        <w:rPr>
          <w:rFonts w:ascii="Times New Roman" w:eastAsiaTheme="minorHAnsi" w:hAnsi="Times New Roman" w:cs="Times New Roman"/>
          <w:b/>
          <w:bCs/>
          <w:sz w:val="24"/>
          <w:szCs w:val="28"/>
          <w:u w:val="single"/>
        </w:rPr>
      </w:pPr>
      <w:r w:rsidRPr="00EC241E">
        <w:rPr>
          <w:rFonts w:ascii="Times New Roman" w:eastAsiaTheme="minorHAnsi" w:hAnsi="Times New Roman" w:cs="Times New Roman"/>
          <w:b/>
          <w:bCs/>
          <w:sz w:val="24"/>
          <w:szCs w:val="28"/>
          <w:u w:val="single"/>
        </w:rPr>
        <w:t>Bond Price Formula</w:t>
      </w:r>
    </w:p>
    <w:p w14:paraId="2E4342C6" w14:textId="4B740370" w:rsidR="00B563D0" w:rsidRDefault="00B563D0" w:rsidP="00BB58F5">
      <w:pPr>
        <w:rPr>
          <w:rFonts w:ascii="Times New Roman" w:eastAsiaTheme="minorHAnsi" w:hAnsi="Times New Roman" w:cs="Times New Roman"/>
          <w:b/>
          <w:bCs/>
          <w:sz w:val="24"/>
          <w:szCs w:val="28"/>
          <w:u w:val="single"/>
        </w:rPr>
      </w:pPr>
      <w:proofErr w:type="spellStart"/>
      <w:r w:rsidRPr="00356576">
        <w:rPr>
          <w:rFonts w:ascii="Times New Roman" w:eastAsiaTheme="minorHAnsi" w:hAnsi="Times New Roman" w:cs="Times New Roman"/>
        </w:rPr>
        <w:t>Vasi</w:t>
      </w:r>
      <w:proofErr w:type="spellEnd"/>
      <m:oMath>
        <m:acc>
          <m:accPr>
            <m:chr m:val="̆"/>
            <m:ctrlPr>
              <w:rPr>
                <w:rFonts w:ascii="Cambria Math" w:eastAsiaTheme="minorHAnsi" w:hAnsi="Cambria Math" w:cs="Times New Roman"/>
                <w:i/>
              </w:rPr>
            </m:ctrlPr>
          </m:accPr>
          <m:e>
            <m:r>
              <w:rPr>
                <w:rFonts w:ascii="Cambria Math" w:eastAsiaTheme="minorHAnsi" w:hAnsi="Cambria Math" w:cs="Times New Roman"/>
              </w:rPr>
              <m:t>c</m:t>
            </m:r>
          </m:e>
        </m:acc>
      </m:oMath>
      <w:r w:rsidRPr="00356576">
        <w:rPr>
          <w:rFonts w:ascii="Times New Roman" w:eastAsiaTheme="minorHAnsi" w:hAnsi="Times New Roman" w:cs="Times New Roman"/>
        </w:rPr>
        <w:t>ek</w:t>
      </w:r>
      <w:r>
        <w:rPr>
          <w:rFonts w:ascii="Times New Roman" w:eastAsiaTheme="minorHAnsi" w:hAnsi="Times New Roman" w:cs="Times New Roman" w:hint="eastAsia"/>
        </w:rPr>
        <w:t>モデルにおける</w:t>
      </w:r>
      <w:r w:rsidR="00FC732B">
        <w:rPr>
          <w:rFonts w:ascii="Times New Roman" w:eastAsiaTheme="minorHAnsi" w:hAnsi="Times New Roman" w:cs="Times New Roman" w:hint="eastAsia"/>
        </w:rPr>
        <w:t>割引債価格</w:t>
      </w:r>
      <m:oMath>
        <m:r>
          <w:rPr>
            <w:rFonts w:ascii="Cambria Math" w:eastAsiaTheme="minorHAnsi" w:hAnsi="Cambria Math" w:cs="Times New Roman"/>
            <w:sz w:val="22"/>
            <w:szCs w:val="24"/>
          </w:rPr>
          <m:t>B</m:t>
        </m:r>
        <m:d>
          <m:dPr>
            <m:ctrlPr>
              <w:rPr>
                <w:rFonts w:ascii="Cambria Math" w:eastAsiaTheme="minorHAnsi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Theme="minorHAnsi" w:hAnsi="Cambria Math" w:cs="Times New Roman"/>
                <w:sz w:val="22"/>
                <w:szCs w:val="24"/>
              </w:rPr>
              <m:t>t,T</m:t>
            </m:r>
          </m:e>
        </m:d>
      </m:oMath>
      <w:r w:rsidR="00FC732B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FC732B">
        <w:rPr>
          <w:rFonts w:ascii="Times New Roman" w:hAnsi="Times New Roman" w:cs="Times New Roman" w:hint="eastAsia"/>
          <w:sz w:val="22"/>
          <w:szCs w:val="24"/>
        </w:rPr>
        <w:t>は</w:t>
      </w:r>
      <w:r w:rsidR="00FC732B">
        <w:rPr>
          <w:rFonts w:ascii="Times New Roman" w:hAnsi="Times New Roman" w:cs="Times New Roman" w:hint="eastAsia"/>
          <w:sz w:val="22"/>
          <w:szCs w:val="24"/>
        </w:rPr>
        <w:t>(</w:t>
      </w:r>
      <w:r w:rsidR="00FC732B">
        <w:rPr>
          <w:rFonts w:ascii="Times New Roman" w:hAnsi="Times New Roman" w:cs="Times New Roman"/>
          <w:sz w:val="22"/>
          <w:szCs w:val="24"/>
        </w:rPr>
        <w:t>3.</w:t>
      </w:r>
      <w:r w:rsidR="00FC732B">
        <w:rPr>
          <w:rFonts w:ascii="Times New Roman" w:hAnsi="Times New Roman" w:cs="Times New Roman" w:hint="eastAsia"/>
          <w:sz w:val="22"/>
          <w:szCs w:val="24"/>
        </w:rPr>
        <w:t>6</w:t>
      </w:r>
      <w:r w:rsidR="00FC732B">
        <w:rPr>
          <w:rFonts w:ascii="Times New Roman" w:hAnsi="Times New Roman" w:cs="Times New Roman"/>
          <w:sz w:val="22"/>
          <w:szCs w:val="24"/>
        </w:rPr>
        <w:t>)</w:t>
      </w:r>
      <w:r w:rsidR="00FC732B">
        <w:rPr>
          <w:rFonts w:ascii="Times New Roman" w:hAnsi="Times New Roman" w:cs="Times New Roman" w:hint="eastAsia"/>
          <w:sz w:val="22"/>
          <w:szCs w:val="24"/>
        </w:rPr>
        <w:t>式で表される．</w:t>
      </w:r>
    </w:p>
    <w:tbl>
      <w:tblPr>
        <w:tblStyle w:val="ab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FC732B" w:rsidRPr="00EC241E" w14:paraId="66EE3895" w14:textId="77777777" w:rsidTr="00EF48F9">
        <w:tc>
          <w:tcPr>
            <w:tcW w:w="8926" w:type="dxa"/>
          </w:tcPr>
          <w:p w14:paraId="6CDD0255" w14:textId="2F2195E0" w:rsidR="00FC732B" w:rsidRPr="00AE7E87" w:rsidRDefault="00FC732B" w:rsidP="00EF48F9">
            <w:pPr>
              <w:rPr>
                <w:rFonts w:ascii="Times New Roman" w:eastAsiaTheme="minorHAns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B(t,T)=</m:t>
                </m:r>
                <m:func>
                  <m:funcPr>
                    <m:ctrlPr>
                      <w:rPr>
                        <w:rFonts w:ascii="Cambria Math" w:eastAsiaTheme="minorHAnsi" w:hAnsi="Cambria Math" w:cs="Times New Roman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</w:rPr>
                      <m:t>exp</m:t>
                    </m: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-r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HAnsi" w:hAnsi="Cambria Math" w:cs="Times New Roman"/>
                          </w:rPr>
                          <m:t>D(t,T)-θ</m:t>
                        </m:r>
                        <m:nary>
                          <m:nary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</m:t>
                            </m:r>
                          </m:sup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</w:rPr>
                                  <m:t>u,T</m:t>
                                </m:r>
                              </m:e>
                            </m:d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du</m:t>
                            </m:r>
                          </m:e>
                        </m:nary>
                        <m:r>
                          <w:rPr>
                            <w:rFonts w:ascii="Cambria Math" w:eastAsiaTheme="minorHAnsi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2</m:t>
                            </m:r>
                          </m:sup>
                        </m:sSup>
                        <m:nary>
                          <m:nary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</m:t>
                            </m:r>
                          </m:sup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HAnsi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HAnsi" w:hAnsi="Cambria Math" w:cs="Times New Roman"/>
                                      </w:rPr>
                                      <m:t>u,T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HAnsi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du</m:t>
                            </m:r>
                          </m:e>
                        </m:nary>
                      </m:e>
                    </m:d>
                  </m:e>
                </m:func>
              </m:oMath>
            </m:oMathPara>
          </w:p>
        </w:tc>
        <w:tc>
          <w:tcPr>
            <w:tcW w:w="1530" w:type="dxa"/>
            <w:vAlign w:val="center"/>
          </w:tcPr>
          <w:p w14:paraId="75AF737B" w14:textId="29EC370A" w:rsidR="00FC732B" w:rsidRPr="00EC241E" w:rsidRDefault="00FC732B" w:rsidP="00EF48F9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>(</w:t>
            </w:r>
            <w:r>
              <w:rPr>
                <w:rFonts w:ascii="Times New Roman" w:eastAsiaTheme="minorHAnsi" w:hAnsi="Times New Roman" w:cs="Times New Roman"/>
              </w:rPr>
              <w:t>3.</w:t>
            </w:r>
            <w:r>
              <w:rPr>
                <w:rFonts w:ascii="Times New Roman" w:eastAsiaTheme="minorHAnsi" w:hAnsi="Times New Roman" w:cs="Times New Roman" w:hint="eastAsia"/>
              </w:rPr>
              <w:t>6</w:t>
            </w:r>
            <w:r>
              <w:rPr>
                <w:rFonts w:ascii="Times New Roman" w:eastAsiaTheme="minorHAnsi" w:hAnsi="Times New Roman" w:cs="Times New Roman"/>
              </w:rPr>
              <w:t>)</w:t>
            </w:r>
          </w:p>
        </w:tc>
      </w:tr>
    </w:tbl>
    <w:p w14:paraId="0222B766" w14:textId="08E26926" w:rsidR="00B563D0" w:rsidRPr="00FC732B" w:rsidRDefault="00B563D0" w:rsidP="00FC732B"/>
    <w:p w14:paraId="557A26EA" w14:textId="77777777" w:rsidR="0042339E" w:rsidRDefault="00FC732B" w:rsidP="00FC732B">
      <w:r>
        <w:rPr>
          <w:rFonts w:hint="eastAsia"/>
        </w:rPr>
        <w:t>【方針】</w:t>
      </w:r>
    </w:p>
    <w:p w14:paraId="6BE48CAF" w14:textId="6CEB7B07" w:rsidR="0073545D" w:rsidRDefault="0042339E" w:rsidP="00FC732B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 w:cs="Times New Roman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ds</m:t>
          </m:r>
          <m:r>
            <w:rPr>
              <w:rFonts w:ascii="Cambria Math" w:hAnsi="Cambria Math" w:cs="Times New Roman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</m:t>
              </m:r>
            </m:sub>
            <m:sup>
              <m:r>
                <w:rPr>
                  <w:rFonts w:ascii="Cambria Math" w:hAnsi="Cambria Math" w:cs="Times New Roman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s-t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ds</m:t>
              </m:r>
            </m:e>
          </m:nary>
          <m:r>
            <w:rPr>
              <w:rFonts w:ascii="Cambria Math" w:hAnsi="Cambria Math" w:cs="Times New Roman"/>
            </w:rPr>
            <m:t>+θ</m:t>
          </m:r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s-u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du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</w:rPr>
                <m:t>ds</m:t>
              </m:r>
            </m:e>
          </m:nary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σ</m:t>
          </m:r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nary>
                <m:naryPr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s-t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dW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)ds</m:t>
                  </m:r>
                </m:e>
              </m:nary>
            </m:e>
          </m:nary>
        </m:oMath>
      </m:oMathPara>
    </w:p>
    <w:p w14:paraId="4679CCC0" w14:textId="33B3D0B6" w:rsidR="001F23ED" w:rsidRPr="0042339E" w:rsidRDefault="00AF09E5" w:rsidP="004255EF">
      <w:r>
        <w:rPr>
          <w:rFonts w:hint="eastAsia"/>
        </w:rPr>
        <w:t>の第2項，第3項を計算し</w:t>
      </w:r>
      <w:r w:rsidR="0042339E">
        <w:rPr>
          <w:rFonts w:hint="eastAsia"/>
        </w:rPr>
        <w:t>，最終的に</w:t>
      </w:r>
      <w:r w:rsidR="00C53863">
        <w:rPr>
          <w:rFonts w:ascii="Times New Roman" w:eastAsiaTheme="minorHAnsi" w:hAnsi="Times New Roman" w:cs="Times New Roman" w:hint="eastAsia"/>
        </w:rPr>
        <w:t>ショートレート</w:t>
      </w:r>
      <m:oMath>
        <m:r>
          <w:rPr>
            <w:rFonts w:ascii="Cambria Math" w:eastAsiaTheme="minorHAnsi" w:hAnsi="Cambria Math" w:cs="Times New Roman"/>
          </w:rPr>
          <m:t>r(t)</m:t>
        </m:r>
      </m:oMath>
      <w:r w:rsidR="00C80A1D">
        <w:rPr>
          <w:rFonts w:ascii="Times New Roman" w:hAnsi="Times New Roman" w:cs="Times New Roman" w:hint="eastAsia"/>
        </w:rPr>
        <w:t>の区間</w:t>
      </w:r>
      <m:oMath>
        <m:r>
          <w:rPr>
            <w:rFonts w:ascii="Cambria Math" w:hAnsi="Cambria Math" w:cs="Times New Roman"/>
          </w:rPr>
          <m:t>[t,T]</m:t>
        </m:r>
      </m:oMath>
      <w:r w:rsidR="00C80A1D">
        <w:rPr>
          <w:rFonts w:ascii="Times New Roman" w:hAnsi="Times New Roman" w:cs="Times New Roman" w:hint="eastAsia"/>
        </w:rPr>
        <w:t>における積分が次のように表される</w:t>
      </w:r>
      <w:r w:rsidR="00CD256F">
        <w:rPr>
          <w:rFonts w:ascii="Times New Roman" w:hAnsi="Times New Roman" w:cs="Times New Roman" w:hint="eastAsia"/>
        </w:rPr>
        <w:t>ことを利用する．</w:t>
      </w:r>
    </w:p>
    <w:tbl>
      <w:tblPr>
        <w:tblStyle w:val="ab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E715D4" w:rsidRPr="00EC241E" w14:paraId="2F4B10D9" w14:textId="77777777" w:rsidTr="00EF48F9">
        <w:tc>
          <w:tcPr>
            <w:tcW w:w="8926" w:type="dxa"/>
          </w:tcPr>
          <w:p w14:paraId="117897C6" w14:textId="589D684C" w:rsidR="00E715D4" w:rsidRPr="00B436DD" w:rsidRDefault="00F826B9" w:rsidP="00EF48F9">
            <w:pPr>
              <w:rPr>
                <w:rFonts w:ascii="Times New Roman" w:eastAsia="ＭＳ 明朝" w:hAnsi="Times New Roman" w:cs="Times New Roman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HAnsi" w:hAnsi="Cambria Math" w:cs="Times New Roman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HAnsi" w:hAnsi="Cambria Math" w:cs="Times New Roman"/>
                      </w:rPr>
                      <m:t>ds</m:t>
                    </m:r>
                  </m:e>
                </m:nary>
                <m:r>
                  <w:rPr>
                    <w:rFonts w:ascii="Cambria Math" w:eastAsiaTheme="minorHAnsi" w:hAnsi="Cambria Math" w:cs="Times New Roman"/>
                  </w:rPr>
                  <m:t>=r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D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t,T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+θ</m:t>
                </m:r>
                <m:nary>
                  <m:nary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HAnsi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u,T</m:t>
                        </m:r>
                      </m:e>
                    </m:d>
                    <m:r>
                      <w:rPr>
                        <w:rFonts w:ascii="Cambria Math" w:eastAsiaTheme="minorHAnsi" w:hAnsi="Cambria Math" w:cs="Times New Roman"/>
                      </w:rPr>
                      <m:t>du+σ</m:t>
                    </m:r>
                    <m:nary>
                      <m:nary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D(u,T)dW(u)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1530" w:type="dxa"/>
          </w:tcPr>
          <w:p w14:paraId="5A6351EE" w14:textId="77777777" w:rsidR="00E715D4" w:rsidRPr="00EC241E" w:rsidRDefault="00E715D4" w:rsidP="00EF48F9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843CD7" w:rsidRPr="00EC241E" w14:paraId="54978B9D" w14:textId="77777777" w:rsidTr="00843CD7">
        <w:tc>
          <w:tcPr>
            <w:tcW w:w="8926" w:type="dxa"/>
          </w:tcPr>
          <w:p w14:paraId="5BFB7320" w14:textId="38C93827" w:rsidR="005B1D19" w:rsidRDefault="005B1D19" w:rsidP="00EF4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ただし，</w:t>
            </w:r>
          </w:p>
          <w:p w14:paraId="6178C10E" w14:textId="3290117B" w:rsidR="00843CD7" w:rsidRPr="00B436DD" w:rsidRDefault="00843CD7" w:rsidP="00EF48F9">
            <w:pPr>
              <w:rPr>
                <w:rFonts w:ascii="Times New Roman" w:eastAsia="ＭＳ 明朝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D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t,T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=</m:t>
                </m:r>
                <m:nary>
                  <m:nary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</w:rPr>
                          <m:t>-α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s-t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HAnsi" w:hAnsi="Cambria Math" w:cs="Times New Roman"/>
                      </w:rPr>
                      <m:t>ds=</m:t>
                    </m:r>
                  </m:e>
                </m:nary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-α(T-t)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HAnsi" w:hAnsi="Cambria Math" w:cs="Times New Roman"/>
                      </w:rPr>
                      <m:t>α</m:t>
                    </m:r>
                  </m:den>
                </m:f>
              </m:oMath>
            </m:oMathPara>
          </w:p>
        </w:tc>
        <w:tc>
          <w:tcPr>
            <w:tcW w:w="1530" w:type="dxa"/>
          </w:tcPr>
          <w:p w14:paraId="70930E46" w14:textId="6E5E4BD5" w:rsidR="00843CD7" w:rsidRPr="00EC241E" w:rsidRDefault="005B1D19" w:rsidP="00EF48F9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>(</w:t>
            </w:r>
            <w:r>
              <w:rPr>
                <w:rFonts w:ascii="Times New Roman" w:eastAsiaTheme="minorHAnsi" w:hAnsi="Times New Roman" w:cs="Times New Roman"/>
              </w:rPr>
              <w:t>3.5)</w:t>
            </w:r>
          </w:p>
        </w:tc>
      </w:tr>
    </w:tbl>
    <w:p w14:paraId="7299AC5A" w14:textId="77777777" w:rsidR="00DE6056" w:rsidRPr="00DE6056" w:rsidRDefault="00DE6056" w:rsidP="00CE373D">
      <w:pPr>
        <w:rPr>
          <w:rFonts w:ascii="Times New Roman" w:hAnsi="Times New Roman" w:cs="Times New Roman"/>
          <w:iCs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DE6056" w:rsidRPr="00EC241E" w14:paraId="68BF76F6" w14:textId="77777777" w:rsidTr="00DE6056">
        <w:tc>
          <w:tcPr>
            <w:tcW w:w="8926" w:type="dxa"/>
          </w:tcPr>
          <w:p w14:paraId="3AABC457" w14:textId="62F6632F" w:rsidR="00DE6056" w:rsidRPr="00B436DD" w:rsidRDefault="00DE6056" w:rsidP="00EF48F9">
            <w:pPr>
              <w:rPr>
                <w:rFonts w:ascii="Times New Roman" w:eastAsia="ＭＳ 明朝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X=</m:t>
                </m:r>
                <m:nary>
                  <m:nary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HAnsi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u,T</m:t>
                        </m:r>
                      </m:e>
                    </m:d>
                    <m:r>
                      <w:rPr>
                        <w:rFonts w:ascii="Cambria Math" w:eastAsiaTheme="minorHAnsi" w:hAnsi="Cambria Math" w:cs="Times New Roman"/>
                      </w:rPr>
                      <m:t>du+σ</m:t>
                    </m:r>
                    <m:nary>
                      <m:nary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D(u,T)dW(u)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1530" w:type="dxa"/>
          </w:tcPr>
          <w:p w14:paraId="6A981DE3" w14:textId="77777777" w:rsidR="00DE6056" w:rsidRPr="00EC241E" w:rsidRDefault="00DE6056" w:rsidP="00EF48F9">
            <w:pPr>
              <w:rPr>
                <w:rFonts w:ascii="Times New Roman" w:eastAsiaTheme="minorHAnsi" w:hAnsi="Times New Roman" w:cs="Times New Roman"/>
              </w:rPr>
            </w:pPr>
          </w:p>
        </w:tc>
      </w:tr>
    </w:tbl>
    <w:p w14:paraId="25029F7E" w14:textId="675332D4" w:rsidR="00DE6056" w:rsidRDefault="00604048" w:rsidP="00604048">
      <w:r>
        <w:rPr>
          <w:rFonts w:hint="eastAsia"/>
        </w:rPr>
        <w:t>Xは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E10E2">
        <w:rPr>
          <w:rFonts w:hint="eastAsia"/>
        </w:rPr>
        <w:t>と独立な</w:t>
      </w:r>
      <w:proofErr w:type="spellStart"/>
      <w:r w:rsidR="003E10E2">
        <w:rPr>
          <w:rFonts w:hint="eastAsia"/>
        </w:rPr>
        <w:t>r</w:t>
      </w:r>
      <w:r w:rsidR="008338F8">
        <w:t>.v.</w:t>
      </w:r>
      <w:proofErr w:type="spellEnd"/>
      <w:r w:rsidR="008338F8">
        <w:rPr>
          <w:rFonts w:hint="eastAsia"/>
        </w:rPr>
        <w:t xml:space="preserve"> であること</w:t>
      </w:r>
      <w:r w:rsidR="008E2401">
        <w:rPr>
          <w:rFonts w:hint="eastAsia"/>
        </w:rPr>
        <w:t>．また，</w:t>
      </w:r>
      <m:oMath>
        <m:r>
          <w:rPr>
            <w:rFonts w:ascii="Cambria Math" w:hAnsi="Cambria Math"/>
          </w:rPr>
          <m:t>X~N(m,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708EC">
        <w:rPr>
          <w:rFonts w:hint="eastAsia"/>
        </w:rPr>
        <w:t>．</w:t>
      </w:r>
    </w:p>
    <w:tbl>
      <w:tblPr>
        <w:tblStyle w:val="ab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926"/>
        <w:gridCol w:w="1530"/>
      </w:tblGrid>
      <w:tr w:rsidR="008E2401" w:rsidRPr="00EC241E" w14:paraId="08C15953" w14:textId="77777777" w:rsidTr="00EF48F9">
        <w:tc>
          <w:tcPr>
            <w:tcW w:w="8926" w:type="dxa"/>
          </w:tcPr>
          <w:p w14:paraId="644F2606" w14:textId="224D19B2" w:rsidR="008E2401" w:rsidRPr="00B436DD" w:rsidRDefault="008E2401" w:rsidP="00EF48F9">
            <w:pPr>
              <w:rPr>
                <w:rFonts w:ascii="Times New Roman" w:eastAsia="ＭＳ 明朝" w:hAnsi="Times New Roman" w:cs="Times New Roman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</w:rPr>
                  <m:t>m=θ</m:t>
                </m:r>
                <m:nary>
                  <m:nary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ＭＳ 明朝" w:hAnsi="Cambria Math" w:cs="Times New Roman"/>
                      </w:rPr>
                      <m:t>t</m:t>
                    </m:r>
                  </m:sub>
                  <m:sup>
                    <m:r>
                      <w:rPr>
                        <w:rFonts w:ascii="Cambria Math" w:eastAsia="ＭＳ 明朝" w:hAnsi="Cambria Math" w:cs="Times New Roman"/>
                      </w:rPr>
                      <m:t>T</m:t>
                    </m:r>
                  </m:sup>
                  <m:e>
                    <m:r>
                      <w:rPr>
                        <w:rFonts w:ascii="Cambria Math" w:eastAsia="ＭＳ 明朝" w:hAnsi="Cambria Math" w:cs="Times New Roman"/>
                      </w:rPr>
                      <m:t>D(u,T)du</m:t>
                    </m:r>
                  </m:e>
                </m:nary>
              </m:oMath>
            </m:oMathPara>
          </w:p>
        </w:tc>
        <w:tc>
          <w:tcPr>
            <w:tcW w:w="1530" w:type="dxa"/>
          </w:tcPr>
          <w:p w14:paraId="4B72A8C5" w14:textId="77777777" w:rsidR="008E2401" w:rsidRPr="00EC241E" w:rsidRDefault="008E2401" w:rsidP="00EF48F9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8E2401" w:rsidRPr="00EC241E" w14:paraId="19B9491B" w14:textId="77777777" w:rsidTr="00EF48F9">
        <w:tc>
          <w:tcPr>
            <w:tcW w:w="8926" w:type="dxa"/>
          </w:tcPr>
          <w:p w14:paraId="31E8C216" w14:textId="4FC7E373" w:rsidR="008E2401" w:rsidRPr="00B436DD" w:rsidRDefault="00F826B9" w:rsidP="00EF48F9">
            <w:pPr>
              <w:rPr>
                <w:rFonts w:ascii="Times New Roman" w:eastAsia="ＭＳ 明朝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ＭＳ 明朝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ＭＳ 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ＭＳ 明朝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ＭＳ 明朝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ＭＳ 明朝" w:hAnsi="Cambria Math" w:cs="Times New Roman"/>
                      </w:rPr>
                      <m:t>2</m:t>
                    </m:r>
                  </m:sup>
                </m:sSup>
                <m:nary>
                  <m:nary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ＭＳ 明朝" w:hAnsi="Cambria Math" w:cs="Times New Roman"/>
                      </w:rPr>
                      <m:t>t</m:t>
                    </m:r>
                  </m:sub>
                  <m:sup>
                    <m:r>
                      <w:rPr>
                        <w:rFonts w:ascii="Cambria Math" w:eastAsia="ＭＳ 明朝" w:hAnsi="Cambria Math" w:cs="Times New Roman"/>
                      </w:rPr>
                      <m:t>T</m:t>
                    </m:r>
                  </m:sup>
                  <m:e>
                    <m:r>
                      <w:rPr>
                        <w:rFonts w:ascii="Cambria Math" w:eastAsia="ＭＳ 明朝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ＭＳ 明朝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u,T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ＭＳ 明朝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ＭＳ 明朝" w:hAnsi="Cambria Math" w:cs="Times New Roman"/>
                      </w:rPr>
                      <m:t>du</m:t>
                    </m:r>
                  </m:e>
                </m:nary>
              </m:oMath>
            </m:oMathPara>
          </w:p>
        </w:tc>
        <w:tc>
          <w:tcPr>
            <w:tcW w:w="1530" w:type="dxa"/>
          </w:tcPr>
          <w:p w14:paraId="496A9A96" w14:textId="7765A954" w:rsidR="008E2401" w:rsidRPr="00EC241E" w:rsidRDefault="008E2401" w:rsidP="00EF48F9">
            <w:pPr>
              <w:rPr>
                <w:rFonts w:ascii="Times New Roman" w:eastAsiaTheme="minorHAnsi" w:hAnsi="Times New Roman" w:cs="Times New Roman"/>
              </w:rPr>
            </w:pPr>
          </w:p>
        </w:tc>
      </w:tr>
    </w:tbl>
    <w:p w14:paraId="711AAC2E" w14:textId="09143787" w:rsidR="00F708EC" w:rsidRDefault="00F6134D" w:rsidP="00604048">
      <w:r>
        <w:rPr>
          <w:rFonts w:hint="eastAsia"/>
        </w:rPr>
        <w:t>あとは，</w:t>
      </w:r>
      <w:r>
        <w:t>(3.3)</w:t>
      </w:r>
      <w:r>
        <w:rPr>
          <w:rFonts w:hint="eastAsia"/>
        </w:rPr>
        <w:t>式を利用して</w:t>
      </w:r>
      <w:r w:rsidR="00230BDC">
        <w:rPr>
          <w:rFonts w:hint="eastAsia"/>
        </w:rPr>
        <w:t>Prop</w:t>
      </w:r>
      <w:r w:rsidR="00230BDC">
        <w:t>3.1</w:t>
      </w:r>
      <w:r w:rsidR="00230BDC">
        <w:rPr>
          <w:rFonts w:hint="eastAsia"/>
        </w:rPr>
        <w:t>と同様の過程を踏むことで割引債価格を導出できる．</w:t>
      </w:r>
    </w:p>
    <w:p w14:paraId="67A2EE9D" w14:textId="70A8DC31" w:rsidR="00230BDC" w:rsidRDefault="00230BDC" w:rsidP="00604048"/>
    <w:p w14:paraId="5B545E8E" w14:textId="434A0100" w:rsidR="002A4898" w:rsidRDefault="002A4898" w:rsidP="002A4898">
      <w:pPr>
        <w:rPr>
          <w:rFonts w:ascii="Times New Roman" w:eastAsiaTheme="minorHAnsi" w:hAnsi="Times New Roman" w:cs="Times New Roman"/>
          <w:b/>
          <w:bCs/>
          <w:sz w:val="24"/>
          <w:szCs w:val="28"/>
          <w:u w:val="single"/>
        </w:rPr>
      </w:pPr>
      <w:r>
        <w:rPr>
          <w:rFonts w:ascii="Times New Roman" w:eastAsiaTheme="minorHAnsi" w:hAnsi="Times New Roman" w:cs="Times New Roman" w:hint="eastAsia"/>
          <w:b/>
          <w:bCs/>
          <w:sz w:val="24"/>
          <w:szCs w:val="28"/>
          <w:u w:val="single"/>
        </w:rPr>
        <w:t>Affine</w:t>
      </w:r>
      <w:r w:rsidRPr="00EC241E">
        <w:rPr>
          <w:rFonts w:ascii="Times New Roman" w:eastAsiaTheme="minorHAnsi" w:hAnsi="Times New Roman" w:cs="Times New Roman"/>
          <w:b/>
          <w:bCs/>
          <w:sz w:val="24"/>
          <w:szCs w:val="28"/>
          <w:u w:val="single"/>
        </w:rPr>
        <w:t xml:space="preserve"> </w:t>
      </w:r>
      <w:r w:rsidR="00DE14EE">
        <w:rPr>
          <w:rFonts w:ascii="Times New Roman" w:eastAsiaTheme="minorHAnsi" w:hAnsi="Times New Roman" w:cs="Times New Roman" w:hint="eastAsia"/>
          <w:b/>
          <w:bCs/>
          <w:sz w:val="24"/>
          <w:szCs w:val="28"/>
          <w:u w:val="single"/>
        </w:rPr>
        <w:t>t</w:t>
      </w:r>
      <w:r w:rsidR="00DE14EE">
        <w:rPr>
          <w:rFonts w:ascii="Times New Roman" w:eastAsiaTheme="minorHAnsi" w:hAnsi="Times New Roman" w:cs="Times New Roman"/>
          <w:b/>
          <w:bCs/>
          <w:sz w:val="24"/>
          <w:szCs w:val="28"/>
          <w:u w:val="single"/>
        </w:rPr>
        <w:t>erm</w:t>
      </w:r>
      <w:r w:rsidRPr="00EC241E">
        <w:rPr>
          <w:rFonts w:ascii="Times New Roman" w:eastAsiaTheme="minorHAnsi" w:hAnsi="Times New Roman" w:cs="Times New Roman"/>
          <w:b/>
          <w:bCs/>
          <w:sz w:val="24"/>
          <w:szCs w:val="28"/>
          <w:u w:val="single"/>
        </w:rPr>
        <w:t xml:space="preserve"> </w:t>
      </w:r>
      <w:r w:rsidR="00DE14EE">
        <w:rPr>
          <w:rFonts w:ascii="Times New Roman" w:eastAsiaTheme="minorHAnsi" w:hAnsi="Times New Roman" w:cs="Times New Roman"/>
          <w:b/>
          <w:bCs/>
          <w:sz w:val="24"/>
          <w:szCs w:val="28"/>
          <w:u w:val="single"/>
        </w:rPr>
        <w:t>Structure Model</w:t>
      </w:r>
      <w:r w:rsidR="00ED7571">
        <w:rPr>
          <w:rFonts w:ascii="Times New Roman" w:eastAsiaTheme="minorHAnsi" w:hAnsi="Times New Roman" w:cs="Times New Roman"/>
          <w:b/>
          <w:bCs/>
          <w:sz w:val="24"/>
          <w:szCs w:val="28"/>
          <w:u w:val="single"/>
        </w:rPr>
        <w:t>s</w:t>
      </w:r>
    </w:p>
    <w:p w14:paraId="0DB4ADE7" w14:textId="156742A2" w:rsidR="00DE14EE" w:rsidRPr="00E25622" w:rsidRDefault="002E53A0" w:rsidP="00E25622">
      <w:r>
        <w:rPr>
          <w:rFonts w:hint="eastAsia"/>
        </w:rPr>
        <w:t>M</w:t>
      </w:r>
      <w:r>
        <w:t>erton</w:t>
      </w:r>
      <w:r w:rsidR="00F352A8">
        <w:rPr>
          <w:rFonts w:hint="eastAsia"/>
        </w:rPr>
        <w:t>モデル</w:t>
      </w:r>
      <w:r>
        <w:rPr>
          <w:rFonts w:hint="eastAsia"/>
        </w:rPr>
        <w:t>と</w:t>
      </w:r>
      <w:proofErr w:type="spellStart"/>
      <w:r w:rsidRPr="00356576">
        <w:rPr>
          <w:rFonts w:ascii="Times New Roman" w:eastAsiaTheme="minorHAnsi" w:hAnsi="Times New Roman" w:cs="Times New Roman"/>
        </w:rPr>
        <w:t>Vasi</w:t>
      </w:r>
      <w:proofErr w:type="spellEnd"/>
      <m:oMath>
        <m:acc>
          <m:accPr>
            <m:chr m:val="̆"/>
            <m:ctrlPr>
              <w:rPr>
                <w:rFonts w:ascii="Cambria Math" w:eastAsiaTheme="minorHAnsi" w:hAnsi="Cambria Math" w:cs="Times New Roman"/>
                <w:i/>
              </w:rPr>
            </m:ctrlPr>
          </m:accPr>
          <m:e>
            <m:r>
              <w:rPr>
                <w:rFonts w:ascii="Cambria Math" w:eastAsiaTheme="minorHAnsi" w:hAnsi="Cambria Math" w:cs="Times New Roman"/>
              </w:rPr>
              <m:t>c</m:t>
            </m:r>
          </m:e>
        </m:acc>
      </m:oMath>
      <w:r w:rsidRPr="00356576">
        <w:rPr>
          <w:rFonts w:ascii="Times New Roman" w:eastAsiaTheme="minorHAnsi" w:hAnsi="Times New Roman" w:cs="Times New Roman"/>
        </w:rPr>
        <w:t>ek</w:t>
      </w:r>
      <w:r w:rsidR="00F352A8">
        <w:rPr>
          <w:rFonts w:ascii="Times New Roman" w:eastAsiaTheme="minorHAnsi" w:hAnsi="Times New Roman" w:cs="Times New Roman" w:hint="eastAsia"/>
        </w:rPr>
        <w:t>モデル</w:t>
      </w:r>
      <w:r w:rsidR="00B83498">
        <w:rPr>
          <w:rFonts w:ascii="Times New Roman" w:eastAsiaTheme="minorHAnsi" w:hAnsi="Times New Roman" w:cs="Times New Roman" w:hint="eastAsia"/>
        </w:rPr>
        <w:t>の割引債価格</w:t>
      </w:r>
      <m:oMath>
        <m:r>
          <w:rPr>
            <w:rFonts w:ascii="Cambria Math" w:eastAsiaTheme="minorHAnsi" w:hAnsi="Cambria Math" w:cs="Times New Roman"/>
            <w:sz w:val="22"/>
            <w:szCs w:val="24"/>
          </w:rPr>
          <m:t>B</m:t>
        </m:r>
        <m:d>
          <m:dPr>
            <m:ctrlPr>
              <w:rPr>
                <w:rFonts w:ascii="Cambria Math" w:eastAsiaTheme="minorHAnsi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Theme="minorHAnsi" w:hAnsi="Cambria Math" w:cs="Times New Roman"/>
                <w:sz w:val="22"/>
                <w:szCs w:val="24"/>
              </w:rPr>
              <m:t>t,T</m:t>
            </m:r>
          </m:e>
        </m:d>
      </m:oMath>
      <w:r w:rsidR="009C4372">
        <w:rPr>
          <w:rFonts w:ascii="Times New Roman" w:hAnsi="Times New Roman" w:cs="Times New Roman" w:hint="eastAsia"/>
          <w:sz w:val="22"/>
          <w:szCs w:val="24"/>
        </w:rPr>
        <w:t>は，決定的な関数</w:t>
      </w:r>
      <m:oMath>
        <m:r>
          <w:rPr>
            <w:rFonts w:ascii="Cambria Math" w:hAnsi="Cambria Math" w:cs="Times New Roman"/>
            <w:sz w:val="22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t,T</m:t>
            </m:r>
          </m:e>
        </m:d>
        <m:r>
          <w:rPr>
            <w:rFonts w:ascii="Cambria Math" w:hAnsi="Cambria Math" w:cs="Times New Roman" w:hint="eastAsia"/>
            <w:sz w:val="22"/>
            <w:szCs w:val="24"/>
          </w:rPr>
          <m:t>，</m:t>
        </m:r>
        <m:r>
          <w:rPr>
            <w:rFonts w:ascii="Cambria Math" w:hAnsi="Cambria Math" w:cs="Times New Roman"/>
            <w:sz w:val="22"/>
            <w:szCs w:val="24"/>
          </w:rPr>
          <m:t>g(t,T)</m:t>
        </m:r>
      </m:oMath>
      <w:r w:rsidR="00EB1723">
        <w:rPr>
          <w:rFonts w:ascii="Times New Roman" w:hAnsi="Times New Roman" w:cs="Times New Roman" w:hint="eastAsia"/>
          <w:sz w:val="22"/>
          <w:szCs w:val="24"/>
        </w:rPr>
        <w:t>を用いて表せる．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430686" w:rsidRPr="00EC241E" w14:paraId="6A4A44F4" w14:textId="77777777" w:rsidTr="00280F9C">
        <w:tc>
          <w:tcPr>
            <w:tcW w:w="8926" w:type="dxa"/>
          </w:tcPr>
          <w:p w14:paraId="505C5BAE" w14:textId="1E5CDC1C" w:rsidR="00430686" w:rsidRPr="00B436DD" w:rsidRDefault="00430686" w:rsidP="00280F9C">
            <w:pPr>
              <w:rPr>
                <w:rFonts w:ascii="Times New Roman" w:eastAsia="ＭＳ 明朝" w:hAnsi="Times New Roman" w:cs="Times New Roman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</w:rPr>
                  <w:lastRenderedPageBreak/>
                  <m:t>B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ＭＳ 明朝" w:hAnsi="Cambria Math" w:cs="Times New Roman"/>
                      </w:rPr>
                      <m:t>t,T</m:t>
                    </m:r>
                  </m:e>
                </m:d>
                <m:r>
                  <w:rPr>
                    <w:rFonts w:ascii="Cambria Math" w:eastAsia="ＭＳ 明朝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</w:rPr>
                  <m:t>exp⁡(</m:t>
                </m:r>
                <m:r>
                  <w:rPr>
                    <w:rFonts w:ascii="Cambria Math" w:eastAsia="ＭＳ 明朝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ＭＳ 明朝" w:hAnsi="Cambria Math" w:cs="Times New Roman"/>
                      </w:rPr>
                      <m:t>t,T</m:t>
                    </m:r>
                  </m:e>
                </m:d>
                <m:r>
                  <w:rPr>
                    <w:rFonts w:ascii="Cambria Math" w:eastAsia="ＭＳ 明朝" w:hAnsi="Cambria Math" w:cs="Times New Roman"/>
                  </w:rPr>
                  <m:t>-g(t,T)r(t)</m:t>
                </m:r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</w:rPr>
                  <m:t>)</m:t>
                </m:r>
              </m:oMath>
            </m:oMathPara>
          </w:p>
        </w:tc>
      </w:tr>
    </w:tbl>
    <w:p w14:paraId="07633FE0" w14:textId="22D4B283" w:rsidR="00430686" w:rsidRDefault="00594233" w:rsidP="00604048">
      <w:r>
        <w:rPr>
          <w:rFonts w:hint="eastAsia"/>
        </w:rPr>
        <w:t>このようなモデルを</w:t>
      </w:r>
      <w:r w:rsidR="007E1187" w:rsidRPr="007E1187">
        <w:rPr>
          <w:b/>
          <w:bCs/>
        </w:rPr>
        <w:t>Affine term Structure Model</w:t>
      </w:r>
      <w:r w:rsidR="007E1187">
        <w:rPr>
          <w:rFonts w:hint="eastAsia"/>
        </w:rPr>
        <w:t>と呼ばれる．</w:t>
      </w:r>
    </w:p>
    <w:p w14:paraId="54D11C49" w14:textId="486DD206" w:rsidR="00266258" w:rsidRDefault="00E701F6" w:rsidP="00604048">
      <w:r>
        <w:rPr>
          <w:rFonts w:hint="eastAsia"/>
        </w:rPr>
        <w:t>(</w:t>
      </w:r>
      <w:r>
        <w:t>3.1)</w:t>
      </w:r>
      <w:r>
        <w:rPr>
          <w:rFonts w:hint="eastAsia"/>
        </w:rPr>
        <w:t>式における</w:t>
      </w:r>
      <m:oMath>
        <m:r>
          <w:rPr>
            <w:rFonts w:ascii="Cambria Math" w:hAnsi="Cambria Math"/>
          </w:rPr>
          <m:t>μ(t,r(t))</m:t>
        </m:r>
      </m:oMath>
      <w:r w:rsidR="0058278C">
        <w:rPr>
          <w:rFonts w:hint="eastAsia"/>
        </w:rPr>
        <w:t>と</w:t>
      </w:r>
      <m:oMath>
        <m: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8278C">
        <w:rPr>
          <w:rFonts w:hint="eastAsia"/>
        </w:rPr>
        <w:t>が以下で表され</w:t>
      </w:r>
      <w:r w:rsidR="00482C58">
        <w:rPr>
          <w:rFonts w:hint="eastAsia"/>
        </w:rPr>
        <w:t>る，つまりアフィン関数</w:t>
      </w:r>
      <w:r w:rsidR="00EE0371">
        <w:rPr>
          <w:rStyle w:val="af5"/>
        </w:rPr>
        <w:footnoteReference w:id="1"/>
      </w:r>
      <w:r w:rsidR="00482C58">
        <w:rPr>
          <w:rFonts w:hint="eastAsia"/>
        </w:rPr>
        <w:t>であるとき</w:t>
      </w:r>
      <w:r w:rsidR="00F5781E">
        <w:rPr>
          <w:rFonts w:hint="eastAsia"/>
        </w:rPr>
        <w:t>，</w:t>
      </w:r>
      <w:r w:rsidR="00A426DA">
        <w:rPr>
          <w:rFonts w:hint="eastAsia"/>
        </w:rPr>
        <w:t>過程は</w:t>
      </w:r>
      <w:r w:rsidR="00A426DA" w:rsidRPr="00A426DA">
        <w:rPr>
          <w:rFonts w:hint="eastAsia"/>
          <w:b/>
          <w:bCs/>
        </w:rPr>
        <w:t>Affine term Structure</w:t>
      </w:r>
      <w:r w:rsidR="00A426DA" w:rsidRPr="00A426DA">
        <w:rPr>
          <w:rFonts w:hint="eastAsia"/>
        </w:rPr>
        <w:t>と呼ばれる</w:t>
      </w:r>
      <w:r w:rsidR="00A426DA">
        <w:rPr>
          <w:rFonts w:hint="eastAsia"/>
        </w:rPr>
        <w:t>．</w:t>
      </w:r>
    </w:p>
    <w:p w14:paraId="18AF3110" w14:textId="167B3C42" w:rsidR="004818A2" w:rsidRPr="00A40402" w:rsidRDefault="004818A2" w:rsidP="00604048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+δ(t)</m:t>
          </m:r>
        </m:oMath>
      </m:oMathPara>
    </w:p>
    <w:p w14:paraId="48F394D2" w14:textId="75959D2B" w:rsidR="00DE6056" w:rsidRDefault="00A40402" w:rsidP="00604048">
      <m:oMathPara>
        <m:oMath>
          <m: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4197832" w14:textId="77777777" w:rsidR="00F90252" w:rsidRPr="00604048" w:rsidRDefault="00F90252" w:rsidP="00604048"/>
    <w:p w14:paraId="784390D9" w14:textId="70AD71CC" w:rsidR="006B1E95" w:rsidRPr="00EC241E" w:rsidRDefault="00CE373D" w:rsidP="00CE373D">
      <w:pPr>
        <w:rPr>
          <w:rFonts w:ascii="Times New Roman" w:eastAsiaTheme="minorHAnsi" w:hAnsi="Times New Roman" w:cs="Times New Roman"/>
          <w:b/>
          <w:bCs/>
          <w:sz w:val="28"/>
          <w:szCs w:val="32"/>
        </w:rPr>
      </w:pPr>
      <w:r w:rsidRPr="00EC241E">
        <w:rPr>
          <w:rFonts w:ascii="Times New Roman" w:eastAsiaTheme="minorHAnsi" w:hAnsi="Times New Roman" w:cs="Times New Roman"/>
          <w:b/>
          <w:bCs/>
          <w:sz w:val="28"/>
          <w:szCs w:val="32"/>
        </w:rPr>
        <w:t>Appendix A</w:t>
      </w:r>
      <w:r w:rsidR="003D2E05" w:rsidRPr="00EC241E">
        <w:rPr>
          <w:rFonts w:ascii="Times New Roman" w:eastAsiaTheme="minorHAnsi" w:hAnsi="Times New Roman" w:cs="Times New Roman"/>
          <w:b/>
          <w:bCs/>
          <w:sz w:val="28"/>
          <w:szCs w:val="32"/>
        </w:rPr>
        <w:t xml:space="preserve"> (</w:t>
      </w:r>
      <w:r w:rsidR="003D2E05" w:rsidRPr="00EC241E">
        <w:rPr>
          <w:rFonts w:ascii="Times New Roman" w:eastAsiaTheme="minorHAnsi" w:hAnsi="Times New Roman" w:cs="Times New Roman"/>
          <w:b/>
          <w:bCs/>
          <w:sz w:val="28"/>
          <w:szCs w:val="32"/>
        </w:rPr>
        <w:t>伊藤の公式</w:t>
      </w:r>
      <w:r w:rsidR="003D2E05" w:rsidRPr="00EC241E">
        <w:rPr>
          <w:rFonts w:ascii="Times New Roman" w:eastAsiaTheme="minorHAnsi" w:hAnsi="Times New Roman" w:cs="Times New Roman"/>
          <w:b/>
          <w:bCs/>
          <w:sz w:val="28"/>
          <w:szCs w:val="32"/>
        </w:rPr>
        <w:t>)</w:t>
      </w:r>
      <w:r w:rsidR="004D5D9D" w:rsidRPr="00EC241E">
        <w:rPr>
          <w:rStyle w:val="af5"/>
          <w:rFonts w:ascii="Times New Roman" w:eastAsiaTheme="minorHAnsi" w:hAnsi="Times New Roman" w:cs="Times New Roman"/>
          <w:b/>
          <w:bCs/>
          <w:sz w:val="28"/>
          <w:szCs w:val="32"/>
        </w:rPr>
        <w:footnoteReference w:id="2"/>
      </w:r>
    </w:p>
    <w:p w14:paraId="1D4D7C4D" w14:textId="456A67F9" w:rsidR="00AC442C" w:rsidRPr="00EC241E" w:rsidRDefault="00AC442C" w:rsidP="00AC442C">
      <w:pPr>
        <w:rPr>
          <w:rFonts w:ascii="Times New Roman" w:eastAsiaTheme="minorHAnsi" w:hAnsi="Times New Roman" w:cs="Times New Roman"/>
        </w:rPr>
      </w:pPr>
      <m:oMath>
        <m:r>
          <w:rPr>
            <w:rFonts w:ascii="Cambria Math" w:eastAsiaTheme="minorHAnsi" w:hAnsi="Cambria Math" w:cs="Times New Roman"/>
          </w:rPr>
          <m:t>X</m:t>
        </m:r>
        <m:r>
          <m:rPr>
            <m:sty m:val="p"/>
          </m:rPr>
          <w:rPr>
            <w:rFonts w:ascii="Cambria Math" w:eastAsiaTheme="minorHAnsi" w:hAnsi="Cambria Math" w:cs="Times New Roman"/>
          </w:rPr>
          <m:t>(</m:t>
        </m:r>
        <m:r>
          <w:rPr>
            <w:rFonts w:ascii="Cambria Math" w:eastAsiaTheme="minorHAnsi" w:hAnsi="Cambria Math" w:cs="Times New Roman"/>
          </w:rPr>
          <m:t>t</m:t>
        </m:r>
        <m:r>
          <m:rPr>
            <m:sty m:val="p"/>
          </m:rPr>
          <w:rPr>
            <w:rFonts w:ascii="Cambria Math" w:eastAsiaTheme="minorHAnsi" w:hAnsi="Cambria Math" w:cs="Times New Roman"/>
          </w:rPr>
          <m:t>)</m:t>
        </m:r>
      </m:oMath>
      <w:r w:rsidRPr="00EC241E">
        <w:rPr>
          <w:rFonts w:ascii="Times New Roman" w:eastAsiaTheme="minorHAnsi" w:hAnsi="Times New Roman" w:cs="Times New Roman"/>
        </w:rPr>
        <w:t>は確率微分方程式</w:t>
      </w:r>
    </w:p>
    <w:p w14:paraId="1E2386D6" w14:textId="4536AFFF" w:rsidR="00AC442C" w:rsidRPr="00EC241E" w:rsidRDefault="0037341D" w:rsidP="00AC442C">
      <w:pPr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dX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t</m:t>
              </m:r>
            </m:e>
          </m:d>
          <m:r>
            <w:rPr>
              <w:rFonts w:ascii="Cambria Math" w:eastAsiaTheme="minorHAnsi" w:hAnsi="Cambria Math" w:cs="Times New Roman"/>
            </w:rPr>
            <m:t>=μ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t,X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eastAsiaTheme="minorHAnsi" w:hAnsi="Cambria Math" w:cs="Times New Roman"/>
            </w:rPr>
            <m:t>dt+σ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t,X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eastAsiaTheme="minorHAnsi" w:hAnsi="Cambria Math" w:cs="Times New Roman"/>
            </w:rPr>
            <m:t>dW(t)</m:t>
          </m:r>
        </m:oMath>
      </m:oMathPara>
    </w:p>
    <w:p w14:paraId="65DD89A0" w14:textId="56B61757" w:rsidR="003D2E05" w:rsidRPr="00EC241E" w:rsidRDefault="00242546" w:rsidP="00AC442C">
      <w:pPr>
        <w:rPr>
          <w:rFonts w:ascii="Times New Roman" w:eastAsiaTheme="minorHAnsi" w:hAnsi="Times New Roman" w:cs="Times New Roman"/>
        </w:rPr>
      </w:pPr>
      <w:r w:rsidRPr="00EC241E">
        <w:rPr>
          <w:rFonts w:ascii="Times New Roman" w:eastAsiaTheme="minorHAnsi" w:hAnsi="Times New Roman" w:cs="Times New Roman"/>
        </w:rPr>
        <w:t>を満たすとする．このとき，</w:t>
      </w:r>
      <m:oMath>
        <m:r>
          <w:rPr>
            <w:rFonts w:ascii="Cambria Math" w:eastAsiaTheme="minorHAnsi" w:hAnsi="Cambria Math" w:cs="Times New Roman"/>
          </w:rPr>
          <m:t>Y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t</m:t>
            </m:r>
          </m:e>
        </m:d>
        <m:r>
          <w:rPr>
            <w:rFonts w:ascii="Cambria Math" w:eastAsiaTheme="minorHAnsi" w:hAnsi="Cambria Math" w:cs="Times New Roman"/>
          </w:rPr>
          <m:t>=f(X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t</m:t>
            </m:r>
          </m:e>
        </m:d>
        <m:r>
          <w:rPr>
            <w:rFonts w:ascii="Cambria Math" w:eastAsiaTheme="minorHAnsi" w:hAnsi="Cambria Math" w:cs="Times New Roman"/>
          </w:rPr>
          <m:t>,t)</m:t>
        </m:r>
      </m:oMath>
      <w:r w:rsidR="00F85946" w:rsidRPr="00EC241E">
        <w:rPr>
          <w:rFonts w:ascii="Times New Roman" w:eastAsiaTheme="minorHAnsi" w:hAnsi="Times New Roman" w:cs="Times New Roman"/>
        </w:rPr>
        <w:t xml:space="preserve"> </w:t>
      </w:r>
      <w:r w:rsidR="00F85946" w:rsidRPr="00EC241E">
        <w:rPr>
          <w:rFonts w:ascii="Times New Roman" w:eastAsiaTheme="minorHAnsi" w:hAnsi="Times New Roman" w:cs="Times New Roman"/>
        </w:rPr>
        <w:t>は確率微分方程式</w:t>
      </w:r>
    </w:p>
    <w:tbl>
      <w:tblPr>
        <w:tblStyle w:val="ab"/>
        <w:tblW w:w="1048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F85946" w:rsidRPr="00EC241E" w14:paraId="3657AA30" w14:textId="77777777" w:rsidTr="00F85946">
        <w:tc>
          <w:tcPr>
            <w:tcW w:w="10485" w:type="dxa"/>
          </w:tcPr>
          <w:p w14:paraId="2DACA79A" w14:textId="2FCCE811" w:rsidR="00F85946" w:rsidRPr="00EC241E" w:rsidRDefault="00F85946" w:rsidP="0080489A">
            <w:pPr>
              <w:rPr>
                <w:rFonts w:ascii="Times New Roman" w:eastAsiaTheme="minorHAnsi" w:hAnsi="Times New Roman" w:cs="Times New Roman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</w:rPr>
                  <m:t>dY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</w:rPr>
                  <m:t>(t)dt+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</w:rPr>
                      <m:t>σ</m:t>
                    </m: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HAnsi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</w:rPr>
                  <m:t>(t)dW(t)</m:t>
                </m:r>
              </m:oMath>
            </m:oMathPara>
          </w:p>
        </w:tc>
      </w:tr>
      <w:tr w:rsidR="00F85946" w:rsidRPr="00EC241E" w14:paraId="13B6053B" w14:textId="77777777" w:rsidTr="00792790">
        <w:trPr>
          <w:trHeight w:val="644"/>
        </w:trPr>
        <w:tc>
          <w:tcPr>
            <w:tcW w:w="10485" w:type="dxa"/>
            <w:vAlign w:val="center"/>
          </w:tcPr>
          <w:p w14:paraId="5C28C602" w14:textId="2538D97F" w:rsidR="00F85946" w:rsidRPr="00EC241E" w:rsidRDefault="00F826B9" w:rsidP="0080489A">
            <w:pPr>
              <w:jc w:val="center"/>
              <w:rPr>
                <w:rFonts w:ascii="Times New Roman" w:eastAsiaTheme="minorHAns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HAnsi" w:hAnsi="Cambria Math" w:cs="Times New Roman"/>
                      </w:rPr>
                      <m:t>,t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HAnsi" w:hAnsi="Cambria Math" w:cs="Times New Roman"/>
                      </w:rPr>
                      <m:t>,t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μ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HAnsi" w:hAnsi="Cambria Math" w:cs="Times New Roman"/>
                      </w:rPr>
                      <m:t>,t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HAnsi" w:hAnsi="Cambria Math" w:cs="Times New Roman"/>
                          </w:rPr>
                          <m:t>,t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HAnsi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 w:cs="Times New Roman"/>
                  </w:rPr>
                  <m:t>(X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,t)</m:t>
                </m:r>
              </m:oMath>
            </m:oMathPara>
          </w:p>
        </w:tc>
      </w:tr>
      <w:tr w:rsidR="00F85946" w:rsidRPr="00EC241E" w14:paraId="4464C9CF" w14:textId="77777777" w:rsidTr="00792790">
        <w:trPr>
          <w:trHeight w:val="484"/>
        </w:trPr>
        <w:tc>
          <w:tcPr>
            <w:tcW w:w="10485" w:type="dxa"/>
            <w:vAlign w:val="center"/>
          </w:tcPr>
          <w:p w14:paraId="48F35251" w14:textId="55EB8291" w:rsidR="00F85946" w:rsidRPr="00EC241E" w:rsidRDefault="00F826B9" w:rsidP="0080489A">
            <w:pPr>
              <w:jc w:val="center"/>
              <w:rPr>
                <w:rFonts w:ascii="Times New Roman" w:eastAsiaTheme="minorHAnsi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HAnsi" w:hAnsi="Cambria Math" w:cs="Times New Roman"/>
                      </w:rPr>
                      <m:t>,t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σ(X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Times New Roman"/>
                  </w:rPr>
                  <m:t>, t)</m:t>
                </m:r>
              </m:oMath>
            </m:oMathPara>
          </w:p>
        </w:tc>
      </w:tr>
    </w:tbl>
    <w:p w14:paraId="6D4EBBDC" w14:textId="6F87B45B" w:rsidR="00F85946" w:rsidRPr="00EC241E" w:rsidRDefault="00792790" w:rsidP="00AC442C">
      <w:pPr>
        <w:rPr>
          <w:rFonts w:ascii="Times New Roman" w:eastAsiaTheme="minorHAnsi" w:hAnsi="Times New Roman" w:cs="Times New Roman"/>
        </w:rPr>
      </w:pPr>
      <w:r w:rsidRPr="00EC241E">
        <w:rPr>
          <w:rFonts w:ascii="Times New Roman" w:eastAsiaTheme="minorHAnsi" w:hAnsi="Times New Roman" w:cs="Times New Roman"/>
        </w:rPr>
        <w:t>を満足する．</w:t>
      </w:r>
    </w:p>
    <w:p w14:paraId="75AC5D9B" w14:textId="2C5C459D" w:rsidR="004547B0" w:rsidRPr="00EC241E" w:rsidRDefault="00FC3D63" w:rsidP="00AC442C">
      <w:pPr>
        <w:rPr>
          <w:rFonts w:ascii="Times New Roman" w:eastAsiaTheme="minorHAnsi" w:hAnsi="Times New Roman" w:cs="Times New Roman"/>
        </w:rPr>
      </w:pPr>
      <w:r w:rsidRPr="00EC241E">
        <w:rPr>
          <w:rFonts w:ascii="Times New Roman" w:eastAsiaTheme="minorHAnsi" w:hAnsi="Times New Roman" w:cs="Times New Roman"/>
        </w:rPr>
        <w:t>上記の定理を用いることで，</w:t>
      </w:r>
      <m:oMath>
        <m:r>
          <w:rPr>
            <w:rFonts w:ascii="Cambria Math" w:eastAsiaTheme="minorHAnsi" w:hAnsi="Cambria Math" w:cs="Times New Roman"/>
          </w:rPr>
          <m:t>B(t,T)</m:t>
        </m:r>
      </m:oMath>
      <w:r w:rsidR="000F7E58" w:rsidRPr="00EC241E">
        <w:rPr>
          <w:rFonts w:ascii="Times New Roman" w:eastAsiaTheme="minorHAnsi" w:hAnsi="Times New Roman" w:cs="Times New Roman"/>
        </w:rPr>
        <w:t xml:space="preserve"> </w:t>
      </w:r>
      <w:r w:rsidR="000F7E58" w:rsidRPr="00EC241E">
        <w:rPr>
          <w:rFonts w:ascii="Times New Roman" w:eastAsiaTheme="minorHAnsi" w:hAnsi="Times New Roman" w:cs="Times New Roman"/>
        </w:rPr>
        <w:t>の</w:t>
      </w:r>
      <w:r w:rsidR="000F7E58" w:rsidRPr="00EC241E">
        <w:rPr>
          <w:rFonts w:ascii="Times New Roman" w:eastAsiaTheme="minorHAnsi" w:hAnsi="Times New Roman" w:cs="Times New Roman"/>
        </w:rPr>
        <w:t>SDE</w:t>
      </w:r>
      <w:r w:rsidR="000F7E58" w:rsidRPr="00EC241E">
        <w:rPr>
          <w:rFonts w:ascii="Times New Roman" w:eastAsiaTheme="minorHAnsi" w:hAnsi="Times New Roman" w:cs="Times New Roman"/>
        </w:rPr>
        <w:t>を確認する．</w:t>
      </w:r>
    </w:p>
    <w:p w14:paraId="6AE761FD" w14:textId="2DDCF1DA" w:rsidR="000F7E58" w:rsidRPr="00EC241E" w:rsidRDefault="000F7E58" w:rsidP="00AC442C">
      <w:pPr>
        <w:rPr>
          <w:rFonts w:ascii="Times New Roman" w:eastAsiaTheme="minorHAnsi" w:hAnsi="Times New Roman" w:cs="Times New Roman"/>
        </w:rPr>
      </w:pPr>
      <w:r w:rsidRPr="00EC241E">
        <w:rPr>
          <w:rFonts w:ascii="Times New Roman" w:eastAsiaTheme="minorHAnsi" w:hAnsi="Times New Roman" w:cs="Times New Roman"/>
        </w:rPr>
        <w:t>【</w:t>
      </w:r>
      <w:r w:rsidR="0070607E" w:rsidRPr="00EC241E">
        <w:rPr>
          <w:rFonts w:ascii="Times New Roman" w:eastAsiaTheme="minorHAnsi" w:hAnsi="Times New Roman" w:cs="Times New Roman"/>
        </w:rPr>
        <w:t>チェック</w:t>
      </w:r>
      <w:r w:rsidRPr="00EC241E">
        <w:rPr>
          <w:rFonts w:ascii="Times New Roman" w:eastAsiaTheme="minorHAnsi" w:hAnsi="Times New Roman" w:cs="Times New Roman"/>
        </w:rPr>
        <w:t>】</w:t>
      </w:r>
    </w:p>
    <w:p w14:paraId="1037151C" w14:textId="1580F132" w:rsidR="0070607E" w:rsidRPr="00EC241E" w:rsidRDefault="0070607E" w:rsidP="00AC442C">
      <w:pPr>
        <w:rPr>
          <w:rFonts w:ascii="Times New Roman" w:eastAsiaTheme="minorHAnsi" w:hAnsi="Times New Roman" w:cs="Times New Roman"/>
        </w:rPr>
      </w:pPr>
      <m:oMath>
        <m:r>
          <w:rPr>
            <w:rFonts w:ascii="Cambria Math" w:eastAsiaTheme="minorHAnsi" w:hAnsi="Cambria Math" w:cs="Times New Roman"/>
          </w:rPr>
          <m:t>f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r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</w:rPr>
                  <m:t>t</m:t>
                </m:r>
              </m:e>
            </m:d>
            <m:r>
              <w:rPr>
                <w:rFonts w:ascii="Cambria Math" w:eastAsiaTheme="minorHAnsi" w:hAnsi="Cambria Math" w:cs="Times New Roman"/>
              </w:rPr>
              <m:t>,t</m:t>
            </m:r>
          </m:e>
        </m:d>
        <m:r>
          <w:rPr>
            <w:rFonts w:ascii="Cambria Math" w:eastAsiaTheme="minorHAnsi" w:hAnsi="Cambria Math" w:cs="Times New Roman"/>
          </w:rPr>
          <m:t>=F(t,r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t</m:t>
            </m:r>
          </m:e>
        </m:d>
        <m:r>
          <w:rPr>
            <w:rFonts w:ascii="Cambria Math" w:eastAsiaTheme="minorHAnsi" w:hAnsi="Cambria Math" w:cs="Times New Roman"/>
          </w:rPr>
          <m:t>;T)</m:t>
        </m:r>
      </m:oMath>
      <w:r w:rsidR="00811A87" w:rsidRPr="00EC241E">
        <w:rPr>
          <w:rFonts w:ascii="Times New Roman" w:eastAsiaTheme="minorHAnsi" w:hAnsi="Times New Roman" w:cs="Times New Roman"/>
        </w:rPr>
        <w:t xml:space="preserve"> </w:t>
      </w:r>
      <w:r w:rsidR="00811A87" w:rsidRPr="00EC241E">
        <w:rPr>
          <w:rFonts w:ascii="Times New Roman" w:eastAsiaTheme="minorHAnsi" w:hAnsi="Times New Roman" w:cs="Times New Roman"/>
        </w:rPr>
        <w:t>と置き，伊藤の公式を用いると，</w:t>
      </w:r>
    </w:p>
    <w:p w14:paraId="3109FB1A" w14:textId="5747BEB0" w:rsidR="0052749E" w:rsidRPr="00EC241E" w:rsidRDefault="00C023B2" w:rsidP="00AC442C">
      <w:pPr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dB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t,T</m:t>
              </m:r>
            </m:e>
          </m:d>
          <m:r>
            <m:rPr>
              <m:aln/>
            </m:rPr>
            <w:rPr>
              <w:rFonts w:ascii="Cambria Math" w:eastAsiaTheme="minorHAnsi" w:hAnsi="Cambria Math" w:cs="Times New Roman"/>
            </w:rPr>
            <m:t>=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</w:rPr>
                    <m:t>∂F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t,r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</w:rPr>
                    <m:t>;T</m:t>
                  </m:r>
                </m:e>
              </m:d>
              <m:r>
                <w:rPr>
                  <w:rFonts w:ascii="Cambria Math" w:eastAsiaTheme="minorHAnsi" w:hAnsi="Cambria Math" w:cs="Times New Roman"/>
                </w:rPr>
                <m:t>+μ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t,r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t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</w:rPr>
                    <m:t>∂F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t,r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</w:rPr>
                    <m:t>;T</m:t>
                  </m:r>
                </m:e>
              </m:d>
              <m:r>
                <w:rPr>
                  <w:rFonts w:ascii="Cambria Math" w:eastAsiaTheme="minorHAnsi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 w:cs="Times New Roman"/>
                </w:rPr>
                <m:t>σ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t,r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Times New Roman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HAnsi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HAnsi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HAnsi" w:hAnsi="Cambria Math" w:cs="Times New Roman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t,r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</w:rPr>
                    <m:t>;T</m:t>
                  </m:r>
                </m:e>
              </m:d>
            </m:e>
          </m:d>
          <m:r>
            <w:rPr>
              <w:rFonts w:ascii="Cambria Math" w:eastAsiaTheme="minorHAnsi" w:hAnsi="Cambria Math" w:cs="Times New Roman"/>
            </w:rPr>
            <m:t>dt+σ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t,r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∂F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∂r</m:t>
              </m:r>
            </m:den>
          </m:f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t,r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Theme="minorHAnsi" w:hAnsi="Cambria Math" w:cs="Times New Roman"/>
                </w:rPr>
                <m:t>;T</m:t>
              </m:r>
            </m:e>
          </m:d>
          <m:r>
            <w:rPr>
              <w:rFonts w:ascii="Cambria Math" w:eastAsiaTheme="minorHAnsi" w:hAnsi="Cambria Math" w:cs="Times New Roman"/>
            </w:rPr>
            <m:t>dW(t)</m:t>
          </m:r>
          <m:r>
            <m:rPr>
              <m:sty m:val="p"/>
            </m:rPr>
            <w:rPr>
              <w:rFonts w:ascii="Times New Roman" w:eastAsiaTheme="minorHAnsi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</w:rPr>
                    <m:t>∂F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t,r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</w:rPr>
                    <m:t>;T</m:t>
                  </m:r>
                </m:e>
              </m:d>
              <m:r>
                <w:rPr>
                  <w:rFonts w:ascii="Cambria Math" w:eastAsiaTheme="minorHAnsi" w:hAnsi="Cambria Math" w:cs="Times New Roman"/>
                </w:rPr>
                <m:t>+μ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t,r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t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</w:rPr>
                    <m:t>∂F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t,r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</w:rPr>
                    <m:t>;T</m:t>
                  </m:r>
                </m:e>
              </m:d>
              <m:r>
                <w:rPr>
                  <w:rFonts w:ascii="Cambria Math" w:eastAsiaTheme="minorHAnsi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 w:cs="Times New Roman"/>
                </w:rPr>
                <m:t>σ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t,r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Times New Roman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HAnsi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HAnsi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HAnsi" w:hAnsi="Cambria Math" w:cs="Times New Roman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t,r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</w:rPr>
                    <m:t>;T</m:t>
                  </m:r>
                </m:e>
              </m:d>
            </m:num>
            <m:den>
              <m:r>
                <w:rPr>
                  <w:rFonts w:ascii="Cambria Math" w:eastAsiaTheme="minorHAnsi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t,r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</w:rPr>
                    <m:t>;T</m:t>
                  </m:r>
                </m:e>
              </m:d>
            </m:den>
          </m:f>
          <m:r>
            <w:rPr>
              <w:rFonts w:ascii="Cambria Math" w:eastAsiaTheme="minorHAnsi" w:hAnsi="Cambria Math" w:cs="Times New Roman"/>
            </w:rPr>
            <m:t>B(t,T)dt+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σ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t,r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t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</w:rPr>
                    <m:t>∂F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t,r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</w:rPr>
                    <m:t>;T</m:t>
                  </m:r>
                </m:e>
              </m:d>
            </m:num>
            <m:den>
              <m:r>
                <w:rPr>
                  <w:rFonts w:ascii="Cambria Math" w:eastAsiaTheme="minorHAnsi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t,r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</w:rPr>
                    <m:t>;T</m:t>
                  </m:r>
                </m:e>
              </m:d>
            </m:den>
          </m:f>
          <m:r>
            <w:rPr>
              <w:rFonts w:ascii="Cambria Math" w:eastAsiaTheme="minorHAnsi" w:hAnsi="Cambria Math" w:cs="Times New Roman"/>
            </w:rPr>
            <m:t>B(t,T)dW(t)</m:t>
          </m:r>
          <m:r>
            <m:rPr>
              <m:sty m:val="p"/>
            </m:rPr>
            <w:rPr>
              <w:rFonts w:ascii="Times New Roman" w:eastAsiaTheme="minorHAnsi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HAnsi" w:hAnsi="Cambria Math" w:cs="Times New Roman"/>
            </w:rPr>
            <m:t>=α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t,T</m:t>
              </m:r>
            </m:e>
          </m:d>
          <m:r>
            <w:rPr>
              <w:rFonts w:ascii="Cambria Math" w:eastAsiaTheme="minorHAnsi" w:hAnsi="Cambria Math" w:cs="Times New Roman"/>
            </w:rPr>
            <m:t>B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t,T</m:t>
              </m:r>
            </m:e>
          </m:d>
          <m:r>
            <w:rPr>
              <w:rFonts w:ascii="Cambria Math" w:eastAsiaTheme="minorHAnsi" w:hAnsi="Cambria Math" w:cs="Times New Roman"/>
            </w:rPr>
            <m:t>dt+</m:t>
          </m:r>
          <m:r>
            <m:rPr>
              <m:sty m:val="p"/>
            </m:rPr>
            <w:rPr>
              <w:rFonts w:ascii="Cambria Math" w:eastAsiaTheme="minorHAnsi" w:hAnsi="Cambria Math" w:cs="Times New Roman"/>
            </w:rPr>
            <m:t>Σ</m:t>
          </m:r>
          <m:r>
            <w:rPr>
              <w:rFonts w:ascii="Cambria Math" w:eastAsiaTheme="minorHAnsi" w:hAnsi="Cambria Math" w:cs="Times New Roman"/>
            </w:rPr>
            <m:t>(t,T)B(t,T)dW(t)</m:t>
          </m:r>
        </m:oMath>
      </m:oMathPara>
    </w:p>
    <w:p w14:paraId="01EB5BA8" w14:textId="77777777" w:rsidR="00BC2C57" w:rsidRPr="00EC241E" w:rsidRDefault="00BC2C57" w:rsidP="00AC442C">
      <w:pPr>
        <w:rPr>
          <w:rFonts w:ascii="Times New Roman" w:eastAsiaTheme="minorHAnsi" w:hAnsi="Times New Roman" w:cs="Times New Roman"/>
        </w:rPr>
      </w:pPr>
    </w:p>
    <w:p w14:paraId="45D70AB7" w14:textId="07BB77FB" w:rsidR="00D7324C" w:rsidRDefault="00D7324C" w:rsidP="00AC442C">
      <w:pPr>
        <w:rPr>
          <w:rFonts w:ascii="Times New Roman" w:eastAsiaTheme="minorHAnsi" w:hAnsi="Times New Roman" w:cs="Times New Roman"/>
        </w:rPr>
      </w:pPr>
      <w:r w:rsidRPr="00EC241E">
        <w:rPr>
          <w:rFonts w:ascii="Times New Roman" w:eastAsiaTheme="minorHAnsi" w:hAnsi="Times New Roman" w:cs="Times New Roman"/>
        </w:rPr>
        <w:t>となり</w:t>
      </w:r>
      <w:r w:rsidR="00046F29" w:rsidRPr="00EC241E">
        <w:rPr>
          <w:rFonts w:ascii="Times New Roman" w:eastAsiaTheme="minorHAnsi" w:hAnsi="Times New Roman" w:cs="Times New Roman"/>
        </w:rPr>
        <w:t>，</w:t>
      </w:r>
      <w:r w:rsidR="00BC2C57" w:rsidRPr="00EC241E">
        <w:rPr>
          <w:rFonts w:ascii="Times New Roman" w:eastAsiaTheme="minorHAnsi" w:hAnsi="Times New Roman" w:cs="Times New Roman"/>
        </w:rPr>
        <w:t>確かに</w:t>
      </w:r>
      <m:oMath>
        <m:r>
          <w:rPr>
            <w:rFonts w:ascii="Cambria Math" w:eastAsiaTheme="minorHAnsi" w:hAnsi="Cambria Math" w:cs="Times New Roman"/>
          </w:rPr>
          <m:t>B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t,T</m:t>
            </m:r>
          </m:e>
        </m:d>
        <m:r>
          <w:rPr>
            <w:rFonts w:ascii="Cambria Math" w:eastAsiaTheme="minorHAnsi" w:hAnsi="Cambria Math" w:cs="Times New Roman"/>
          </w:rPr>
          <m:t xml:space="preserve"> </m:t>
        </m:r>
      </m:oMath>
      <w:r w:rsidR="00BC2C57" w:rsidRPr="00EC241E">
        <w:rPr>
          <w:rFonts w:ascii="Times New Roman" w:eastAsiaTheme="minorHAnsi" w:hAnsi="Times New Roman" w:cs="Times New Roman"/>
        </w:rPr>
        <w:t>の</w:t>
      </w:r>
      <w:r w:rsidR="00BC2C57" w:rsidRPr="00EC241E">
        <w:rPr>
          <w:rFonts w:ascii="Times New Roman" w:eastAsiaTheme="minorHAnsi" w:hAnsi="Times New Roman" w:cs="Times New Roman"/>
        </w:rPr>
        <w:t>SDE</w:t>
      </w:r>
      <w:r w:rsidR="00BC2C57" w:rsidRPr="00EC241E">
        <w:rPr>
          <w:rFonts w:ascii="Times New Roman" w:eastAsiaTheme="minorHAnsi" w:hAnsi="Times New Roman" w:cs="Times New Roman"/>
        </w:rPr>
        <w:t>が正しいことが分かる．</w:t>
      </w:r>
    </w:p>
    <w:p w14:paraId="3DF68750" w14:textId="35B1EB91" w:rsidR="00FB75B8" w:rsidRDefault="00FB75B8" w:rsidP="00AC442C">
      <w:pPr>
        <w:rPr>
          <w:rFonts w:ascii="Times New Roman" w:eastAsiaTheme="minorHAnsi" w:hAnsi="Times New Roman" w:cs="Times New Roman"/>
        </w:rPr>
      </w:pPr>
    </w:p>
    <w:p w14:paraId="2DF25798" w14:textId="441C2598" w:rsidR="00FB75B8" w:rsidRPr="00EC241E" w:rsidRDefault="00FB75B8" w:rsidP="00FB75B8">
      <w:pPr>
        <w:rPr>
          <w:rFonts w:ascii="Times New Roman" w:eastAsiaTheme="minorHAnsi" w:hAnsi="Times New Roman" w:cs="Times New Roman"/>
          <w:b/>
          <w:bCs/>
          <w:sz w:val="28"/>
          <w:szCs w:val="32"/>
        </w:rPr>
      </w:pPr>
      <w:r w:rsidRPr="00EC241E">
        <w:rPr>
          <w:rFonts w:ascii="Times New Roman" w:eastAsiaTheme="minorHAnsi" w:hAnsi="Times New Roman" w:cs="Times New Roman"/>
          <w:b/>
          <w:bCs/>
          <w:sz w:val="28"/>
          <w:szCs w:val="32"/>
        </w:rPr>
        <w:t xml:space="preserve">Appendix </w:t>
      </w:r>
      <w:r>
        <w:rPr>
          <w:rFonts w:ascii="Times New Roman" w:eastAsiaTheme="minorHAnsi" w:hAnsi="Times New Roman" w:cs="Times New Roman"/>
          <w:b/>
          <w:bCs/>
          <w:sz w:val="28"/>
          <w:szCs w:val="32"/>
        </w:rPr>
        <w:t>B</w:t>
      </w:r>
      <w:r w:rsidRPr="00EC241E">
        <w:rPr>
          <w:rFonts w:ascii="Times New Roman" w:eastAsiaTheme="minorHAnsi" w:hAnsi="Times New Roman" w:cs="Times New Roman"/>
          <w:b/>
          <w:bCs/>
          <w:sz w:val="28"/>
          <w:szCs w:val="32"/>
        </w:rPr>
        <w:t xml:space="preserve"> (</w:t>
      </w:r>
      <w:r>
        <w:rPr>
          <w:rFonts w:ascii="Times New Roman" w:eastAsiaTheme="minorHAnsi" w:hAnsi="Times New Roman" w:cs="Times New Roman" w:hint="eastAsia"/>
          <w:b/>
          <w:bCs/>
          <w:sz w:val="28"/>
          <w:szCs w:val="32"/>
        </w:rPr>
        <w:t>A</w:t>
      </w:r>
      <w:r>
        <w:rPr>
          <w:rFonts w:ascii="Times New Roman" w:eastAsiaTheme="minorHAnsi" w:hAnsi="Times New Roman" w:cs="Times New Roman"/>
          <w:b/>
          <w:bCs/>
          <w:sz w:val="28"/>
          <w:szCs w:val="32"/>
        </w:rPr>
        <w:t>ffine Model</w:t>
      </w:r>
      <w:r w:rsidRPr="00EC241E">
        <w:rPr>
          <w:rFonts w:ascii="Times New Roman" w:eastAsiaTheme="minorHAnsi" w:hAnsi="Times New Roman" w:cs="Times New Roman"/>
          <w:b/>
          <w:bCs/>
          <w:sz w:val="28"/>
          <w:szCs w:val="32"/>
        </w:rPr>
        <w:t>)</w:t>
      </w:r>
    </w:p>
    <w:p w14:paraId="75C68B6E" w14:textId="77777777" w:rsidR="00D46ACD" w:rsidRDefault="004F5595" w:rsidP="004F5595">
      <w:pPr>
        <w:tabs>
          <w:tab w:val="left" w:pos="2790"/>
        </w:tabs>
      </w:pPr>
      <w:r>
        <w:t>アフィン・モデル</w:t>
      </w:r>
      <w:r w:rsidR="00DA5619">
        <w:t>は</w:t>
      </w:r>
      <w:r w:rsidR="00DA5619">
        <w:rPr>
          <w:rFonts w:hint="eastAsia"/>
        </w:rPr>
        <w:t>，</w:t>
      </w:r>
      <w:r w:rsidR="00DA5619">
        <w:t>瞬間スポット・レートの確率過程を表現するモデルの</w:t>
      </w:r>
      <w:r w:rsidR="00DA5619">
        <w:rPr>
          <w:rFonts w:hint="eastAsia"/>
        </w:rPr>
        <w:t>1</w:t>
      </w:r>
      <w:r w:rsidR="00DA5619">
        <w:t>つであり</w:t>
      </w:r>
      <w:r w:rsidR="00DA5619">
        <w:rPr>
          <w:rFonts w:hint="eastAsia"/>
        </w:rPr>
        <w:t>，</w:t>
      </w:r>
      <w:r w:rsidR="00DA5619">
        <w:t>無裁定条件に加えて</w:t>
      </w:r>
      <w:r w:rsidR="00DA5619">
        <w:rPr>
          <w:rFonts w:hint="eastAsia"/>
        </w:rPr>
        <w:t>，</w:t>
      </w:r>
      <w:r w:rsidR="00DA5619">
        <w:t>パラメータに一定の制約を課すことで</w:t>
      </w:r>
      <w:r w:rsidR="00DA5619">
        <w:rPr>
          <w:rFonts w:hint="eastAsia"/>
        </w:rPr>
        <w:t>，</w:t>
      </w:r>
      <w:r w:rsidR="00DA5619">
        <w:t>任意の時刻における任意の満期の割引債のイールドが</w:t>
      </w:r>
      <w:r w:rsidR="00DA5619">
        <w:rPr>
          <w:rFonts w:hint="eastAsia"/>
        </w:rPr>
        <w:t>，</w:t>
      </w:r>
      <w:r w:rsidR="00DA5619">
        <w:t>「状態変数ベクトルの線形関数」で表現できる</w:t>
      </w:r>
      <w:r w:rsidR="0036193B">
        <w:rPr>
          <w:rFonts w:hint="eastAsia"/>
        </w:rPr>
        <w:t>ため，</w:t>
      </w:r>
      <w:r w:rsidR="0036193B">
        <w:t>債券や金利派生商品の価格付けが比較的容易に</w:t>
      </w:r>
      <w:r w:rsidR="00D46ACD">
        <w:rPr>
          <w:rFonts w:hint="eastAsia"/>
        </w:rPr>
        <w:t>する</w:t>
      </w:r>
      <w:r w:rsidR="00DA5619">
        <w:rPr>
          <w:rFonts w:hint="eastAsia"/>
        </w:rPr>
        <w:t>．</w:t>
      </w:r>
    </w:p>
    <w:p w14:paraId="05A6FBE9" w14:textId="092A9CC7" w:rsidR="00FB75B8" w:rsidRDefault="00DA5619" w:rsidP="004F5595">
      <w:pPr>
        <w:tabs>
          <w:tab w:val="left" w:pos="2790"/>
        </w:tabs>
      </w:pPr>
      <w:r>
        <w:t>アフィン・モデル</w:t>
      </w:r>
      <w:r w:rsidR="00127016">
        <w:rPr>
          <w:rFonts w:hint="eastAsia"/>
        </w:rPr>
        <w:t>は，実勢水準との乖離が抑制されている（フィッティングの良さ）</w:t>
      </w:r>
      <w:r w:rsidR="00D459F8">
        <w:rPr>
          <w:rFonts w:hint="eastAsia"/>
        </w:rPr>
        <w:t>，パラメータの推計のしやす</w:t>
      </w:r>
      <w:r w:rsidR="00D459F8">
        <w:rPr>
          <w:rFonts w:hint="eastAsia"/>
        </w:rPr>
        <w:lastRenderedPageBreak/>
        <w:t>さ，直感的な理解のしやすさなど定量的・定性的な理由から実務家に好まれている</w:t>
      </w:r>
      <w:r w:rsidR="00EA27A8">
        <w:rPr>
          <w:rFonts w:hint="eastAsia"/>
        </w:rPr>
        <w:t>．</w:t>
      </w:r>
    </w:p>
    <w:p w14:paraId="325F2EF5" w14:textId="79962190" w:rsidR="00456792" w:rsidRPr="00FB75B8" w:rsidRDefault="00456792" w:rsidP="004F5595">
      <w:pPr>
        <w:tabs>
          <w:tab w:val="left" w:pos="2790"/>
        </w:tabs>
        <w:rPr>
          <w:rFonts w:ascii="Times New Roman" w:eastAsiaTheme="minorHAnsi" w:hAnsi="Times New Roman" w:cs="Times New Roman"/>
          <w:b/>
          <w:bCs/>
        </w:rPr>
      </w:pPr>
    </w:p>
    <w:sectPr w:rsidR="00456792" w:rsidRPr="00FB75B8" w:rsidSect="00AD0824">
      <w:footerReference w:type="default" r:id="rId8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E59A5" w14:textId="77777777" w:rsidR="00F826B9" w:rsidRDefault="00F826B9" w:rsidP="00D91D94">
      <w:r>
        <w:separator/>
      </w:r>
    </w:p>
  </w:endnote>
  <w:endnote w:type="continuationSeparator" w:id="0">
    <w:p w14:paraId="42D2FC7D" w14:textId="77777777" w:rsidR="00F826B9" w:rsidRDefault="00F826B9" w:rsidP="00D9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3508787"/>
      <w:docPartObj>
        <w:docPartGallery w:val="Page Numbers (Bottom of Page)"/>
        <w:docPartUnique/>
      </w:docPartObj>
    </w:sdtPr>
    <w:sdtEndPr/>
    <w:sdtContent>
      <w:p w14:paraId="7C987A88" w14:textId="550449F9" w:rsidR="00CE0867" w:rsidRDefault="00CE086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CE0867" w:rsidRDefault="00CE086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14076" w14:textId="77777777" w:rsidR="00F826B9" w:rsidRDefault="00F826B9" w:rsidP="00D91D94">
      <w:r>
        <w:separator/>
      </w:r>
    </w:p>
  </w:footnote>
  <w:footnote w:type="continuationSeparator" w:id="0">
    <w:p w14:paraId="1D79E723" w14:textId="77777777" w:rsidR="00F826B9" w:rsidRDefault="00F826B9" w:rsidP="00D91D94">
      <w:r>
        <w:continuationSeparator/>
      </w:r>
    </w:p>
  </w:footnote>
  <w:footnote w:id="1">
    <w:p w14:paraId="381F1A21" w14:textId="20D7585F" w:rsidR="00EE0371" w:rsidRPr="00EE0371" w:rsidRDefault="00EE0371">
      <w:pPr>
        <w:pStyle w:val="af3"/>
      </w:pPr>
      <w:r>
        <w:rPr>
          <w:rStyle w:val="af5"/>
        </w:rPr>
        <w:footnoteRef/>
      </w:r>
      <w:r>
        <w:t xml:space="preserve"> </w:t>
      </w:r>
      <w:r w:rsidR="00D85EF2" w:rsidRPr="00D85EF2">
        <w:rPr>
          <w:rFonts w:hint="eastAsia"/>
          <w:sz w:val="18"/>
          <w:szCs w:val="20"/>
        </w:rPr>
        <w:t>アフィン関数とは「定数＋線形」という形をとるモデルであ</w:t>
      </w:r>
      <w:r w:rsidR="00D85EF2">
        <w:rPr>
          <w:rFonts w:hint="eastAsia"/>
          <w:sz w:val="18"/>
          <w:szCs w:val="20"/>
        </w:rPr>
        <w:t>り，</w:t>
      </w:r>
      <w:r w:rsidR="0004001C">
        <w:rPr>
          <w:rFonts w:hint="eastAsia"/>
          <w:sz w:val="18"/>
          <w:szCs w:val="20"/>
        </w:rPr>
        <w:t>非線形モデルに比べて取り扱いがしやすい．</w:t>
      </w:r>
    </w:p>
  </w:footnote>
  <w:footnote w:id="2">
    <w:p w14:paraId="2FF9C0ED" w14:textId="3D0B2733" w:rsidR="004D5D9D" w:rsidRDefault="004D5D9D">
      <w:pPr>
        <w:pStyle w:val="af3"/>
      </w:pPr>
      <w:r>
        <w:rPr>
          <w:rStyle w:val="af5"/>
        </w:rPr>
        <w:footnoteRef/>
      </w:r>
      <w:r>
        <w:t xml:space="preserve"> </w:t>
      </w:r>
      <w:r w:rsidRPr="006C7058">
        <w:rPr>
          <w:rFonts w:hint="eastAsia"/>
          <w:sz w:val="18"/>
          <w:szCs w:val="20"/>
        </w:rPr>
        <w:t>参考資料</w:t>
      </w:r>
      <w:r w:rsidR="00804E7B" w:rsidRPr="006C7058">
        <w:rPr>
          <w:rFonts w:hint="eastAsia"/>
          <w:sz w:val="18"/>
          <w:szCs w:val="20"/>
        </w:rPr>
        <w:t>：</w:t>
      </w:r>
      <w:r w:rsidRPr="006C7058">
        <w:rPr>
          <w:rFonts w:hint="eastAsia"/>
          <w:sz w:val="18"/>
          <w:szCs w:val="20"/>
        </w:rPr>
        <w:t>木島</w:t>
      </w:r>
      <w:r w:rsidR="00804E7B" w:rsidRPr="006C7058">
        <w:rPr>
          <w:rFonts w:hint="eastAsia"/>
          <w:sz w:val="18"/>
          <w:szCs w:val="20"/>
        </w:rPr>
        <w:t>正明著</w:t>
      </w:r>
      <w:r w:rsidR="000B207E" w:rsidRPr="006C7058">
        <w:rPr>
          <w:rFonts w:hint="eastAsia"/>
          <w:sz w:val="18"/>
          <w:szCs w:val="20"/>
        </w:rPr>
        <w:t>『期間構造モデルと金利デリバティブ』</w:t>
      </w:r>
      <w:r w:rsidR="006C7058" w:rsidRPr="006C7058">
        <w:rPr>
          <w:sz w:val="18"/>
          <w:szCs w:val="20"/>
        </w:rPr>
        <w:t>P17</w:t>
      </w:r>
      <w:r w:rsidR="006C7058">
        <w:rPr>
          <w:sz w:val="18"/>
          <w:szCs w:val="20"/>
        </w:rPr>
        <w:t>_</w:t>
      </w:r>
      <w:r w:rsidR="006C7058">
        <w:rPr>
          <w:rFonts w:hint="eastAsia"/>
          <w:sz w:val="18"/>
          <w:szCs w:val="20"/>
        </w:rPr>
        <w:t>定理1</w:t>
      </w:r>
      <w:r w:rsidR="006C7058">
        <w:rPr>
          <w:sz w:val="18"/>
          <w:szCs w:val="20"/>
        </w:rPr>
        <w:t>.1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2" w15:restartNumberingAfterBreak="0">
    <w:nsid w:val="14A47D52"/>
    <w:multiLevelType w:val="hybridMultilevel"/>
    <w:tmpl w:val="ECBA24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8C32AB8"/>
    <w:multiLevelType w:val="multilevel"/>
    <w:tmpl w:val="82C4FF70"/>
    <w:numStyleLink w:val="a0"/>
  </w:abstractNum>
  <w:abstractNum w:abstractNumId="4" w15:restartNumberingAfterBreak="0">
    <w:nsid w:val="18E2522A"/>
    <w:multiLevelType w:val="multilevel"/>
    <w:tmpl w:val="D85E49A8"/>
    <w:numStyleLink w:val="a"/>
  </w:abstractNum>
  <w:abstractNum w:abstractNumId="5" w15:restartNumberingAfterBreak="0">
    <w:nsid w:val="1F937576"/>
    <w:multiLevelType w:val="hybridMultilevel"/>
    <w:tmpl w:val="117E5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894D43"/>
    <w:multiLevelType w:val="hybridMultilevel"/>
    <w:tmpl w:val="98A45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2D5087"/>
    <w:multiLevelType w:val="hybridMultilevel"/>
    <w:tmpl w:val="3A86B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416276"/>
    <w:multiLevelType w:val="hybridMultilevel"/>
    <w:tmpl w:val="EA149C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AD149BE"/>
    <w:multiLevelType w:val="hybridMultilevel"/>
    <w:tmpl w:val="4D9606CC"/>
    <w:lvl w:ilvl="0" w:tplc="9A8A089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8B95550"/>
    <w:multiLevelType w:val="hybridMultilevel"/>
    <w:tmpl w:val="3E6AF9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3F433373"/>
    <w:multiLevelType w:val="hybridMultilevel"/>
    <w:tmpl w:val="A8CAE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C244A9D"/>
    <w:multiLevelType w:val="hybridMultilevel"/>
    <w:tmpl w:val="E42E3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3163E0A"/>
    <w:multiLevelType w:val="hybridMultilevel"/>
    <w:tmpl w:val="2B5CF4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CDC21C2"/>
    <w:multiLevelType w:val="hybridMultilevel"/>
    <w:tmpl w:val="B4F83E50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16" w15:restartNumberingAfterBreak="0">
    <w:nsid w:val="67091B37"/>
    <w:multiLevelType w:val="hybridMultilevel"/>
    <w:tmpl w:val="7828F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0263F63"/>
    <w:multiLevelType w:val="hybridMultilevel"/>
    <w:tmpl w:val="17CC4008"/>
    <w:lvl w:ilvl="0" w:tplc="9A8A089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24A5EEF"/>
    <w:multiLevelType w:val="hybridMultilevel"/>
    <w:tmpl w:val="B3DC7E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B0962DD"/>
    <w:multiLevelType w:val="hybridMultilevel"/>
    <w:tmpl w:val="31307E48"/>
    <w:lvl w:ilvl="0" w:tplc="0409000B">
      <w:start w:val="1"/>
      <w:numFmt w:val="bullet"/>
      <w:lvlText w:val=""/>
      <w:lvlJc w:val="left"/>
      <w:pPr>
        <w:ind w:left="45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7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3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9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16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7"/>
  </w:num>
  <w:num w:numId="5">
    <w:abstractNumId w:val="3"/>
  </w:num>
  <w:num w:numId="6">
    <w:abstractNumId w:val="4"/>
  </w:num>
  <w:num w:numId="7">
    <w:abstractNumId w:val="14"/>
  </w:num>
  <w:num w:numId="8">
    <w:abstractNumId w:val="13"/>
  </w:num>
  <w:num w:numId="9">
    <w:abstractNumId w:val="16"/>
  </w:num>
  <w:num w:numId="10">
    <w:abstractNumId w:val="19"/>
  </w:num>
  <w:num w:numId="11">
    <w:abstractNumId w:val="10"/>
  </w:num>
  <w:num w:numId="12">
    <w:abstractNumId w:val="8"/>
  </w:num>
  <w:num w:numId="13">
    <w:abstractNumId w:val="2"/>
  </w:num>
  <w:num w:numId="14">
    <w:abstractNumId w:val="5"/>
  </w:num>
  <w:num w:numId="15">
    <w:abstractNumId w:val="6"/>
  </w:num>
  <w:num w:numId="16">
    <w:abstractNumId w:val="15"/>
  </w:num>
  <w:num w:numId="17">
    <w:abstractNumId w:val="20"/>
  </w:num>
  <w:num w:numId="18">
    <w:abstractNumId w:val="7"/>
  </w:num>
  <w:num w:numId="19">
    <w:abstractNumId w:val="12"/>
  </w:num>
  <w:num w:numId="20">
    <w:abstractNumId w:val="18"/>
  </w:num>
  <w:num w:numId="2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47F7"/>
    <w:rsid w:val="00004D92"/>
    <w:rsid w:val="0001104A"/>
    <w:rsid w:val="00022B9D"/>
    <w:rsid w:val="00025361"/>
    <w:rsid w:val="00027397"/>
    <w:rsid w:val="00027CFB"/>
    <w:rsid w:val="00030174"/>
    <w:rsid w:val="0004001C"/>
    <w:rsid w:val="00040759"/>
    <w:rsid w:val="00043485"/>
    <w:rsid w:val="00046F29"/>
    <w:rsid w:val="00052966"/>
    <w:rsid w:val="00054AB7"/>
    <w:rsid w:val="00057D85"/>
    <w:rsid w:val="000766E5"/>
    <w:rsid w:val="00081CD8"/>
    <w:rsid w:val="00087D0D"/>
    <w:rsid w:val="0009300B"/>
    <w:rsid w:val="000A5EF3"/>
    <w:rsid w:val="000A689A"/>
    <w:rsid w:val="000B207E"/>
    <w:rsid w:val="000C0DD0"/>
    <w:rsid w:val="000C0FD8"/>
    <w:rsid w:val="000C569A"/>
    <w:rsid w:val="000C6592"/>
    <w:rsid w:val="000D031E"/>
    <w:rsid w:val="000D2536"/>
    <w:rsid w:val="000E5AC8"/>
    <w:rsid w:val="000E775C"/>
    <w:rsid w:val="000F11B2"/>
    <w:rsid w:val="000F4A73"/>
    <w:rsid w:val="000F63AA"/>
    <w:rsid w:val="000F7E58"/>
    <w:rsid w:val="00104FB9"/>
    <w:rsid w:val="00105CC0"/>
    <w:rsid w:val="00111C2C"/>
    <w:rsid w:val="00111DCC"/>
    <w:rsid w:val="001206AE"/>
    <w:rsid w:val="0012257E"/>
    <w:rsid w:val="00127016"/>
    <w:rsid w:val="00135ADB"/>
    <w:rsid w:val="00136EFB"/>
    <w:rsid w:val="001442C4"/>
    <w:rsid w:val="00147308"/>
    <w:rsid w:val="001504A7"/>
    <w:rsid w:val="00157EC9"/>
    <w:rsid w:val="001611C1"/>
    <w:rsid w:val="001613FD"/>
    <w:rsid w:val="0016390C"/>
    <w:rsid w:val="0016426E"/>
    <w:rsid w:val="001677A6"/>
    <w:rsid w:val="00170A09"/>
    <w:rsid w:val="001729F5"/>
    <w:rsid w:val="00176DB3"/>
    <w:rsid w:val="00177316"/>
    <w:rsid w:val="00177EA5"/>
    <w:rsid w:val="00180F67"/>
    <w:rsid w:val="00181941"/>
    <w:rsid w:val="001838E4"/>
    <w:rsid w:val="00190004"/>
    <w:rsid w:val="001907DA"/>
    <w:rsid w:val="00192ADD"/>
    <w:rsid w:val="001A002F"/>
    <w:rsid w:val="001A309D"/>
    <w:rsid w:val="001A3987"/>
    <w:rsid w:val="001A6F97"/>
    <w:rsid w:val="001B6BDE"/>
    <w:rsid w:val="001C00FF"/>
    <w:rsid w:val="001C6FC3"/>
    <w:rsid w:val="001D0F6C"/>
    <w:rsid w:val="001D4478"/>
    <w:rsid w:val="001D7742"/>
    <w:rsid w:val="001E34FE"/>
    <w:rsid w:val="001E4D6F"/>
    <w:rsid w:val="001F23ED"/>
    <w:rsid w:val="001F24C3"/>
    <w:rsid w:val="00202248"/>
    <w:rsid w:val="00213DF9"/>
    <w:rsid w:val="0021412C"/>
    <w:rsid w:val="00230BDC"/>
    <w:rsid w:val="002313D3"/>
    <w:rsid w:val="00242546"/>
    <w:rsid w:val="002452D2"/>
    <w:rsid w:val="00247E2A"/>
    <w:rsid w:val="00260E2A"/>
    <w:rsid w:val="00266258"/>
    <w:rsid w:val="00270032"/>
    <w:rsid w:val="00275A38"/>
    <w:rsid w:val="0028352F"/>
    <w:rsid w:val="00296A64"/>
    <w:rsid w:val="002A0950"/>
    <w:rsid w:val="002A4898"/>
    <w:rsid w:val="002A740A"/>
    <w:rsid w:val="002B0FB7"/>
    <w:rsid w:val="002B14E4"/>
    <w:rsid w:val="002B56C3"/>
    <w:rsid w:val="002C1FB9"/>
    <w:rsid w:val="002C78DD"/>
    <w:rsid w:val="002D499C"/>
    <w:rsid w:val="002E1C26"/>
    <w:rsid w:val="002E22E4"/>
    <w:rsid w:val="002E53A0"/>
    <w:rsid w:val="002E55FE"/>
    <w:rsid w:val="002E5D85"/>
    <w:rsid w:val="002E65C9"/>
    <w:rsid w:val="002F1F43"/>
    <w:rsid w:val="002F54DB"/>
    <w:rsid w:val="00310CD1"/>
    <w:rsid w:val="00314A04"/>
    <w:rsid w:val="00317A5C"/>
    <w:rsid w:val="003248AC"/>
    <w:rsid w:val="00324CB6"/>
    <w:rsid w:val="00345368"/>
    <w:rsid w:val="00350DC9"/>
    <w:rsid w:val="003542D9"/>
    <w:rsid w:val="00356576"/>
    <w:rsid w:val="003616B9"/>
    <w:rsid w:val="0036193B"/>
    <w:rsid w:val="00362534"/>
    <w:rsid w:val="00365471"/>
    <w:rsid w:val="0037341D"/>
    <w:rsid w:val="00384497"/>
    <w:rsid w:val="003A2FAC"/>
    <w:rsid w:val="003A369D"/>
    <w:rsid w:val="003A49D2"/>
    <w:rsid w:val="003C3729"/>
    <w:rsid w:val="003D0009"/>
    <w:rsid w:val="003D1226"/>
    <w:rsid w:val="003D2E05"/>
    <w:rsid w:val="003E10E2"/>
    <w:rsid w:val="003E476C"/>
    <w:rsid w:val="003F2FB1"/>
    <w:rsid w:val="00401A36"/>
    <w:rsid w:val="00404D94"/>
    <w:rsid w:val="00411E3B"/>
    <w:rsid w:val="00413BBC"/>
    <w:rsid w:val="0042339E"/>
    <w:rsid w:val="004253BC"/>
    <w:rsid w:val="004255EF"/>
    <w:rsid w:val="00430686"/>
    <w:rsid w:val="00431341"/>
    <w:rsid w:val="004318A5"/>
    <w:rsid w:val="0043644D"/>
    <w:rsid w:val="004377D6"/>
    <w:rsid w:val="00443012"/>
    <w:rsid w:val="004547B0"/>
    <w:rsid w:val="00456792"/>
    <w:rsid w:val="00461BC2"/>
    <w:rsid w:val="004645B0"/>
    <w:rsid w:val="004737E2"/>
    <w:rsid w:val="00474041"/>
    <w:rsid w:val="004753C4"/>
    <w:rsid w:val="00477554"/>
    <w:rsid w:val="004818A2"/>
    <w:rsid w:val="00482C58"/>
    <w:rsid w:val="0048323B"/>
    <w:rsid w:val="004A0733"/>
    <w:rsid w:val="004A5746"/>
    <w:rsid w:val="004A6865"/>
    <w:rsid w:val="004B555C"/>
    <w:rsid w:val="004B7AFC"/>
    <w:rsid w:val="004C59C4"/>
    <w:rsid w:val="004D5D9D"/>
    <w:rsid w:val="004E4A49"/>
    <w:rsid w:val="004E7595"/>
    <w:rsid w:val="004F5595"/>
    <w:rsid w:val="0050268D"/>
    <w:rsid w:val="00510AF1"/>
    <w:rsid w:val="00511F79"/>
    <w:rsid w:val="00525A3C"/>
    <w:rsid w:val="0052749E"/>
    <w:rsid w:val="00527F7D"/>
    <w:rsid w:val="0053114F"/>
    <w:rsid w:val="005343D4"/>
    <w:rsid w:val="00540A14"/>
    <w:rsid w:val="00541DE6"/>
    <w:rsid w:val="00542098"/>
    <w:rsid w:val="005428C4"/>
    <w:rsid w:val="00553697"/>
    <w:rsid w:val="005606BD"/>
    <w:rsid w:val="00561EDC"/>
    <w:rsid w:val="0056537B"/>
    <w:rsid w:val="00570038"/>
    <w:rsid w:val="00577A7E"/>
    <w:rsid w:val="00577F7E"/>
    <w:rsid w:val="0058278C"/>
    <w:rsid w:val="00586247"/>
    <w:rsid w:val="00594233"/>
    <w:rsid w:val="005973B2"/>
    <w:rsid w:val="005A2867"/>
    <w:rsid w:val="005A436D"/>
    <w:rsid w:val="005A59A0"/>
    <w:rsid w:val="005B1D19"/>
    <w:rsid w:val="005B550F"/>
    <w:rsid w:val="005C0299"/>
    <w:rsid w:val="005C3093"/>
    <w:rsid w:val="005C52A5"/>
    <w:rsid w:val="005D06ED"/>
    <w:rsid w:val="005D0969"/>
    <w:rsid w:val="005D23F4"/>
    <w:rsid w:val="005D4AB9"/>
    <w:rsid w:val="005D5082"/>
    <w:rsid w:val="005D6043"/>
    <w:rsid w:val="005E3A40"/>
    <w:rsid w:val="005F18D8"/>
    <w:rsid w:val="005F7FF5"/>
    <w:rsid w:val="00604048"/>
    <w:rsid w:val="006047C8"/>
    <w:rsid w:val="0060602A"/>
    <w:rsid w:val="0060677E"/>
    <w:rsid w:val="00623DBA"/>
    <w:rsid w:val="00626B5F"/>
    <w:rsid w:val="00627A66"/>
    <w:rsid w:val="0064394C"/>
    <w:rsid w:val="0064510D"/>
    <w:rsid w:val="00645C43"/>
    <w:rsid w:val="00651E81"/>
    <w:rsid w:val="00657F37"/>
    <w:rsid w:val="006824FC"/>
    <w:rsid w:val="00682CDC"/>
    <w:rsid w:val="0068646C"/>
    <w:rsid w:val="006A180F"/>
    <w:rsid w:val="006A3D12"/>
    <w:rsid w:val="006A55BC"/>
    <w:rsid w:val="006B1E95"/>
    <w:rsid w:val="006B2F98"/>
    <w:rsid w:val="006B3B33"/>
    <w:rsid w:val="006C4B44"/>
    <w:rsid w:val="006C5CA0"/>
    <w:rsid w:val="006C7058"/>
    <w:rsid w:val="006D24EB"/>
    <w:rsid w:val="006D3E1C"/>
    <w:rsid w:val="006D6FB1"/>
    <w:rsid w:val="006D7904"/>
    <w:rsid w:val="006E19E8"/>
    <w:rsid w:val="006E6F1C"/>
    <w:rsid w:val="006E7F8D"/>
    <w:rsid w:val="006F1A20"/>
    <w:rsid w:val="006F7669"/>
    <w:rsid w:val="0070355A"/>
    <w:rsid w:val="0070607E"/>
    <w:rsid w:val="00710A71"/>
    <w:rsid w:val="00715205"/>
    <w:rsid w:val="0073545D"/>
    <w:rsid w:val="00741586"/>
    <w:rsid w:val="00742AA2"/>
    <w:rsid w:val="00747A53"/>
    <w:rsid w:val="007517C8"/>
    <w:rsid w:val="007551BA"/>
    <w:rsid w:val="00756C82"/>
    <w:rsid w:val="00757579"/>
    <w:rsid w:val="0076180D"/>
    <w:rsid w:val="00766405"/>
    <w:rsid w:val="0076715F"/>
    <w:rsid w:val="00775FA6"/>
    <w:rsid w:val="0078403A"/>
    <w:rsid w:val="0078406A"/>
    <w:rsid w:val="00792790"/>
    <w:rsid w:val="007928CA"/>
    <w:rsid w:val="00795011"/>
    <w:rsid w:val="00795BFE"/>
    <w:rsid w:val="00796A83"/>
    <w:rsid w:val="00797825"/>
    <w:rsid w:val="007A2C52"/>
    <w:rsid w:val="007B30C4"/>
    <w:rsid w:val="007B55CF"/>
    <w:rsid w:val="007B7368"/>
    <w:rsid w:val="007C2CC7"/>
    <w:rsid w:val="007C58CD"/>
    <w:rsid w:val="007D1EF3"/>
    <w:rsid w:val="007D46DE"/>
    <w:rsid w:val="007D7090"/>
    <w:rsid w:val="007E1187"/>
    <w:rsid w:val="007E4B12"/>
    <w:rsid w:val="007E4E1C"/>
    <w:rsid w:val="007F71A4"/>
    <w:rsid w:val="008021E7"/>
    <w:rsid w:val="00804E7B"/>
    <w:rsid w:val="008061A7"/>
    <w:rsid w:val="00811A87"/>
    <w:rsid w:val="00811C5C"/>
    <w:rsid w:val="008122BF"/>
    <w:rsid w:val="0081321E"/>
    <w:rsid w:val="008139B2"/>
    <w:rsid w:val="008162CD"/>
    <w:rsid w:val="0082209F"/>
    <w:rsid w:val="00831DA3"/>
    <w:rsid w:val="008338F8"/>
    <w:rsid w:val="0083432B"/>
    <w:rsid w:val="008357B6"/>
    <w:rsid w:val="00843CD7"/>
    <w:rsid w:val="00845DBE"/>
    <w:rsid w:val="0084761A"/>
    <w:rsid w:val="00852601"/>
    <w:rsid w:val="00855C7D"/>
    <w:rsid w:val="00856CC6"/>
    <w:rsid w:val="0086482A"/>
    <w:rsid w:val="008662C1"/>
    <w:rsid w:val="00867DE5"/>
    <w:rsid w:val="00872D29"/>
    <w:rsid w:val="00887ECC"/>
    <w:rsid w:val="0089320C"/>
    <w:rsid w:val="008A2FB3"/>
    <w:rsid w:val="008B1FDE"/>
    <w:rsid w:val="008B57EE"/>
    <w:rsid w:val="008C55F6"/>
    <w:rsid w:val="008D1D07"/>
    <w:rsid w:val="008E2062"/>
    <w:rsid w:val="008E2401"/>
    <w:rsid w:val="008E3B63"/>
    <w:rsid w:val="008F31F9"/>
    <w:rsid w:val="008F5BCB"/>
    <w:rsid w:val="008F7AB5"/>
    <w:rsid w:val="00901585"/>
    <w:rsid w:val="009071B6"/>
    <w:rsid w:val="00920FFF"/>
    <w:rsid w:val="0093096E"/>
    <w:rsid w:val="00935CD6"/>
    <w:rsid w:val="00941D44"/>
    <w:rsid w:val="00944495"/>
    <w:rsid w:val="009505EF"/>
    <w:rsid w:val="00950652"/>
    <w:rsid w:val="00962F38"/>
    <w:rsid w:val="009714EB"/>
    <w:rsid w:val="00973505"/>
    <w:rsid w:val="00980AD8"/>
    <w:rsid w:val="00984DCF"/>
    <w:rsid w:val="0098698C"/>
    <w:rsid w:val="009938D6"/>
    <w:rsid w:val="009B19F9"/>
    <w:rsid w:val="009B307F"/>
    <w:rsid w:val="009B73EB"/>
    <w:rsid w:val="009C20B3"/>
    <w:rsid w:val="009C4359"/>
    <w:rsid w:val="009C4372"/>
    <w:rsid w:val="009C454D"/>
    <w:rsid w:val="009D7DAA"/>
    <w:rsid w:val="009E1E0D"/>
    <w:rsid w:val="009E2D5D"/>
    <w:rsid w:val="009E575B"/>
    <w:rsid w:val="009E6817"/>
    <w:rsid w:val="009F5D50"/>
    <w:rsid w:val="009F6375"/>
    <w:rsid w:val="00A04776"/>
    <w:rsid w:val="00A071F6"/>
    <w:rsid w:val="00A11AB8"/>
    <w:rsid w:val="00A130FC"/>
    <w:rsid w:val="00A13BF1"/>
    <w:rsid w:val="00A234FE"/>
    <w:rsid w:val="00A26B86"/>
    <w:rsid w:val="00A30421"/>
    <w:rsid w:val="00A32FAF"/>
    <w:rsid w:val="00A35195"/>
    <w:rsid w:val="00A3718F"/>
    <w:rsid w:val="00A40402"/>
    <w:rsid w:val="00A426DA"/>
    <w:rsid w:val="00A44AAA"/>
    <w:rsid w:val="00A5389E"/>
    <w:rsid w:val="00A60825"/>
    <w:rsid w:val="00A616CA"/>
    <w:rsid w:val="00A6509B"/>
    <w:rsid w:val="00A700F3"/>
    <w:rsid w:val="00A70865"/>
    <w:rsid w:val="00A74B06"/>
    <w:rsid w:val="00A752F2"/>
    <w:rsid w:val="00A77D52"/>
    <w:rsid w:val="00A96F22"/>
    <w:rsid w:val="00AA45DF"/>
    <w:rsid w:val="00AB0629"/>
    <w:rsid w:val="00AB6877"/>
    <w:rsid w:val="00AC15EF"/>
    <w:rsid w:val="00AC1979"/>
    <w:rsid w:val="00AC442C"/>
    <w:rsid w:val="00AC5BC4"/>
    <w:rsid w:val="00AD0638"/>
    <w:rsid w:val="00AD0824"/>
    <w:rsid w:val="00AD1400"/>
    <w:rsid w:val="00AD268A"/>
    <w:rsid w:val="00AD63D1"/>
    <w:rsid w:val="00AE3227"/>
    <w:rsid w:val="00AE7A6A"/>
    <w:rsid w:val="00AE7E87"/>
    <w:rsid w:val="00AF09E5"/>
    <w:rsid w:val="00B05DF0"/>
    <w:rsid w:val="00B10070"/>
    <w:rsid w:val="00B13E29"/>
    <w:rsid w:val="00B227A9"/>
    <w:rsid w:val="00B35346"/>
    <w:rsid w:val="00B36EE5"/>
    <w:rsid w:val="00B37CD0"/>
    <w:rsid w:val="00B429A7"/>
    <w:rsid w:val="00B436DD"/>
    <w:rsid w:val="00B443D8"/>
    <w:rsid w:val="00B52E53"/>
    <w:rsid w:val="00B563D0"/>
    <w:rsid w:val="00B57A48"/>
    <w:rsid w:val="00B61D2A"/>
    <w:rsid w:val="00B721B8"/>
    <w:rsid w:val="00B77960"/>
    <w:rsid w:val="00B8020F"/>
    <w:rsid w:val="00B8197F"/>
    <w:rsid w:val="00B83498"/>
    <w:rsid w:val="00B854AD"/>
    <w:rsid w:val="00B858C3"/>
    <w:rsid w:val="00B97B0A"/>
    <w:rsid w:val="00BA050F"/>
    <w:rsid w:val="00BA3B17"/>
    <w:rsid w:val="00BA4A66"/>
    <w:rsid w:val="00BA65F1"/>
    <w:rsid w:val="00BB58F5"/>
    <w:rsid w:val="00BB7A4C"/>
    <w:rsid w:val="00BC1EE9"/>
    <w:rsid w:val="00BC2C57"/>
    <w:rsid w:val="00BC7B9E"/>
    <w:rsid w:val="00BD246A"/>
    <w:rsid w:val="00BD27BB"/>
    <w:rsid w:val="00BE6C6F"/>
    <w:rsid w:val="00BF08D1"/>
    <w:rsid w:val="00BF4C1D"/>
    <w:rsid w:val="00BF5074"/>
    <w:rsid w:val="00BF60D1"/>
    <w:rsid w:val="00BF60F8"/>
    <w:rsid w:val="00C00004"/>
    <w:rsid w:val="00C023B2"/>
    <w:rsid w:val="00C312B5"/>
    <w:rsid w:val="00C3479C"/>
    <w:rsid w:val="00C40E25"/>
    <w:rsid w:val="00C42012"/>
    <w:rsid w:val="00C42569"/>
    <w:rsid w:val="00C53863"/>
    <w:rsid w:val="00C548B0"/>
    <w:rsid w:val="00C6374F"/>
    <w:rsid w:val="00C73A9F"/>
    <w:rsid w:val="00C74741"/>
    <w:rsid w:val="00C747F2"/>
    <w:rsid w:val="00C75BF1"/>
    <w:rsid w:val="00C80A1D"/>
    <w:rsid w:val="00C874A9"/>
    <w:rsid w:val="00C875D7"/>
    <w:rsid w:val="00C92B1C"/>
    <w:rsid w:val="00C94FE4"/>
    <w:rsid w:val="00C96845"/>
    <w:rsid w:val="00CA2D74"/>
    <w:rsid w:val="00CA39B1"/>
    <w:rsid w:val="00CA4F76"/>
    <w:rsid w:val="00CA53D0"/>
    <w:rsid w:val="00CB1293"/>
    <w:rsid w:val="00CB12C5"/>
    <w:rsid w:val="00CB3CCC"/>
    <w:rsid w:val="00CB4990"/>
    <w:rsid w:val="00CC6FC7"/>
    <w:rsid w:val="00CD01EA"/>
    <w:rsid w:val="00CD1D33"/>
    <w:rsid w:val="00CD24E5"/>
    <w:rsid w:val="00CD256F"/>
    <w:rsid w:val="00CE0867"/>
    <w:rsid w:val="00CE373D"/>
    <w:rsid w:val="00CF2A22"/>
    <w:rsid w:val="00CF2A28"/>
    <w:rsid w:val="00D019C4"/>
    <w:rsid w:val="00D0596D"/>
    <w:rsid w:val="00D059A6"/>
    <w:rsid w:val="00D113BE"/>
    <w:rsid w:val="00D13B7A"/>
    <w:rsid w:val="00D176F8"/>
    <w:rsid w:val="00D36E7A"/>
    <w:rsid w:val="00D37D13"/>
    <w:rsid w:val="00D459F8"/>
    <w:rsid w:val="00D46ACD"/>
    <w:rsid w:val="00D52030"/>
    <w:rsid w:val="00D6412A"/>
    <w:rsid w:val="00D64D43"/>
    <w:rsid w:val="00D656E6"/>
    <w:rsid w:val="00D678F2"/>
    <w:rsid w:val="00D72507"/>
    <w:rsid w:val="00D7324C"/>
    <w:rsid w:val="00D77F9D"/>
    <w:rsid w:val="00D85EF2"/>
    <w:rsid w:val="00D91D94"/>
    <w:rsid w:val="00D951FC"/>
    <w:rsid w:val="00D97AE5"/>
    <w:rsid w:val="00DA5619"/>
    <w:rsid w:val="00DA6C22"/>
    <w:rsid w:val="00DA75F0"/>
    <w:rsid w:val="00DC08C8"/>
    <w:rsid w:val="00DC7275"/>
    <w:rsid w:val="00DD239D"/>
    <w:rsid w:val="00DE14EE"/>
    <w:rsid w:val="00DE5327"/>
    <w:rsid w:val="00DE6056"/>
    <w:rsid w:val="00DF04D8"/>
    <w:rsid w:val="00DF0AF1"/>
    <w:rsid w:val="00DF593B"/>
    <w:rsid w:val="00DF5B02"/>
    <w:rsid w:val="00E05F06"/>
    <w:rsid w:val="00E07613"/>
    <w:rsid w:val="00E100A5"/>
    <w:rsid w:val="00E1138D"/>
    <w:rsid w:val="00E12FAE"/>
    <w:rsid w:val="00E25622"/>
    <w:rsid w:val="00E26E8E"/>
    <w:rsid w:val="00E27970"/>
    <w:rsid w:val="00E326A4"/>
    <w:rsid w:val="00E34CFB"/>
    <w:rsid w:val="00E35F5A"/>
    <w:rsid w:val="00E502A0"/>
    <w:rsid w:val="00E66D7D"/>
    <w:rsid w:val="00E701F6"/>
    <w:rsid w:val="00E715D4"/>
    <w:rsid w:val="00E72D23"/>
    <w:rsid w:val="00E8109B"/>
    <w:rsid w:val="00E854CA"/>
    <w:rsid w:val="00E85582"/>
    <w:rsid w:val="00E86260"/>
    <w:rsid w:val="00EA18E8"/>
    <w:rsid w:val="00EA21AE"/>
    <w:rsid w:val="00EA27A8"/>
    <w:rsid w:val="00EA3381"/>
    <w:rsid w:val="00EB1723"/>
    <w:rsid w:val="00EB29E6"/>
    <w:rsid w:val="00EB5DDF"/>
    <w:rsid w:val="00EC241E"/>
    <w:rsid w:val="00EC6E84"/>
    <w:rsid w:val="00ED3C5F"/>
    <w:rsid w:val="00ED7571"/>
    <w:rsid w:val="00EE0371"/>
    <w:rsid w:val="00EE2B14"/>
    <w:rsid w:val="00EE7CEC"/>
    <w:rsid w:val="00EF0C66"/>
    <w:rsid w:val="00EF17EC"/>
    <w:rsid w:val="00EF7EDE"/>
    <w:rsid w:val="00F03C5C"/>
    <w:rsid w:val="00F11188"/>
    <w:rsid w:val="00F1327D"/>
    <w:rsid w:val="00F1551F"/>
    <w:rsid w:val="00F15B25"/>
    <w:rsid w:val="00F16AF8"/>
    <w:rsid w:val="00F2179C"/>
    <w:rsid w:val="00F21951"/>
    <w:rsid w:val="00F24620"/>
    <w:rsid w:val="00F24E60"/>
    <w:rsid w:val="00F25B93"/>
    <w:rsid w:val="00F32D04"/>
    <w:rsid w:val="00F33A68"/>
    <w:rsid w:val="00F352A8"/>
    <w:rsid w:val="00F36C0E"/>
    <w:rsid w:val="00F41D9F"/>
    <w:rsid w:val="00F50FF8"/>
    <w:rsid w:val="00F53A54"/>
    <w:rsid w:val="00F5781E"/>
    <w:rsid w:val="00F6134D"/>
    <w:rsid w:val="00F645D4"/>
    <w:rsid w:val="00F708EC"/>
    <w:rsid w:val="00F72B7B"/>
    <w:rsid w:val="00F73045"/>
    <w:rsid w:val="00F74229"/>
    <w:rsid w:val="00F7758D"/>
    <w:rsid w:val="00F80FCA"/>
    <w:rsid w:val="00F826B9"/>
    <w:rsid w:val="00F8351A"/>
    <w:rsid w:val="00F85946"/>
    <w:rsid w:val="00F90252"/>
    <w:rsid w:val="00F93920"/>
    <w:rsid w:val="00FB3972"/>
    <w:rsid w:val="00FB4A26"/>
    <w:rsid w:val="00FB6F78"/>
    <w:rsid w:val="00FB75B8"/>
    <w:rsid w:val="00FC3D63"/>
    <w:rsid w:val="00FC482A"/>
    <w:rsid w:val="00FC732B"/>
    <w:rsid w:val="00FD0C0D"/>
    <w:rsid w:val="00FD1C05"/>
    <w:rsid w:val="00FE0532"/>
    <w:rsid w:val="00FE1210"/>
    <w:rsid w:val="00FE5371"/>
    <w:rsid w:val="00FF13CC"/>
    <w:rsid w:val="00FF3E41"/>
    <w:rsid w:val="00FF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B75B8"/>
    <w:pPr>
      <w:widowControl w:val="0"/>
      <w:jc w:val="both"/>
    </w:pPr>
  </w:style>
  <w:style w:type="paragraph" w:styleId="1">
    <w:name w:val="heading 1"/>
    <w:basedOn w:val="a1"/>
    <w:next w:val="a1"/>
    <w:link w:val="11"/>
    <w:autoRedefine/>
    <w:uiPriority w:val="9"/>
    <w:qFormat/>
    <w:rsid w:val="009E575B"/>
    <w:pPr>
      <w:keepNext/>
      <w:numPr>
        <w:numId w:val="6"/>
      </w:numPr>
      <w:outlineLvl w:val="0"/>
    </w:pPr>
    <w:rPr>
      <w:rFonts w:ascii="Times New Roman" w:eastAsia="ＭＳ 明朝" w:hAnsi="Times New Roman" w:cs="Times New Roman"/>
      <w:b/>
      <w:sz w:val="28"/>
      <w:szCs w:val="28"/>
    </w:rPr>
  </w:style>
  <w:style w:type="paragraph" w:styleId="2">
    <w:name w:val="heading 2"/>
    <w:basedOn w:val="a1"/>
    <w:next w:val="a1"/>
    <w:link w:val="21"/>
    <w:uiPriority w:val="9"/>
    <w:unhideWhenUsed/>
    <w:qFormat/>
    <w:rsid w:val="009C20B3"/>
    <w:pPr>
      <w:keepNext/>
      <w:numPr>
        <w:ilvl w:val="1"/>
        <w:numId w:val="6"/>
      </w:numPr>
      <w:outlineLvl w:val="1"/>
    </w:pPr>
    <w:rPr>
      <w:rFonts w:asciiTheme="majorHAnsi" w:eastAsia="ＭＳ 明朝" w:hAnsiTheme="majorHAnsi" w:cstheme="majorBidi"/>
      <w:b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052966"/>
    <w:pPr>
      <w:keepNext/>
      <w:jc w:val="center"/>
      <w:outlineLvl w:val="3"/>
    </w:pPr>
    <w:rPr>
      <w:rFonts w:eastAsia="ＭＳ 明朝"/>
      <w:b/>
      <w:bCs/>
      <w:sz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段落1"/>
    <w:basedOn w:val="a5"/>
    <w:next w:val="a5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2"/>
    <w:link w:val="12"/>
    <w:rsid w:val="00350DC9"/>
    <w:rPr>
      <w:b/>
      <w:sz w:val="28"/>
    </w:rPr>
  </w:style>
  <w:style w:type="paragraph" w:styleId="a5">
    <w:name w:val="Body Text"/>
    <w:basedOn w:val="a1"/>
    <w:link w:val="a6"/>
    <w:uiPriority w:val="99"/>
    <w:unhideWhenUsed/>
    <w:rsid w:val="00350DC9"/>
  </w:style>
  <w:style w:type="character" w:customStyle="1" w:styleId="a6">
    <w:name w:val="本文 (文字)"/>
    <w:basedOn w:val="a2"/>
    <w:link w:val="a5"/>
    <w:uiPriority w:val="99"/>
    <w:rsid w:val="00B858C3"/>
  </w:style>
  <w:style w:type="paragraph" w:customStyle="1" w:styleId="22">
    <w:name w:val="段落2"/>
    <w:basedOn w:val="a5"/>
    <w:next w:val="a5"/>
    <w:link w:val="23"/>
    <w:autoRedefine/>
    <w:rsid w:val="00350DC9"/>
    <w:rPr>
      <w:sz w:val="24"/>
    </w:rPr>
  </w:style>
  <w:style w:type="character" w:customStyle="1" w:styleId="23">
    <w:name w:val="段落2 (文字)"/>
    <w:basedOn w:val="a6"/>
    <w:link w:val="22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numPr>
        <w:numId w:val="5"/>
      </w:numPr>
    </w:pPr>
  </w:style>
  <w:style w:type="paragraph" w:customStyle="1" w:styleId="41">
    <w:name w:val="スタイル4"/>
    <w:basedOn w:val="12"/>
    <w:next w:val="a5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</w:rPr>
  </w:style>
  <w:style w:type="character" w:customStyle="1" w:styleId="21">
    <w:name w:val="見出し 2 (文字)"/>
    <w:basedOn w:val="a2"/>
    <w:link w:val="2"/>
    <w:uiPriority w:val="9"/>
    <w:rsid w:val="009C20B3"/>
    <w:rPr>
      <w:rFonts w:asciiTheme="majorHAnsi" w:eastAsia="ＭＳ 明朝" w:hAnsiTheme="majorHAnsi" w:cstheme="majorBidi"/>
      <w:b/>
      <w:sz w:val="28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2"/>
    <w:link w:val="1"/>
    <w:uiPriority w:val="9"/>
    <w:rsid w:val="009E575B"/>
    <w:rPr>
      <w:rFonts w:ascii="Times New Roman" w:eastAsia="ＭＳ 明朝" w:hAnsi="Times New Roman" w:cs="Times New Roman"/>
      <w:b/>
      <w:sz w:val="28"/>
      <w:szCs w:val="28"/>
    </w:rPr>
  </w:style>
  <w:style w:type="paragraph" w:styleId="a7">
    <w:name w:val="List Paragraph"/>
    <w:basedOn w:val="a1"/>
    <w:uiPriority w:val="34"/>
    <w:qFormat/>
    <w:rsid w:val="0081321E"/>
    <w:pPr>
      <w:ind w:leftChars="400" w:left="840"/>
    </w:pPr>
  </w:style>
  <w:style w:type="character" w:customStyle="1" w:styleId="30">
    <w:name w:val="見出し 3 (文字)"/>
    <w:basedOn w:val="a2"/>
    <w:link w:val="3"/>
    <w:uiPriority w:val="9"/>
    <w:rsid w:val="009C20B3"/>
    <w:rPr>
      <w:rFonts w:asciiTheme="majorHAnsi" w:eastAsia="Times New Roman" w:hAnsiTheme="majorHAnsi" w:cstheme="majorBidi"/>
      <w:b/>
      <w:sz w:val="28"/>
    </w:rPr>
  </w:style>
  <w:style w:type="character" w:customStyle="1" w:styleId="40">
    <w:name w:val="見出し 4 (文字)"/>
    <w:aliases w:val="タイトル (文字)"/>
    <w:basedOn w:val="a2"/>
    <w:link w:val="4"/>
    <w:uiPriority w:val="9"/>
    <w:rsid w:val="00052966"/>
    <w:rPr>
      <w:rFonts w:eastAsia="ＭＳ 明朝"/>
      <w:b/>
      <w:bCs/>
      <w:sz w:val="36"/>
    </w:rPr>
  </w:style>
  <w:style w:type="paragraph" w:styleId="a8">
    <w:name w:val="Date"/>
    <w:basedOn w:val="a1"/>
    <w:next w:val="a1"/>
    <w:link w:val="a9"/>
    <w:uiPriority w:val="99"/>
    <w:semiHidden/>
    <w:unhideWhenUsed/>
    <w:rsid w:val="00E1138D"/>
  </w:style>
  <w:style w:type="character" w:customStyle="1" w:styleId="a9">
    <w:name w:val="日付 (文字)"/>
    <w:basedOn w:val="a2"/>
    <w:link w:val="a8"/>
    <w:uiPriority w:val="99"/>
    <w:semiHidden/>
    <w:rsid w:val="00E1138D"/>
  </w:style>
  <w:style w:type="character" w:styleId="aa">
    <w:name w:val="Placeholder Text"/>
    <w:basedOn w:val="a2"/>
    <w:uiPriority w:val="99"/>
    <w:semiHidden/>
    <w:rsid w:val="00177316"/>
    <w:rPr>
      <w:color w:val="808080"/>
    </w:rPr>
  </w:style>
  <w:style w:type="table" w:styleId="ab">
    <w:name w:val="Table Grid"/>
    <w:basedOn w:val="a3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d">
    <w:name w:val="header"/>
    <w:basedOn w:val="a1"/>
    <w:link w:val="ae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D91D94"/>
  </w:style>
  <w:style w:type="paragraph" w:styleId="af">
    <w:name w:val="footer"/>
    <w:basedOn w:val="a1"/>
    <w:link w:val="af0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2"/>
    <w:link w:val="af"/>
    <w:uiPriority w:val="99"/>
    <w:rsid w:val="00D91D94"/>
  </w:style>
  <w:style w:type="paragraph" w:styleId="af1">
    <w:name w:val="Balloon Text"/>
    <w:basedOn w:val="a1"/>
    <w:link w:val="af2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2"/>
    <w:link w:val="af1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footnote text"/>
    <w:basedOn w:val="a1"/>
    <w:link w:val="af4"/>
    <w:uiPriority w:val="99"/>
    <w:semiHidden/>
    <w:unhideWhenUsed/>
    <w:rsid w:val="004D5D9D"/>
    <w:pPr>
      <w:snapToGrid w:val="0"/>
      <w:jc w:val="left"/>
    </w:pPr>
  </w:style>
  <w:style w:type="character" w:customStyle="1" w:styleId="af4">
    <w:name w:val="脚注文字列 (文字)"/>
    <w:basedOn w:val="a2"/>
    <w:link w:val="af3"/>
    <w:uiPriority w:val="99"/>
    <w:semiHidden/>
    <w:rsid w:val="004D5D9D"/>
  </w:style>
  <w:style w:type="character" w:styleId="af5">
    <w:name w:val="footnote reference"/>
    <w:basedOn w:val="a2"/>
    <w:uiPriority w:val="99"/>
    <w:semiHidden/>
    <w:unhideWhenUsed/>
    <w:rsid w:val="004D5D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190</cp:revision>
  <dcterms:created xsi:type="dcterms:W3CDTF">2021-01-23T13:41:00Z</dcterms:created>
  <dcterms:modified xsi:type="dcterms:W3CDTF">2021-02-15T03:51:00Z</dcterms:modified>
</cp:coreProperties>
</file>