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5C7" w:rsidRPr="004E33E0" w:rsidRDefault="004E33E0" w:rsidP="004E33E0">
      <w:pPr>
        <w:jc w:val="center"/>
        <w:rPr>
          <w:rFonts w:hint="eastAsia"/>
          <w:b/>
        </w:rPr>
      </w:pPr>
      <w:r w:rsidRPr="004E33E0">
        <w:rPr>
          <w:rFonts w:hint="eastAsia"/>
          <w:b/>
        </w:rPr>
        <w:t>评教系统测试实验报告要求</w:t>
      </w:r>
    </w:p>
    <w:p w:rsidR="004E33E0" w:rsidRPr="004E33E0" w:rsidRDefault="004E33E0" w:rsidP="004E33E0">
      <w:pPr>
        <w:pStyle w:val="a3"/>
        <w:numPr>
          <w:ilvl w:val="0"/>
          <w:numId w:val="1"/>
        </w:numPr>
        <w:spacing w:line="360" w:lineRule="auto"/>
        <w:ind w:firstLineChars="0"/>
        <w:rPr>
          <w:rFonts w:hint="eastAsia"/>
          <w:sz w:val="24"/>
          <w:szCs w:val="24"/>
        </w:rPr>
      </w:pPr>
      <w:r w:rsidRPr="004E33E0">
        <w:rPr>
          <w:rFonts w:hint="eastAsia"/>
          <w:sz w:val="24"/>
          <w:szCs w:val="24"/>
        </w:rPr>
        <w:t>必须包括：</w:t>
      </w:r>
    </w:p>
    <w:p w:rsidR="004E33E0" w:rsidRPr="004E33E0" w:rsidRDefault="004E33E0" w:rsidP="004E33E0">
      <w:pPr>
        <w:pStyle w:val="a3"/>
        <w:numPr>
          <w:ilvl w:val="0"/>
          <w:numId w:val="2"/>
        </w:numPr>
        <w:spacing w:line="360" w:lineRule="auto"/>
        <w:ind w:firstLineChars="0"/>
        <w:rPr>
          <w:rFonts w:hint="eastAsia"/>
          <w:sz w:val="24"/>
          <w:szCs w:val="24"/>
        </w:rPr>
      </w:pPr>
      <w:r w:rsidRPr="004E33E0">
        <w:rPr>
          <w:rFonts w:hint="eastAsia"/>
          <w:sz w:val="24"/>
          <w:szCs w:val="24"/>
        </w:rPr>
        <w:t>测试用例文档：除了测试用例表格之外，还可以保留中间过程（如：等价分类表、决策表等）。在测试用例表格中添加“缺陷编号”，以表示该用例发现的缺陷是缺陷报告中的哪一个。</w:t>
      </w:r>
    </w:p>
    <w:p w:rsidR="004E33E0" w:rsidRPr="004E33E0" w:rsidRDefault="004E33E0" w:rsidP="004E33E0">
      <w:pPr>
        <w:pStyle w:val="a3"/>
        <w:numPr>
          <w:ilvl w:val="0"/>
          <w:numId w:val="2"/>
        </w:numPr>
        <w:spacing w:line="360" w:lineRule="auto"/>
        <w:ind w:firstLineChars="0"/>
        <w:rPr>
          <w:rFonts w:hint="eastAsia"/>
          <w:sz w:val="24"/>
          <w:szCs w:val="24"/>
        </w:rPr>
      </w:pPr>
      <w:r w:rsidRPr="004E33E0">
        <w:rPr>
          <w:rFonts w:hint="eastAsia"/>
          <w:sz w:val="24"/>
          <w:szCs w:val="24"/>
        </w:rPr>
        <w:t>缺陷报告</w:t>
      </w:r>
      <w:r>
        <w:rPr>
          <w:rFonts w:hint="eastAsia"/>
          <w:sz w:val="24"/>
          <w:szCs w:val="24"/>
        </w:rPr>
        <w:t>：按照模板编写</w:t>
      </w:r>
    </w:p>
    <w:p w:rsidR="004E33E0" w:rsidRPr="004E33E0" w:rsidRDefault="004E33E0" w:rsidP="004E33E0">
      <w:pPr>
        <w:pStyle w:val="a3"/>
        <w:numPr>
          <w:ilvl w:val="0"/>
          <w:numId w:val="2"/>
        </w:numPr>
        <w:spacing w:line="360" w:lineRule="auto"/>
        <w:ind w:firstLineChars="0"/>
        <w:rPr>
          <w:rFonts w:hint="eastAsia"/>
          <w:sz w:val="24"/>
          <w:szCs w:val="24"/>
        </w:rPr>
      </w:pPr>
      <w:r w:rsidRPr="004E33E0">
        <w:rPr>
          <w:rFonts w:hint="eastAsia"/>
          <w:sz w:val="24"/>
          <w:szCs w:val="24"/>
        </w:rPr>
        <w:t>测试日志：无法在测试用例与缺陷报告中体现的测试工作均可以以日志的形式记录下来，可以有使用自动化测试工具的截图、有文字说明。</w:t>
      </w:r>
    </w:p>
    <w:p w:rsidR="004E33E0" w:rsidRPr="004E33E0" w:rsidRDefault="004E33E0" w:rsidP="004E33E0">
      <w:pPr>
        <w:spacing w:line="360" w:lineRule="auto"/>
        <w:ind w:left="420"/>
        <w:rPr>
          <w:rFonts w:hint="eastAsia"/>
          <w:sz w:val="24"/>
          <w:szCs w:val="24"/>
        </w:rPr>
      </w:pPr>
      <w:r w:rsidRPr="004E33E0">
        <w:rPr>
          <w:rFonts w:hint="eastAsia"/>
          <w:b/>
          <w:sz w:val="24"/>
          <w:szCs w:val="24"/>
        </w:rPr>
        <w:t>备注</w:t>
      </w:r>
      <w:r w:rsidRPr="004E33E0">
        <w:rPr>
          <w:rFonts w:hint="eastAsia"/>
          <w:sz w:val="24"/>
          <w:szCs w:val="24"/>
        </w:rPr>
        <w:t>：无论是测试用例文档还是测试日志，都可以按照测试类型分组编写（功能测试、性能测试、界面测试、兼容性测试、安全性测试等，自行选择）</w:t>
      </w:r>
    </w:p>
    <w:p w:rsidR="004E33E0" w:rsidRPr="004E33E0" w:rsidRDefault="004E33E0" w:rsidP="004E33E0">
      <w:pPr>
        <w:pStyle w:val="a3"/>
        <w:numPr>
          <w:ilvl w:val="0"/>
          <w:numId w:val="1"/>
        </w:numPr>
        <w:spacing w:line="360" w:lineRule="auto"/>
        <w:ind w:firstLineChars="0"/>
        <w:rPr>
          <w:sz w:val="24"/>
          <w:szCs w:val="24"/>
        </w:rPr>
      </w:pPr>
      <w:r w:rsidRPr="004E33E0">
        <w:rPr>
          <w:rFonts w:hint="eastAsia"/>
          <w:sz w:val="24"/>
          <w:szCs w:val="24"/>
        </w:rPr>
        <w:t>提交时间：</w:t>
      </w:r>
      <w:r w:rsidRPr="004E33E0">
        <w:rPr>
          <w:rFonts w:hint="eastAsia"/>
          <w:sz w:val="24"/>
          <w:szCs w:val="24"/>
        </w:rPr>
        <w:t>2016-5-30</w:t>
      </w:r>
      <w:r w:rsidRPr="004E33E0">
        <w:rPr>
          <w:rFonts w:hint="eastAsia"/>
          <w:sz w:val="24"/>
          <w:szCs w:val="24"/>
        </w:rPr>
        <w:t>，随堂提交</w:t>
      </w:r>
    </w:p>
    <w:sectPr w:rsidR="004E33E0" w:rsidRPr="004E33E0" w:rsidSect="007B75C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7C8E"/>
    <w:multiLevelType w:val="hybridMultilevel"/>
    <w:tmpl w:val="3B0A3A06"/>
    <w:lvl w:ilvl="0" w:tplc="C38C89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174030"/>
    <w:multiLevelType w:val="hybridMultilevel"/>
    <w:tmpl w:val="212AAD46"/>
    <w:lvl w:ilvl="0" w:tplc="FB103B5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E33E0"/>
    <w:rsid w:val="004E33E0"/>
    <w:rsid w:val="007B75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5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33E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R506</dc:creator>
  <cp:lastModifiedBy>R506</cp:lastModifiedBy>
  <cp:revision>2</cp:revision>
  <dcterms:created xsi:type="dcterms:W3CDTF">2012-01-03T09:29:00Z</dcterms:created>
  <dcterms:modified xsi:type="dcterms:W3CDTF">2012-01-03T10:10:00Z</dcterms:modified>
</cp:coreProperties>
</file>