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60" w:lineRule="auto"/>
        <w:rPr>
          <w:color w:val="303030"/>
          <w:sz w:val="23"/>
          <w:szCs w:val="23"/>
        </w:rPr>
      </w:pPr>
      <w:r w:rsidDel="00000000" w:rsidR="00000000" w:rsidRPr="00000000">
        <w:rPr>
          <w:color w:val="303030"/>
          <w:sz w:val="23"/>
          <w:szCs w:val="23"/>
          <w:rtl w:val="0"/>
        </w:rPr>
        <w:t xml:space="preserve">1)Consider the set of 4 processes whose arrival time and burst time are given below-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60" w:lineRule="auto"/>
        <w:rPr>
          <w:color w:val="303030"/>
          <w:sz w:val="23"/>
          <w:szCs w:val="23"/>
        </w:rPr>
      </w:pPr>
      <w:r w:rsidDel="00000000" w:rsidR="00000000" w:rsidRPr="00000000">
        <w:rPr>
          <w:color w:val="303030"/>
          <w:sz w:val="23"/>
          <w:szCs w:val="23"/>
          <w:rtl w:val="0"/>
        </w:rPr>
        <w:t xml:space="preserve"> </w:t>
      </w:r>
    </w:p>
    <w:tbl>
      <w:tblPr>
        <w:tblStyle w:val="Table1"/>
        <w:tblW w:w="5669.148264984227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934.006309148265"/>
        <w:gridCol w:w="1889.7160883280756"/>
        <w:gridCol w:w="1845.4258675078863"/>
        <w:tblGridChange w:id="0">
          <w:tblGrid>
            <w:gridCol w:w="1934.006309148265"/>
            <w:gridCol w:w="1889.7160883280756"/>
            <w:gridCol w:w="1845.4258675078863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vMerge w:val="restart"/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303030"/>
                <w:sz w:val="24"/>
                <w:szCs w:val="24"/>
                <w:rtl w:val="0"/>
              </w:rPr>
              <w:t xml:space="preserve">Process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303030"/>
                <w:sz w:val="24"/>
                <w:szCs w:val="24"/>
                <w:rtl w:val="0"/>
              </w:rPr>
              <w:t xml:space="preserve">Arrival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303030"/>
                <w:sz w:val="24"/>
                <w:szCs w:val="24"/>
                <w:rtl w:val="0"/>
              </w:rPr>
              <w:t xml:space="preserve">Burst 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bottom w:color="aaaaaa" w:space="0" w:sz="6" w:val="single"/>
              <w:right w:color="aaaaaa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aaaaaa" w:space="0" w:sz="6" w:val="single"/>
              <w:right w:color="aaaaaa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auto" w:val="clear"/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auto" w:val="clear"/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303030"/>
                <w:sz w:val="24"/>
                <w:szCs w:val="24"/>
                <w:rtl w:val="0"/>
              </w:rPr>
              <w:t xml:space="preserve">P1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auto" w:val="clear"/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color w:val="303030"/>
                <w:sz w:val="23"/>
                <w:szCs w:val="23"/>
                <w:rtl w:val="0"/>
              </w:rPr>
              <w:t xml:space="preserve">0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auto" w:val="clear"/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color w:val="303030"/>
                <w:sz w:val="23"/>
                <w:szCs w:val="23"/>
                <w:rtl w:val="0"/>
              </w:rPr>
              <w:t xml:space="preserve">3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auto" w:val="clear"/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303030"/>
                <w:sz w:val="24"/>
                <w:szCs w:val="24"/>
                <w:rtl w:val="0"/>
              </w:rPr>
              <w:t xml:space="preserve">P2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auto" w:val="clear"/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color w:val="303030"/>
                <w:sz w:val="23"/>
                <w:szCs w:val="23"/>
                <w:rtl w:val="0"/>
              </w:rPr>
              <w:t xml:space="preserve">0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auto" w:val="clear"/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color w:val="303030"/>
                <w:sz w:val="23"/>
                <w:szCs w:val="23"/>
                <w:rtl w:val="0"/>
              </w:rPr>
              <w:t xml:space="preserve">2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auto" w:val="clear"/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303030"/>
                <w:sz w:val="24"/>
                <w:szCs w:val="24"/>
                <w:rtl w:val="0"/>
              </w:rPr>
              <w:t xml:space="preserve">P3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auto" w:val="clear"/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color w:val="303030"/>
                <w:sz w:val="23"/>
                <w:szCs w:val="23"/>
                <w:rtl w:val="0"/>
              </w:rPr>
              <w:t xml:space="preserve">2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auto" w:val="clear"/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color w:val="303030"/>
                <w:sz w:val="23"/>
                <w:szCs w:val="23"/>
                <w:rtl w:val="0"/>
              </w:rPr>
              <w:t xml:space="preserve">1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auto" w:val="clear"/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303030"/>
                <w:sz w:val="24"/>
                <w:szCs w:val="24"/>
                <w:rtl w:val="0"/>
              </w:rPr>
              <w:t xml:space="preserve">P4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auto" w:val="clear"/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color w:val="303030"/>
                <w:sz w:val="23"/>
                <w:szCs w:val="23"/>
                <w:rtl w:val="0"/>
              </w:rPr>
              <w:t xml:space="preserve">5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auto" w:val="clear"/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color w:val="303030"/>
                <w:sz w:val="23"/>
                <w:szCs w:val="23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60" w:lineRule="auto"/>
        <w:rPr>
          <w:color w:val="303030"/>
          <w:sz w:val="23"/>
          <w:szCs w:val="23"/>
        </w:rPr>
      </w:pPr>
      <w:r w:rsidDel="00000000" w:rsidR="00000000" w:rsidRPr="00000000">
        <w:rPr>
          <w:color w:val="303030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60" w:lineRule="auto"/>
        <w:rPr>
          <w:color w:val="303030"/>
          <w:sz w:val="23"/>
          <w:szCs w:val="23"/>
        </w:rPr>
      </w:pPr>
      <w:r w:rsidDel="00000000" w:rsidR="00000000" w:rsidRPr="00000000">
        <w:rPr>
          <w:color w:val="303030"/>
          <w:sz w:val="23"/>
          <w:szCs w:val="23"/>
          <w:rtl w:val="0"/>
        </w:rPr>
        <w:t xml:space="preserve">If the CPU scheduling policy is Shortest Remaining Time First, calculate the average waiting time and average turn around time.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60" w:lineRule="auto"/>
        <w:rPr/>
      </w:pPr>
      <w:r w:rsidDel="00000000" w:rsidR="00000000" w:rsidRPr="00000000">
        <w:rPr>
          <w:color w:val="303030"/>
          <w:sz w:val="23"/>
          <w:szCs w:val="23"/>
          <w:rtl w:val="0"/>
        </w:rPr>
        <w:t xml:space="preserve">2)</w:t>
      </w:r>
      <w:r w:rsidDel="00000000" w:rsidR="00000000" w:rsidRPr="00000000">
        <w:rPr/>
        <w:drawing>
          <wp:inline distB="114300" distT="114300" distL="114300" distR="114300">
            <wp:extent cx="5910263" cy="23717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3)</w:t>
      </w:r>
      <w:r w:rsidDel="00000000" w:rsidR="00000000" w:rsidRPr="00000000">
        <w:rPr/>
        <w:drawing>
          <wp:inline distB="114300" distT="114300" distL="114300" distR="114300">
            <wp:extent cx="5943600" cy="1981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60" w:lineRule="auto"/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60" w:lineRule="auto"/>
        <w:rPr>
          <w:color w:val="303030"/>
          <w:sz w:val="23"/>
          <w:szCs w:val="23"/>
        </w:rPr>
      </w:pPr>
      <w:r w:rsidDel="00000000" w:rsidR="00000000" w:rsidRPr="00000000">
        <w:rPr>
          <w:color w:val="303030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