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7AE4" w14:textId="734ACB62" w:rsidR="00331909" w:rsidRDefault="00CC166B" w:rsidP="00E706C1">
      <w:pPr>
        <w:spacing w:after="0"/>
        <w:jc w:val="center"/>
        <w:rPr>
          <w:rFonts w:ascii="Poppins" w:hAnsi="Poppins" w:cs="Poppins"/>
          <w:b/>
          <w:sz w:val="32"/>
          <w:szCs w:val="32"/>
        </w:rPr>
      </w:pPr>
      <w:bookmarkStart w:id="0" w:name="_Hlk108613699"/>
      <w:r w:rsidRPr="00395E78">
        <w:rPr>
          <w:rFonts w:ascii="Poppins-Bold" w:hAnsi="Poppins-Bold" w:cs="Poppins-Bold"/>
          <w:b/>
          <w:bCs/>
          <w:noProof/>
          <w:color w:val="FFFFFF" w:themeColor="background1"/>
          <w:sz w:val="97"/>
          <w:szCs w:val="97"/>
        </w:rPr>
        <w:drawing>
          <wp:anchor distT="0" distB="0" distL="114300" distR="114300" simplePos="0" relativeHeight="251665408" behindDoc="0" locked="0" layoutInCell="1" allowOverlap="1" wp14:anchorId="032C1BD1" wp14:editId="62711661">
            <wp:simplePos x="0" y="0"/>
            <wp:positionH relativeFrom="column">
              <wp:posOffset>5281206</wp:posOffset>
            </wp:positionH>
            <wp:positionV relativeFrom="paragraph">
              <wp:posOffset>-1564847</wp:posOffset>
            </wp:positionV>
            <wp:extent cx="1259840" cy="1259840"/>
            <wp:effectExtent l="0" t="0" r="0" b="0"/>
            <wp:wrapNone/>
            <wp:docPr id="4" name="Google Shape;23;p3" descr="A black square with blu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33E3012-6758-5EBE-1BDE-83E3F9A971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oogle Shape;23;p3" descr="A black square with blue text&#10;&#10;Description automatically generated">
                      <a:extLst>
                        <a:ext uri="{FF2B5EF4-FFF2-40B4-BE49-F238E27FC236}">
                          <a16:creationId xmlns:a16="http://schemas.microsoft.com/office/drawing/2014/main" id="{133E3012-6758-5EBE-1BDE-83E3F9A971A9}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alphaModFix/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7"/>
        </w:rPr>
        <w:drawing>
          <wp:anchor distT="0" distB="0" distL="114300" distR="114300" simplePos="0" relativeHeight="251663360" behindDoc="0" locked="0" layoutInCell="1" allowOverlap="1" wp14:anchorId="1D7F36C9" wp14:editId="6957F8B9">
            <wp:simplePos x="0" y="0"/>
            <wp:positionH relativeFrom="column">
              <wp:posOffset>-462590</wp:posOffset>
            </wp:positionH>
            <wp:positionV relativeFrom="paragraph">
              <wp:posOffset>-2157346</wp:posOffset>
            </wp:positionV>
            <wp:extent cx="7559675" cy="10692130"/>
            <wp:effectExtent l="0" t="0" r="3175" b="0"/>
            <wp:wrapNone/>
            <wp:docPr id="153101914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1914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9813D" w14:textId="5C48CF5C" w:rsidR="00331909" w:rsidRDefault="00331909" w:rsidP="00E706C1">
      <w:pPr>
        <w:spacing w:after="0"/>
        <w:jc w:val="center"/>
        <w:rPr>
          <w:rFonts w:ascii="Poppins" w:hAnsi="Poppins" w:cs="Poppins"/>
          <w:b/>
          <w:sz w:val="32"/>
          <w:szCs w:val="32"/>
        </w:rPr>
      </w:pPr>
    </w:p>
    <w:p w14:paraId="06434DF1" w14:textId="268AD4D7" w:rsidR="00331909" w:rsidRDefault="00331909" w:rsidP="00E706C1">
      <w:pPr>
        <w:spacing w:after="0"/>
        <w:jc w:val="center"/>
        <w:rPr>
          <w:rFonts w:ascii="Poppins" w:hAnsi="Poppins" w:cs="Poppins"/>
          <w:b/>
          <w:sz w:val="32"/>
          <w:szCs w:val="32"/>
        </w:rPr>
      </w:pPr>
    </w:p>
    <w:p w14:paraId="461EDBA2" w14:textId="3BC4D1E1" w:rsidR="00331909" w:rsidRDefault="00331909" w:rsidP="00E706C1">
      <w:pPr>
        <w:spacing w:after="0"/>
        <w:jc w:val="center"/>
        <w:rPr>
          <w:rFonts w:ascii="Poppins" w:hAnsi="Poppins" w:cs="Poppins"/>
          <w:b/>
          <w:sz w:val="32"/>
          <w:szCs w:val="32"/>
        </w:rPr>
      </w:pPr>
    </w:p>
    <w:p w14:paraId="33EE3AC0" w14:textId="19F7B722" w:rsidR="00331909" w:rsidRDefault="00331909" w:rsidP="00E706C1">
      <w:pPr>
        <w:spacing w:after="0"/>
        <w:jc w:val="center"/>
        <w:rPr>
          <w:rFonts w:ascii="Poppins" w:hAnsi="Poppins" w:cs="Poppins"/>
          <w:b/>
          <w:sz w:val="32"/>
          <w:szCs w:val="32"/>
        </w:rPr>
      </w:pPr>
    </w:p>
    <w:p w14:paraId="1443B953" w14:textId="089B4CB3" w:rsidR="00331909" w:rsidRDefault="00331909" w:rsidP="00E706C1">
      <w:pPr>
        <w:spacing w:after="0"/>
        <w:jc w:val="center"/>
        <w:rPr>
          <w:rFonts w:ascii="Poppins" w:hAnsi="Poppins" w:cs="Poppins"/>
          <w:b/>
          <w:sz w:val="32"/>
          <w:szCs w:val="32"/>
        </w:rPr>
      </w:pPr>
    </w:p>
    <w:p w14:paraId="0A94C534" w14:textId="6813E984" w:rsidR="00CC166B" w:rsidRDefault="00CC166B">
      <w:pPr>
        <w:rPr>
          <w:rFonts w:ascii="Poppins" w:hAnsi="Poppins" w:cs="Poppins"/>
          <w:b/>
          <w:sz w:val="24"/>
          <w:szCs w:val="24"/>
        </w:rPr>
      </w:pPr>
      <w:r>
        <w:rPr>
          <w:rFonts w:ascii="Poppins-Bold" w:hAnsi="Poppins-Bold" w:cs="Poppins-Bold"/>
          <w:b/>
          <w:bCs/>
          <w:noProof/>
          <w:color w:val="FFFFFF" w:themeColor="background1"/>
          <w:sz w:val="97"/>
          <w:szCs w:val="97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C94DAE" wp14:editId="5EF25DF2">
                <wp:simplePos x="0" y="0"/>
                <wp:positionH relativeFrom="column">
                  <wp:posOffset>107788</wp:posOffset>
                </wp:positionH>
                <wp:positionV relativeFrom="paragraph">
                  <wp:posOffset>3639185</wp:posOffset>
                </wp:positionV>
                <wp:extent cx="5351145" cy="2861945"/>
                <wp:effectExtent l="0" t="0" r="0" b="0"/>
                <wp:wrapNone/>
                <wp:docPr id="777261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145" cy="2861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5C3832" w14:textId="7690DE31" w:rsidR="004A5954" w:rsidRPr="00B81C6B" w:rsidRDefault="004A5954" w:rsidP="004A5954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>PORTABLE H</w:t>
                            </w:r>
                            <w:r w:rsidRPr="005110EC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 LEAK DETECTOR</w:t>
                            </w:r>
                          </w:p>
                          <w:p w14:paraId="76E48477" w14:textId="2D316551" w:rsidR="00CC166B" w:rsidRPr="00B81C6B" w:rsidRDefault="00CC166B" w:rsidP="00CC166B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94DAE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8.5pt;margin-top:286.55pt;width:421.35pt;height:225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4aZGA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" filled="f" stroked="f" strokeweight=".5pt">
                <v:textbox>
                  <w:txbxContent>
                    <w:p w14:paraId="125C3832" w14:textId="7690DE31" w:rsidR="004A5954" w:rsidRPr="00B81C6B" w:rsidRDefault="004A5954" w:rsidP="004A5954">
                      <w:pP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>PORTABLE H</w:t>
                      </w:r>
                      <w:r w:rsidRPr="005110EC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96"/>
                          <w:szCs w:val="96"/>
                          <w:vertAlign w:val="subscript"/>
                        </w:rPr>
                        <w:t>2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 xml:space="preserve"> LEAK DETECTOR</w:t>
                      </w:r>
                    </w:p>
                    <w:p w14:paraId="76E48477" w14:textId="2D316551" w:rsidR="00CC166B" w:rsidRPr="00B81C6B" w:rsidRDefault="00CC166B" w:rsidP="00CC166B">
                      <w:pP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92A4E">
        <w:rPr>
          <w:rFonts w:ascii="Poppins-Bold" w:hAnsi="Poppins-Bold" w:cs="Poppins-Bold"/>
          <w:b/>
          <w:bCs/>
          <w:noProof/>
          <w:color w:val="FFFFFF" w:themeColor="background1"/>
          <w:sz w:val="97"/>
          <w:szCs w:val="97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85A09F3" wp14:editId="19D32524">
                <wp:simplePos x="0" y="0"/>
                <wp:positionH relativeFrom="margin">
                  <wp:posOffset>209477</wp:posOffset>
                </wp:positionH>
                <wp:positionV relativeFrom="paragraph">
                  <wp:posOffset>3117555</wp:posOffset>
                </wp:positionV>
                <wp:extent cx="2345635" cy="431165"/>
                <wp:effectExtent l="0" t="0" r="0" b="6985"/>
                <wp:wrapNone/>
                <wp:docPr id="1116336995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5635" cy="431165"/>
                        </a:xfrm>
                        <a:prstGeom prst="rect">
                          <a:avLst/>
                        </a:prstGeom>
                        <a:solidFill>
                          <a:srgbClr val="F68B4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E0596" w14:textId="1CDE5961" w:rsidR="00CC166B" w:rsidRPr="00CC166B" w:rsidRDefault="004A5954" w:rsidP="00CC166B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  <w:r w:rsidR="002544DA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URIGA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A09F3" id="Text Box 38" o:spid="_x0000_s1027" type="#_x0000_t202" style="position:absolute;margin-left:16.5pt;margin-top:245.5pt;width:184.7pt;height:33.9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" fillcolor="#f68b41" stroked="f">
                <v:textbox>
                  <w:txbxContent>
                    <w:p w14:paraId="092E0596" w14:textId="1CDE5961" w:rsidR="00CC166B" w:rsidRPr="00CC166B" w:rsidRDefault="004A5954" w:rsidP="00CC166B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A</w:t>
                      </w:r>
                      <w:r w:rsidR="002544DA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URIGA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/>
          <w:noProof/>
          <w:sz w:val="9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36CF0C" wp14:editId="329D5AD7">
                <wp:simplePos x="0" y="0"/>
                <wp:positionH relativeFrom="column">
                  <wp:posOffset>-460848</wp:posOffset>
                </wp:positionH>
                <wp:positionV relativeFrom="paragraph">
                  <wp:posOffset>2713354</wp:posOffset>
                </wp:positionV>
                <wp:extent cx="7559675" cy="3842045"/>
                <wp:effectExtent l="0" t="0" r="3175" b="6350"/>
                <wp:wrapNone/>
                <wp:docPr id="105313162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384204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00000">
                              <a:schemeClr val="tx1">
                                <a:alpha val="0"/>
                              </a:schemeClr>
                            </a:gs>
                            <a:gs pos="63000">
                              <a:srgbClr val="171717">
                                <a:alpha val="75000"/>
                              </a:srgbClr>
                            </a:gs>
                            <a:gs pos="25000">
                              <a:schemeClr val="tx1"/>
                            </a:gs>
                            <a:gs pos="75000">
                              <a:schemeClr val="tx1">
                                <a:lumMod val="85000"/>
                                <a:lumOff val="15000"/>
                                <a:alpha val="75000"/>
                              </a:schemeClr>
                            </a:gs>
                            <a:gs pos="90000">
                              <a:schemeClr val="tx1">
                                <a:alpha val="25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33EB4" id="Rectangle 28" o:spid="_x0000_s1026" style="position:absolute;margin-left:-36.3pt;margin-top:213.65pt;width:595.25pt;height:30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" fillcolor="black [3213]" stroked="f" strokeweight="1pt">
                <v:fill opacity="0" color2="black [3213]" rotate="t" angle="180" colors="0 black;.25 black;41288f #171717;.75 #262626;58982f black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C36C2A" wp14:editId="6A145A4B">
                <wp:simplePos x="0" y="0"/>
                <wp:positionH relativeFrom="page">
                  <wp:posOffset>658495</wp:posOffset>
                </wp:positionH>
                <wp:positionV relativeFrom="page">
                  <wp:posOffset>4549716</wp:posOffset>
                </wp:positionV>
                <wp:extent cx="2337435" cy="2475865"/>
                <wp:effectExtent l="0" t="0" r="5715" b="635"/>
                <wp:wrapNone/>
                <wp:docPr id="57891266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37435" cy="2475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3D1CC" w14:textId="16A4E9A1" w:rsidR="00FD54E6" w:rsidRDefault="00FD54E6" w:rsidP="00FD54E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E5B22B" wp14:editId="094503F5">
                                  <wp:extent cx="1460500" cy="2377197"/>
                                  <wp:effectExtent l="0" t="0" r="6350" b="4445"/>
                                  <wp:docPr id="179977643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5793" r="18470" b="927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0800000">
                                            <a:off x="0" y="0"/>
                                            <a:ext cx="1465527" cy="23853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36C2A" id="Rectangle 39" o:spid="_x0000_s1028" style="position:absolute;margin-left:51.85pt;margin-top:358.25pt;width:184.05pt;height:194.9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" fillcolor="white [3212]" stroked="f" strokeweight="1pt">
                <v:textbox>
                  <w:txbxContent>
                    <w:p w14:paraId="6683D1CC" w14:textId="16A4E9A1" w:rsidR="00FD54E6" w:rsidRDefault="00FD54E6" w:rsidP="00FD54E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E5B22B" wp14:editId="094503F5">
                            <wp:extent cx="1460500" cy="2377197"/>
                            <wp:effectExtent l="0" t="0" r="6350" b="4445"/>
                            <wp:docPr id="179977643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5793" r="18470" b="927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0800000">
                                      <a:off x="0" y="0"/>
                                      <a:ext cx="1465527" cy="23853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Poppins" w:hAnsi="Poppins" w:cs="Poppins"/>
          <w:b/>
          <w:sz w:val="24"/>
          <w:szCs w:val="24"/>
        </w:rPr>
        <w:br w:type="page"/>
      </w:r>
    </w:p>
    <w:p w14:paraId="5C95392E" w14:textId="301379EE" w:rsidR="001D7F33" w:rsidRDefault="00FD54E6" w:rsidP="00F6003F">
      <w:pPr>
        <w:spacing w:after="0"/>
        <w:rPr>
          <w:rFonts w:ascii="Poppins" w:hAnsi="Poppins" w:cs="Poppins"/>
          <w:b/>
          <w:sz w:val="20"/>
          <w:szCs w:val="20"/>
        </w:rPr>
      </w:pPr>
      <w:r w:rsidRPr="004A5954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7AFE819" wp14:editId="76396B83">
            <wp:simplePos x="0" y="0"/>
            <wp:positionH relativeFrom="column">
              <wp:posOffset>3912235</wp:posOffset>
            </wp:positionH>
            <wp:positionV relativeFrom="paragraph">
              <wp:posOffset>98887</wp:posOffset>
            </wp:positionV>
            <wp:extent cx="2825750" cy="4705570"/>
            <wp:effectExtent l="0" t="0" r="0" b="0"/>
            <wp:wrapNone/>
            <wp:docPr id="1108580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80099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62" r="20947" b="10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769" cy="471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954">
        <w:rPr>
          <w:rFonts w:ascii="Poppins" w:hAnsi="Poppins" w:cs="Poppins"/>
          <w:b/>
          <w:sz w:val="24"/>
          <w:szCs w:val="24"/>
        </w:rPr>
        <w:t>A</w:t>
      </w:r>
      <w:r>
        <w:rPr>
          <w:rFonts w:ascii="Poppins" w:hAnsi="Poppins" w:cs="Poppins"/>
          <w:b/>
          <w:sz w:val="24"/>
          <w:szCs w:val="24"/>
        </w:rPr>
        <w:t>URIGA</w:t>
      </w:r>
    </w:p>
    <w:p w14:paraId="7B077ECA" w14:textId="595525CC" w:rsidR="00F6003F" w:rsidRDefault="00D22C97" w:rsidP="00E706C1">
      <w:pPr>
        <w:spacing w:after="0"/>
        <w:rPr>
          <w:rFonts w:ascii="Poppins" w:hAnsi="Poppins" w:cs="Poppins"/>
          <w:b/>
          <w:sz w:val="24"/>
          <w:szCs w:val="24"/>
        </w:rPr>
      </w:pPr>
      <w:r>
        <w:rPr>
          <w:rFonts w:ascii="Poppins" w:hAnsi="Poppins" w:cs="Poppins"/>
          <w:b/>
          <w:sz w:val="24"/>
          <w:szCs w:val="24"/>
        </w:rPr>
        <w:t>Portable Hydrogen Leak Detector</w:t>
      </w:r>
    </w:p>
    <w:p w14:paraId="15B27324" w14:textId="45303D32" w:rsidR="00D22C97" w:rsidRDefault="00D22C97" w:rsidP="00E706C1">
      <w:pPr>
        <w:spacing w:after="0"/>
        <w:rPr>
          <w:rFonts w:ascii="Poppins" w:hAnsi="Poppins" w:cs="Poppins"/>
          <w:b/>
          <w:sz w:val="20"/>
          <w:szCs w:val="20"/>
        </w:rPr>
      </w:pPr>
    </w:p>
    <w:p w14:paraId="7D34464D" w14:textId="2CBDC499" w:rsidR="00010AAE" w:rsidRDefault="00010AAE" w:rsidP="00E706C1">
      <w:pPr>
        <w:spacing w:after="0"/>
        <w:rPr>
          <w:rFonts w:ascii="Poppins" w:hAnsi="Poppins" w:cs="Poppins"/>
          <w:b/>
          <w:sz w:val="20"/>
          <w:szCs w:val="20"/>
        </w:rPr>
      </w:pPr>
      <w:r>
        <w:rPr>
          <w:rFonts w:ascii="Poppins" w:hAnsi="Poppins" w:cs="Poppins"/>
          <w:b/>
          <w:sz w:val="20"/>
          <w:szCs w:val="20"/>
        </w:rPr>
        <w:t>Product Features</w:t>
      </w:r>
      <w:r w:rsidR="00306F36">
        <w:rPr>
          <w:rFonts w:ascii="Poppins" w:hAnsi="Poppins" w:cs="Poppins"/>
          <w:b/>
          <w:sz w:val="20"/>
          <w:szCs w:val="20"/>
        </w:rPr>
        <w:t>:</w:t>
      </w:r>
    </w:p>
    <w:p w14:paraId="58F5755A" w14:textId="001C7DE3" w:rsidR="00306F36" w:rsidRPr="006B3DD1" w:rsidRDefault="00306F36" w:rsidP="00306F36">
      <w:pPr>
        <w:pStyle w:val="ListParagraph"/>
        <w:spacing w:after="0" w:line="276" w:lineRule="auto"/>
        <w:ind w:left="284"/>
        <w:jc w:val="both"/>
        <w:rPr>
          <w:rFonts w:ascii="Poppins" w:hAnsi="Poppins" w:cs="Poppins"/>
          <w:bCs/>
          <w:sz w:val="16"/>
          <w:szCs w:val="16"/>
        </w:rPr>
      </w:pPr>
    </w:p>
    <w:p w14:paraId="339DF2AA" w14:textId="2ECBC9DF" w:rsidR="009A36BF" w:rsidRPr="004A5954" w:rsidRDefault="009A36BF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bookmarkStart w:id="1" w:name="_Hlk146290342"/>
      <w:r w:rsidRPr="004A5954">
        <w:rPr>
          <w:rFonts w:ascii="Poppins" w:hAnsi="Poppins" w:cs="Poppins"/>
          <w:sz w:val="18"/>
          <w:szCs w:val="18"/>
        </w:rPr>
        <w:t>Patented Solid State Electrochemical Hydrogen Sensor with Solid Electrolyte and Novel Reference Electrode</w:t>
      </w:r>
      <w:bookmarkEnd w:id="1"/>
      <w:r w:rsidR="001B464F" w:rsidRPr="004A5954">
        <w:rPr>
          <w:rFonts w:ascii="Poppins" w:hAnsi="Poppins" w:cs="Poppins"/>
          <w:sz w:val="18"/>
          <w:szCs w:val="18"/>
        </w:rPr>
        <w:t>.</w:t>
      </w:r>
    </w:p>
    <w:p w14:paraId="1777862F" w14:textId="6AD88892" w:rsidR="00306F36" w:rsidRPr="004A5954" w:rsidRDefault="00306F36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 xml:space="preserve">Extremely </w:t>
      </w:r>
      <w:r w:rsidR="00AC2F67" w:rsidRPr="004A5954">
        <w:rPr>
          <w:rFonts w:ascii="Poppins" w:hAnsi="Poppins" w:cs="Poppins"/>
          <w:sz w:val="18"/>
          <w:szCs w:val="18"/>
        </w:rPr>
        <w:t>C</w:t>
      </w:r>
      <w:r w:rsidRPr="004A5954">
        <w:rPr>
          <w:rFonts w:ascii="Poppins" w:hAnsi="Poppins" w:cs="Poppins"/>
          <w:sz w:val="18"/>
          <w:szCs w:val="18"/>
        </w:rPr>
        <w:t xml:space="preserve">ompact </w:t>
      </w:r>
      <w:r w:rsidR="00AC2F67" w:rsidRPr="004A5954">
        <w:rPr>
          <w:rFonts w:ascii="Poppins" w:hAnsi="Poppins" w:cs="Poppins"/>
          <w:sz w:val="18"/>
          <w:szCs w:val="18"/>
        </w:rPr>
        <w:t>D</w:t>
      </w:r>
      <w:r w:rsidRPr="004A5954">
        <w:rPr>
          <w:rFonts w:ascii="Poppins" w:hAnsi="Poppins" w:cs="Poppins"/>
          <w:sz w:val="18"/>
          <w:szCs w:val="18"/>
        </w:rPr>
        <w:t>esign</w:t>
      </w:r>
    </w:p>
    <w:p w14:paraId="52AACBD9" w14:textId="0BDF5330" w:rsidR="00010AAE" w:rsidRPr="004A5954" w:rsidRDefault="00010AAE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 xml:space="preserve">Selective and </w:t>
      </w:r>
      <w:r w:rsidR="00AC2F67" w:rsidRPr="004A5954">
        <w:rPr>
          <w:rFonts w:ascii="Poppins" w:hAnsi="Poppins" w:cs="Poppins"/>
          <w:sz w:val="18"/>
          <w:szCs w:val="18"/>
        </w:rPr>
        <w:t>S</w:t>
      </w:r>
      <w:r w:rsidRPr="004A5954">
        <w:rPr>
          <w:rFonts w:ascii="Poppins" w:hAnsi="Poppins" w:cs="Poppins"/>
          <w:sz w:val="18"/>
          <w:szCs w:val="18"/>
        </w:rPr>
        <w:t>pecific</w:t>
      </w:r>
      <w:r w:rsidR="004A5954" w:rsidRPr="004A5954">
        <w:rPr>
          <w:rFonts w:ascii="Poppins" w:hAnsi="Poppins" w:cs="Poppins"/>
          <w:sz w:val="18"/>
          <w:szCs w:val="18"/>
        </w:rPr>
        <w:t xml:space="preserve"> to Hydrogen</w:t>
      </w:r>
    </w:p>
    <w:p w14:paraId="071C9885" w14:textId="0AF19AA8" w:rsidR="00D22C97" w:rsidRDefault="00D22C97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t>High Sensitivity to Minute Leaks – 10 ppm</w:t>
      </w:r>
    </w:p>
    <w:p w14:paraId="1F3A6B79" w14:textId="09651D2A" w:rsidR="00010AAE" w:rsidRPr="004A5954" w:rsidRDefault="00010AAE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 xml:space="preserve">Sub-second </w:t>
      </w:r>
      <w:r w:rsidR="00AC2F67" w:rsidRPr="004A5954">
        <w:rPr>
          <w:rFonts w:ascii="Poppins" w:hAnsi="Poppins" w:cs="Poppins"/>
          <w:sz w:val="18"/>
          <w:szCs w:val="18"/>
        </w:rPr>
        <w:t>R</w:t>
      </w:r>
      <w:r w:rsidRPr="004A5954">
        <w:rPr>
          <w:rFonts w:ascii="Poppins" w:hAnsi="Poppins" w:cs="Poppins"/>
          <w:sz w:val="18"/>
          <w:szCs w:val="18"/>
        </w:rPr>
        <w:t xml:space="preserve">esponse </w:t>
      </w:r>
      <w:r w:rsidR="00AC2F67" w:rsidRPr="004A5954">
        <w:rPr>
          <w:rFonts w:ascii="Poppins" w:hAnsi="Poppins" w:cs="Poppins"/>
          <w:sz w:val="18"/>
          <w:szCs w:val="18"/>
        </w:rPr>
        <w:t>T</w:t>
      </w:r>
      <w:r w:rsidRPr="004A5954">
        <w:rPr>
          <w:rFonts w:ascii="Poppins" w:hAnsi="Poppins" w:cs="Poppins"/>
          <w:sz w:val="18"/>
          <w:szCs w:val="18"/>
        </w:rPr>
        <w:t>ime</w:t>
      </w:r>
    </w:p>
    <w:p w14:paraId="621FBDA0" w14:textId="6BCC065B" w:rsidR="00010AAE" w:rsidRPr="004A5954" w:rsidRDefault="00010AAE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>Wide</w:t>
      </w:r>
      <w:r w:rsidR="004A5954" w:rsidRPr="004A5954">
        <w:rPr>
          <w:rFonts w:ascii="Poppins" w:hAnsi="Poppins" w:cs="Poppins"/>
          <w:sz w:val="18"/>
          <w:szCs w:val="18"/>
        </w:rPr>
        <w:t>st</w:t>
      </w:r>
      <w:r w:rsidRPr="004A5954">
        <w:rPr>
          <w:rFonts w:ascii="Poppins" w:hAnsi="Poppins" w:cs="Poppins"/>
          <w:sz w:val="18"/>
          <w:szCs w:val="18"/>
        </w:rPr>
        <w:t xml:space="preserve"> </w:t>
      </w:r>
      <w:r w:rsidR="00AC2F67" w:rsidRPr="004A5954">
        <w:rPr>
          <w:rFonts w:ascii="Poppins" w:hAnsi="Poppins" w:cs="Poppins"/>
          <w:sz w:val="18"/>
          <w:szCs w:val="18"/>
        </w:rPr>
        <w:t>O</w:t>
      </w:r>
      <w:r w:rsidRPr="004A5954">
        <w:rPr>
          <w:rFonts w:ascii="Poppins" w:hAnsi="Poppins" w:cs="Poppins"/>
          <w:sz w:val="18"/>
          <w:szCs w:val="18"/>
        </w:rPr>
        <w:t xml:space="preserve">perating </w:t>
      </w:r>
      <w:r w:rsidR="00AC2F67" w:rsidRPr="004A5954">
        <w:rPr>
          <w:rFonts w:ascii="Poppins" w:hAnsi="Poppins" w:cs="Poppins"/>
          <w:sz w:val="18"/>
          <w:szCs w:val="18"/>
        </w:rPr>
        <w:t>R</w:t>
      </w:r>
      <w:r w:rsidRPr="004A5954">
        <w:rPr>
          <w:rFonts w:ascii="Poppins" w:hAnsi="Poppins" w:cs="Poppins"/>
          <w:sz w:val="18"/>
          <w:szCs w:val="18"/>
        </w:rPr>
        <w:t>ange</w:t>
      </w:r>
    </w:p>
    <w:p w14:paraId="4AC2B20E" w14:textId="3E21CD1B" w:rsidR="00010AAE" w:rsidRPr="004A5954" w:rsidRDefault="004A5954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 xml:space="preserve">Over-Exposure </w:t>
      </w:r>
      <w:r w:rsidR="00306F36" w:rsidRPr="004A5954">
        <w:rPr>
          <w:rFonts w:ascii="Poppins" w:hAnsi="Poppins" w:cs="Poppins"/>
          <w:sz w:val="18"/>
          <w:szCs w:val="18"/>
        </w:rPr>
        <w:t>D</w:t>
      </w:r>
      <w:r w:rsidR="00010AAE" w:rsidRPr="004A5954">
        <w:rPr>
          <w:rFonts w:ascii="Poppins" w:hAnsi="Poppins" w:cs="Poppins"/>
          <w:sz w:val="18"/>
          <w:szCs w:val="18"/>
        </w:rPr>
        <w:t>amage</w:t>
      </w:r>
      <w:r w:rsidR="00306F36" w:rsidRPr="004A5954">
        <w:rPr>
          <w:rFonts w:ascii="Poppins" w:hAnsi="Poppins" w:cs="Poppins"/>
          <w:sz w:val="18"/>
          <w:szCs w:val="18"/>
        </w:rPr>
        <w:t xml:space="preserve"> Resistant</w:t>
      </w:r>
    </w:p>
    <w:p w14:paraId="100FD7B0" w14:textId="5D5FABBD" w:rsidR="006B3DD1" w:rsidRPr="004A5954" w:rsidRDefault="006B3DD1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>Operating Life</w:t>
      </w:r>
      <w:r w:rsidR="004A5954" w:rsidRPr="004A5954">
        <w:rPr>
          <w:rFonts w:ascii="Poppins" w:hAnsi="Poppins" w:cs="Poppins"/>
          <w:sz w:val="18"/>
          <w:szCs w:val="18"/>
        </w:rPr>
        <w:t xml:space="preserve"> of</w:t>
      </w:r>
      <w:r w:rsidRPr="004A5954">
        <w:rPr>
          <w:rFonts w:ascii="Poppins" w:hAnsi="Poppins" w:cs="Poppins"/>
          <w:sz w:val="18"/>
          <w:szCs w:val="18"/>
        </w:rPr>
        <w:t xml:space="preserve"> 5 years</w:t>
      </w:r>
    </w:p>
    <w:p w14:paraId="77F8BEFF" w14:textId="571460D0" w:rsidR="006B3DD1" w:rsidRPr="004A5954" w:rsidRDefault="001B464F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 xml:space="preserve">Audio </w:t>
      </w:r>
      <w:r w:rsidR="004A5954" w:rsidRPr="004A5954">
        <w:rPr>
          <w:rFonts w:ascii="Poppins" w:hAnsi="Poppins" w:cs="Poppins"/>
          <w:sz w:val="18"/>
          <w:szCs w:val="18"/>
        </w:rPr>
        <w:t xml:space="preserve">&amp; </w:t>
      </w:r>
      <w:r w:rsidRPr="004A5954">
        <w:rPr>
          <w:rFonts w:ascii="Poppins" w:hAnsi="Poppins" w:cs="Poppins"/>
          <w:sz w:val="18"/>
          <w:szCs w:val="18"/>
        </w:rPr>
        <w:t xml:space="preserve">Visual </w:t>
      </w:r>
      <w:r w:rsidR="004A5954" w:rsidRPr="004A5954">
        <w:rPr>
          <w:rFonts w:ascii="Poppins" w:hAnsi="Poppins" w:cs="Poppins"/>
          <w:sz w:val="18"/>
          <w:szCs w:val="18"/>
        </w:rPr>
        <w:t>Perception of H</w:t>
      </w:r>
      <w:r w:rsidR="004A5954" w:rsidRPr="005110EC">
        <w:rPr>
          <w:rFonts w:ascii="Poppins" w:hAnsi="Poppins" w:cs="Poppins"/>
          <w:sz w:val="18"/>
          <w:szCs w:val="18"/>
          <w:vertAlign w:val="subscript"/>
        </w:rPr>
        <w:t>2</w:t>
      </w:r>
      <w:r w:rsidR="004A5954" w:rsidRPr="004A5954">
        <w:rPr>
          <w:rFonts w:ascii="Poppins" w:hAnsi="Poppins" w:cs="Poppins"/>
          <w:sz w:val="18"/>
          <w:szCs w:val="18"/>
        </w:rPr>
        <w:t xml:space="preserve"> Leaks</w:t>
      </w:r>
    </w:p>
    <w:p w14:paraId="26B43A38" w14:textId="3BAB2A8B" w:rsidR="00010AAE" w:rsidRPr="004A5954" w:rsidRDefault="004A5954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>Smart Algorithms for User Friendly Interactions</w:t>
      </w:r>
    </w:p>
    <w:p w14:paraId="70398EE5" w14:textId="3AF0685B" w:rsidR="00010AAE" w:rsidRPr="004A5954" w:rsidRDefault="001B464F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>Long Duration Battery Backup</w:t>
      </w:r>
    </w:p>
    <w:p w14:paraId="6A1EEA34" w14:textId="750E09E0" w:rsidR="00306F36" w:rsidRPr="004A5954" w:rsidRDefault="001B464F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 xml:space="preserve">Probe </w:t>
      </w:r>
      <w:r w:rsidR="004A5954" w:rsidRPr="004A5954">
        <w:rPr>
          <w:rFonts w:ascii="Poppins" w:hAnsi="Poppins" w:cs="Poppins"/>
          <w:sz w:val="18"/>
          <w:szCs w:val="18"/>
        </w:rPr>
        <w:t>Options &amp; Extension Accessories</w:t>
      </w:r>
    </w:p>
    <w:p w14:paraId="7BFD01DC" w14:textId="74481CA7" w:rsidR="00306F36" w:rsidRPr="004A5954" w:rsidRDefault="004A5954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20"/>
          <w:szCs w:val="20"/>
        </w:rPr>
      </w:pPr>
      <w:r w:rsidRPr="004A5954">
        <w:rPr>
          <w:rFonts w:ascii="Poppins" w:hAnsi="Poppins" w:cs="Poppins"/>
          <w:sz w:val="18"/>
          <w:szCs w:val="18"/>
        </w:rPr>
        <w:t>Single Hand Operation Variants</w:t>
      </w:r>
    </w:p>
    <w:p w14:paraId="08C2370F" w14:textId="6DD5D270" w:rsidR="004A5954" w:rsidRPr="004A5954" w:rsidRDefault="004A5954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>Internal Memory for Records</w:t>
      </w:r>
    </w:p>
    <w:p w14:paraId="25915E1D" w14:textId="0E32FE65" w:rsidR="004A5954" w:rsidRPr="004A5954" w:rsidRDefault="004A5954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>USB C-Type for Charging &amp; Data Transfer</w:t>
      </w:r>
    </w:p>
    <w:p w14:paraId="355550A5" w14:textId="36127208" w:rsidR="009A36BF" w:rsidRPr="004A5954" w:rsidRDefault="004A5954" w:rsidP="00D22C97">
      <w:pPr>
        <w:pStyle w:val="ListParagraph"/>
        <w:numPr>
          <w:ilvl w:val="0"/>
          <w:numId w:val="5"/>
        </w:numPr>
        <w:spacing w:after="0" w:line="276" w:lineRule="auto"/>
        <w:ind w:left="284" w:right="5245" w:hanging="284"/>
        <w:jc w:val="both"/>
        <w:rPr>
          <w:rFonts w:ascii="Poppins" w:hAnsi="Poppins" w:cs="Poppins"/>
          <w:sz w:val="18"/>
          <w:szCs w:val="18"/>
        </w:rPr>
      </w:pPr>
      <w:r w:rsidRPr="004A5954">
        <w:rPr>
          <w:rFonts w:ascii="Poppins" w:hAnsi="Poppins" w:cs="Poppins"/>
          <w:sz w:val="18"/>
          <w:szCs w:val="18"/>
        </w:rPr>
        <w:t>IP 6</w:t>
      </w:r>
      <w:r w:rsidR="001B0220">
        <w:rPr>
          <w:rFonts w:ascii="Poppins" w:hAnsi="Poppins" w:cs="Poppins"/>
          <w:sz w:val="18"/>
          <w:szCs w:val="18"/>
        </w:rPr>
        <w:t>7</w:t>
      </w:r>
      <w:r w:rsidRPr="004A5954">
        <w:rPr>
          <w:rFonts w:ascii="Poppins" w:hAnsi="Poppins" w:cs="Poppins"/>
          <w:sz w:val="18"/>
          <w:szCs w:val="18"/>
        </w:rPr>
        <w:t xml:space="preserve"> Ingress Protection</w:t>
      </w:r>
    </w:p>
    <w:p w14:paraId="281EAD87" w14:textId="77777777" w:rsidR="00306F36" w:rsidRPr="006B3DD1" w:rsidRDefault="00306F36" w:rsidP="00306F36">
      <w:pPr>
        <w:spacing w:after="0" w:line="276" w:lineRule="auto"/>
        <w:jc w:val="both"/>
        <w:rPr>
          <w:rFonts w:ascii="Poppins" w:hAnsi="Poppins" w:cs="Poppins"/>
          <w:bCs/>
          <w:sz w:val="16"/>
          <w:szCs w:val="16"/>
        </w:rPr>
      </w:pPr>
    </w:p>
    <w:p w14:paraId="200AB475" w14:textId="021CE0FE" w:rsidR="00306F36" w:rsidRPr="00F70A4A" w:rsidRDefault="00306F36" w:rsidP="00306F36">
      <w:pPr>
        <w:spacing w:after="0" w:line="276" w:lineRule="auto"/>
        <w:jc w:val="both"/>
        <w:rPr>
          <w:rFonts w:ascii="Poppins" w:hAnsi="Poppins" w:cs="Poppins"/>
          <w:b/>
          <w:sz w:val="20"/>
          <w:szCs w:val="20"/>
        </w:rPr>
      </w:pPr>
      <w:r w:rsidRPr="00F70A4A">
        <w:rPr>
          <w:rFonts w:ascii="Poppins" w:hAnsi="Poppins" w:cs="Poppins"/>
          <w:b/>
          <w:sz w:val="20"/>
          <w:szCs w:val="20"/>
        </w:rPr>
        <w:t>Product Benefits:</w:t>
      </w:r>
    </w:p>
    <w:p w14:paraId="6ACB6281" w14:textId="77777777" w:rsidR="00F70A4A" w:rsidRPr="006B3DD1" w:rsidRDefault="00F70A4A" w:rsidP="00F70A4A">
      <w:pPr>
        <w:pStyle w:val="ListParagraph"/>
        <w:spacing w:after="0" w:line="276" w:lineRule="auto"/>
        <w:ind w:left="284"/>
        <w:jc w:val="both"/>
        <w:rPr>
          <w:rFonts w:ascii="Poppins" w:hAnsi="Poppins" w:cs="Poppins"/>
          <w:bCs/>
          <w:sz w:val="16"/>
          <w:szCs w:val="16"/>
        </w:rPr>
      </w:pPr>
    </w:p>
    <w:p w14:paraId="434C0F07" w14:textId="65720EE1" w:rsidR="00007E98" w:rsidRPr="00F6003F" w:rsidRDefault="00007E98" w:rsidP="00D22C97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Poppins" w:hAnsi="Poppins" w:cs="Poppins"/>
          <w:bCs/>
          <w:sz w:val="18"/>
          <w:szCs w:val="18"/>
        </w:rPr>
      </w:pPr>
      <w:r w:rsidRPr="00F6003F">
        <w:rPr>
          <w:rFonts w:ascii="Poppins" w:hAnsi="Poppins" w:cs="Poppins"/>
          <w:b/>
          <w:sz w:val="18"/>
          <w:szCs w:val="18"/>
        </w:rPr>
        <w:t xml:space="preserve">Enhanced </w:t>
      </w:r>
      <w:r w:rsidR="003E6162">
        <w:rPr>
          <w:rFonts w:ascii="Poppins" w:hAnsi="Poppins" w:cs="Poppins"/>
          <w:b/>
          <w:sz w:val="18"/>
          <w:szCs w:val="18"/>
        </w:rPr>
        <w:t>S</w:t>
      </w:r>
      <w:r w:rsidRPr="00F6003F">
        <w:rPr>
          <w:rFonts w:ascii="Poppins" w:hAnsi="Poppins" w:cs="Poppins"/>
          <w:b/>
          <w:sz w:val="18"/>
          <w:szCs w:val="18"/>
        </w:rPr>
        <w:t>afety:</w:t>
      </w:r>
      <w:r w:rsidRPr="00F6003F">
        <w:rPr>
          <w:rFonts w:ascii="Poppins" w:hAnsi="Poppins" w:cs="Poppins"/>
          <w:bCs/>
          <w:sz w:val="18"/>
          <w:szCs w:val="18"/>
        </w:rPr>
        <w:t xml:space="preserve"> User can </w:t>
      </w:r>
      <w:r w:rsidR="00D86320">
        <w:rPr>
          <w:rFonts w:ascii="Poppins" w:hAnsi="Poppins" w:cs="Poppins"/>
          <w:bCs/>
          <w:sz w:val="18"/>
          <w:szCs w:val="18"/>
        </w:rPr>
        <w:t>pin-point</w:t>
      </w:r>
      <w:r w:rsidRPr="00F6003F">
        <w:rPr>
          <w:rFonts w:ascii="Poppins" w:hAnsi="Poppins" w:cs="Poppins"/>
          <w:bCs/>
          <w:sz w:val="18"/>
          <w:szCs w:val="18"/>
        </w:rPr>
        <w:t xml:space="preserve"> very low levels of leak at very early stages and act proactively</w:t>
      </w:r>
      <w:r w:rsidR="00D86320">
        <w:rPr>
          <w:rFonts w:ascii="Poppins" w:hAnsi="Poppins" w:cs="Poppins"/>
          <w:bCs/>
          <w:sz w:val="18"/>
          <w:szCs w:val="18"/>
        </w:rPr>
        <w:t xml:space="preserve"> to fix the leaks.</w:t>
      </w:r>
    </w:p>
    <w:p w14:paraId="6DD122FA" w14:textId="5C0FDDD4" w:rsidR="00D86320" w:rsidRPr="00D86320" w:rsidRDefault="00D86320" w:rsidP="00D22C97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Poppins" w:hAnsi="Poppins" w:cs="Poppins"/>
          <w:bCs/>
          <w:sz w:val="18"/>
          <w:szCs w:val="18"/>
        </w:rPr>
      </w:pPr>
      <w:r w:rsidRPr="00D86320">
        <w:rPr>
          <w:rFonts w:ascii="Poppins" w:hAnsi="Poppins" w:cs="Poppins"/>
          <w:b/>
          <w:sz w:val="18"/>
          <w:szCs w:val="18"/>
        </w:rPr>
        <w:t>Enhanced Operator Efficiency:</w:t>
      </w:r>
      <w:r>
        <w:rPr>
          <w:rFonts w:ascii="Poppins" w:hAnsi="Poppins" w:cs="Poppins"/>
          <w:bCs/>
          <w:sz w:val="18"/>
          <w:szCs w:val="18"/>
        </w:rPr>
        <w:t xml:space="preserve"> Checking leaks takes 10X less time compared to traditional H</w:t>
      </w:r>
      <w:r w:rsidRPr="00DB16B9">
        <w:rPr>
          <w:rFonts w:ascii="Poppins" w:hAnsi="Poppins" w:cs="Poppins"/>
          <w:bCs/>
          <w:sz w:val="18"/>
          <w:szCs w:val="18"/>
          <w:vertAlign w:val="subscript"/>
        </w:rPr>
        <w:t>2</w:t>
      </w:r>
      <w:r>
        <w:rPr>
          <w:rFonts w:ascii="Poppins" w:hAnsi="Poppins" w:cs="Poppins"/>
          <w:bCs/>
          <w:sz w:val="18"/>
          <w:szCs w:val="18"/>
        </w:rPr>
        <w:t xml:space="preserve"> leak detectors, due to sub-second response and recovery time.</w:t>
      </w:r>
    </w:p>
    <w:p w14:paraId="12839290" w14:textId="34C0E48C" w:rsidR="00F70A4A" w:rsidRPr="00F6003F" w:rsidRDefault="00007E98" w:rsidP="00D22C97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Poppins" w:hAnsi="Poppins" w:cs="Poppins"/>
          <w:bCs/>
          <w:sz w:val="18"/>
          <w:szCs w:val="18"/>
        </w:rPr>
      </w:pPr>
      <w:r w:rsidRPr="00F6003F">
        <w:rPr>
          <w:rFonts w:ascii="Poppins" w:hAnsi="Poppins" w:cs="Poppins"/>
          <w:b/>
          <w:sz w:val="18"/>
          <w:szCs w:val="18"/>
        </w:rPr>
        <w:t xml:space="preserve">Design </w:t>
      </w:r>
      <w:r w:rsidR="003E6162">
        <w:rPr>
          <w:rFonts w:ascii="Poppins" w:hAnsi="Poppins" w:cs="Poppins"/>
          <w:b/>
          <w:sz w:val="18"/>
          <w:szCs w:val="18"/>
        </w:rPr>
        <w:t>A</w:t>
      </w:r>
      <w:r w:rsidRPr="00F6003F">
        <w:rPr>
          <w:rFonts w:ascii="Poppins" w:hAnsi="Poppins" w:cs="Poppins"/>
          <w:b/>
          <w:sz w:val="18"/>
          <w:szCs w:val="18"/>
        </w:rPr>
        <w:t>dvantage:</w:t>
      </w:r>
      <w:r w:rsidRPr="00F6003F">
        <w:rPr>
          <w:rFonts w:ascii="Poppins" w:hAnsi="Poppins" w:cs="Poppins"/>
          <w:bCs/>
          <w:sz w:val="18"/>
          <w:szCs w:val="18"/>
        </w:rPr>
        <w:t xml:space="preserve"> </w:t>
      </w:r>
      <w:r w:rsidR="00F70A4A" w:rsidRPr="00F6003F">
        <w:rPr>
          <w:rFonts w:ascii="Poppins" w:hAnsi="Poppins" w:cs="Poppins"/>
          <w:bCs/>
          <w:sz w:val="18"/>
          <w:szCs w:val="18"/>
        </w:rPr>
        <w:t>Small and easy to handle</w:t>
      </w:r>
      <w:r w:rsidR="00D86320">
        <w:rPr>
          <w:rFonts w:ascii="Poppins" w:hAnsi="Poppins" w:cs="Poppins"/>
          <w:bCs/>
          <w:sz w:val="18"/>
          <w:szCs w:val="18"/>
        </w:rPr>
        <w:t>.</w:t>
      </w:r>
      <w:r w:rsidR="00F70A4A" w:rsidRPr="00F6003F">
        <w:rPr>
          <w:rFonts w:ascii="Poppins" w:hAnsi="Poppins" w:cs="Poppins"/>
          <w:bCs/>
          <w:sz w:val="18"/>
          <w:szCs w:val="18"/>
        </w:rPr>
        <w:t xml:space="preserve"> </w:t>
      </w:r>
      <w:r w:rsidR="00D86320">
        <w:rPr>
          <w:rFonts w:ascii="Poppins" w:hAnsi="Poppins" w:cs="Poppins"/>
          <w:bCs/>
          <w:sz w:val="18"/>
          <w:szCs w:val="18"/>
        </w:rPr>
        <w:t xml:space="preserve">Extended and flexible probe design enables insertion of the probe into high </w:t>
      </w:r>
      <w:r w:rsidR="003E6162">
        <w:rPr>
          <w:rFonts w:ascii="Poppins" w:hAnsi="Poppins" w:cs="Poppins"/>
          <w:bCs/>
          <w:sz w:val="18"/>
          <w:szCs w:val="18"/>
        </w:rPr>
        <w:t xml:space="preserve">or </w:t>
      </w:r>
      <w:r w:rsidRPr="00F6003F">
        <w:rPr>
          <w:rFonts w:ascii="Poppins" w:hAnsi="Poppins" w:cs="Poppins"/>
          <w:bCs/>
          <w:sz w:val="18"/>
          <w:szCs w:val="18"/>
        </w:rPr>
        <w:t>small and space constrained locations.</w:t>
      </w:r>
    </w:p>
    <w:p w14:paraId="34CAD3D9" w14:textId="55AE92F3" w:rsidR="00306F36" w:rsidRPr="00F6003F" w:rsidRDefault="003E6162" w:rsidP="00306F36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Poppins" w:hAnsi="Poppins" w:cs="Poppins"/>
          <w:bCs/>
          <w:sz w:val="18"/>
          <w:szCs w:val="18"/>
        </w:rPr>
      </w:pPr>
      <w:r>
        <w:rPr>
          <w:rFonts w:ascii="Poppins" w:hAnsi="Poppins" w:cs="Poppins"/>
          <w:b/>
          <w:sz w:val="18"/>
          <w:szCs w:val="18"/>
        </w:rPr>
        <w:t>No Damage on Over-Exposure</w:t>
      </w:r>
      <w:r w:rsidR="00007E98" w:rsidRPr="00F6003F">
        <w:rPr>
          <w:rFonts w:ascii="Poppins" w:hAnsi="Poppins" w:cs="Poppins"/>
          <w:b/>
          <w:sz w:val="18"/>
          <w:szCs w:val="18"/>
        </w:rPr>
        <w:t>:</w:t>
      </w:r>
      <w:r w:rsidR="00007E98" w:rsidRPr="00F6003F">
        <w:rPr>
          <w:rFonts w:ascii="Poppins" w:hAnsi="Poppins" w:cs="Poppins"/>
          <w:bCs/>
          <w:sz w:val="18"/>
          <w:szCs w:val="18"/>
        </w:rPr>
        <w:t xml:space="preserve"> </w:t>
      </w:r>
      <w:r>
        <w:rPr>
          <w:rFonts w:ascii="Poppins" w:hAnsi="Poppins" w:cs="Poppins"/>
          <w:bCs/>
          <w:sz w:val="18"/>
          <w:szCs w:val="18"/>
        </w:rPr>
        <w:t>Sensor can be taken as close to the leak source as needed, without worrying about sensor damage.</w:t>
      </w:r>
    </w:p>
    <w:p w14:paraId="306814B0" w14:textId="1EC637DE" w:rsidR="00306F36" w:rsidRPr="00F6003F" w:rsidRDefault="00007E98" w:rsidP="00306F36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Poppins" w:hAnsi="Poppins" w:cs="Poppins"/>
          <w:bCs/>
          <w:sz w:val="18"/>
          <w:szCs w:val="18"/>
        </w:rPr>
      </w:pPr>
      <w:r w:rsidRPr="00F6003F">
        <w:rPr>
          <w:rFonts w:ascii="Poppins" w:hAnsi="Poppins" w:cs="Poppins"/>
          <w:b/>
          <w:sz w:val="18"/>
          <w:szCs w:val="18"/>
        </w:rPr>
        <w:t>Saves operational cost:</w:t>
      </w:r>
      <w:r w:rsidRPr="00F6003F">
        <w:rPr>
          <w:rFonts w:ascii="Poppins" w:hAnsi="Poppins" w:cs="Poppins"/>
          <w:bCs/>
          <w:sz w:val="18"/>
          <w:szCs w:val="18"/>
        </w:rPr>
        <w:t xml:space="preserve"> </w:t>
      </w:r>
      <w:r w:rsidR="00306F36" w:rsidRPr="00F6003F">
        <w:rPr>
          <w:rFonts w:ascii="Poppins" w:hAnsi="Poppins" w:cs="Poppins"/>
          <w:bCs/>
          <w:sz w:val="18"/>
          <w:szCs w:val="18"/>
        </w:rPr>
        <w:t>No false alarms</w:t>
      </w:r>
      <w:r w:rsidRPr="00F6003F">
        <w:rPr>
          <w:rFonts w:ascii="Poppins" w:hAnsi="Poppins" w:cs="Poppins"/>
          <w:bCs/>
          <w:sz w:val="18"/>
          <w:szCs w:val="18"/>
        </w:rPr>
        <w:t xml:space="preserve"> avoiding unnecessary down time.</w:t>
      </w:r>
    </w:p>
    <w:p w14:paraId="5AC796A5" w14:textId="652982A4" w:rsidR="00007E98" w:rsidRPr="00F6003F" w:rsidRDefault="00007E98" w:rsidP="00306F36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Poppins" w:hAnsi="Poppins" w:cs="Poppins"/>
          <w:bCs/>
          <w:sz w:val="18"/>
          <w:szCs w:val="18"/>
        </w:rPr>
      </w:pPr>
      <w:r w:rsidRPr="00F6003F">
        <w:rPr>
          <w:rFonts w:ascii="Poppins" w:hAnsi="Poppins" w:cs="Poppins"/>
          <w:b/>
          <w:sz w:val="18"/>
          <w:szCs w:val="18"/>
        </w:rPr>
        <w:t>Comprehensive AMC:</w:t>
      </w:r>
      <w:r w:rsidRPr="00F6003F">
        <w:rPr>
          <w:rFonts w:ascii="Poppins" w:hAnsi="Poppins" w:cs="Poppins"/>
          <w:bCs/>
          <w:sz w:val="18"/>
          <w:szCs w:val="18"/>
        </w:rPr>
        <w:t xml:space="preserve"> </w:t>
      </w:r>
      <w:r w:rsidR="00515193" w:rsidRPr="00F6003F">
        <w:rPr>
          <w:rFonts w:ascii="Poppins" w:hAnsi="Poppins" w:cs="Poppins"/>
          <w:bCs/>
          <w:sz w:val="18"/>
          <w:szCs w:val="18"/>
        </w:rPr>
        <w:t xml:space="preserve">Periodic calibration and </w:t>
      </w:r>
      <w:r w:rsidR="009A36BF">
        <w:rPr>
          <w:rFonts w:ascii="Poppins" w:hAnsi="Poppins" w:cs="Poppins"/>
          <w:bCs/>
          <w:sz w:val="18"/>
          <w:szCs w:val="18"/>
        </w:rPr>
        <w:t>cashless</w:t>
      </w:r>
      <w:r w:rsidR="00515193" w:rsidRPr="00F6003F">
        <w:rPr>
          <w:rFonts w:ascii="Poppins" w:hAnsi="Poppins" w:cs="Poppins"/>
          <w:bCs/>
          <w:sz w:val="18"/>
          <w:szCs w:val="18"/>
        </w:rPr>
        <w:t xml:space="preserve"> product replacement even beyond warranty period.</w:t>
      </w:r>
    </w:p>
    <w:p w14:paraId="43921F29" w14:textId="082921BB" w:rsidR="00515193" w:rsidRPr="003E6162" w:rsidRDefault="00515193" w:rsidP="003E6162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Poppins" w:hAnsi="Poppins" w:cs="Poppins"/>
          <w:bCs/>
          <w:sz w:val="18"/>
          <w:szCs w:val="18"/>
        </w:rPr>
      </w:pPr>
      <w:r w:rsidRPr="00F6003F">
        <w:rPr>
          <w:rFonts w:ascii="Poppins" w:hAnsi="Poppins" w:cs="Poppins"/>
          <w:b/>
          <w:sz w:val="18"/>
          <w:szCs w:val="18"/>
        </w:rPr>
        <w:t>Product Upgrade Plans:</w:t>
      </w:r>
      <w:r w:rsidRPr="00F6003F">
        <w:rPr>
          <w:rFonts w:ascii="Poppins" w:hAnsi="Poppins" w:cs="Poppins"/>
          <w:bCs/>
          <w:sz w:val="18"/>
          <w:szCs w:val="18"/>
        </w:rPr>
        <w:t xml:space="preserve"> Buy back options to upgrade your safety systems with our latest and best in class offerings.</w:t>
      </w:r>
    </w:p>
    <w:p w14:paraId="21924591" w14:textId="77777777" w:rsidR="003C48B9" w:rsidRDefault="003C48B9">
      <w:pPr>
        <w:rPr>
          <w:rFonts w:ascii="Poppins" w:hAnsi="Poppins" w:cs="Poppins"/>
          <w:b/>
          <w:sz w:val="20"/>
          <w:szCs w:val="20"/>
        </w:rPr>
      </w:pPr>
      <w:r>
        <w:rPr>
          <w:rFonts w:ascii="Poppins" w:hAnsi="Poppins" w:cs="Poppins"/>
          <w:b/>
          <w:sz w:val="20"/>
          <w:szCs w:val="20"/>
        </w:rPr>
        <w:br w:type="page"/>
      </w:r>
    </w:p>
    <w:p w14:paraId="2F46EA67" w14:textId="1AC8B9F2" w:rsidR="00221D1E" w:rsidRDefault="006B3DD1" w:rsidP="0099522F">
      <w:pPr>
        <w:spacing w:after="0" w:line="276" w:lineRule="auto"/>
        <w:jc w:val="both"/>
        <w:rPr>
          <w:rFonts w:ascii="Poppins" w:hAnsi="Poppins" w:cs="Poppins"/>
          <w:b/>
          <w:sz w:val="20"/>
          <w:szCs w:val="20"/>
        </w:rPr>
      </w:pPr>
      <w:r>
        <w:rPr>
          <w:rFonts w:ascii="Poppins" w:hAnsi="Poppins" w:cs="Poppins"/>
          <w:b/>
          <w:sz w:val="20"/>
          <w:szCs w:val="20"/>
        </w:rPr>
        <w:lastRenderedPageBreak/>
        <w:t>T</w:t>
      </w:r>
      <w:r w:rsidR="00221D1E" w:rsidRPr="00023658">
        <w:rPr>
          <w:rFonts w:ascii="Poppins" w:hAnsi="Poppins" w:cs="Poppins"/>
          <w:b/>
          <w:sz w:val="20"/>
          <w:szCs w:val="20"/>
        </w:rPr>
        <w:t>echnical Specification</w:t>
      </w:r>
      <w:r w:rsidR="00751526" w:rsidRPr="00023658">
        <w:rPr>
          <w:rFonts w:ascii="Poppins" w:hAnsi="Poppins" w:cs="Poppins"/>
          <w:b/>
          <w:sz w:val="20"/>
          <w:szCs w:val="20"/>
        </w:rPr>
        <w:t>s</w:t>
      </w:r>
      <w:r w:rsidR="001D7F33">
        <w:rPr>
          <w:rFonts w:ascii="Poppins" w:hAnsi="Poppins" w:cs="Poppins"/>
          <w:b/>
          <w:sz w:val="20"/>
          <w:szCs w:val="20"/>
        </w:rPr>
        <w:t>:</w:t>
      </w:r>
    </w:p>
    <w:p w14:paraId="3AB2C2FF" w14:textId="77777777" w:rsidR="00080B19" w:rsidRDefault="00080B19" w:rsidP="0099522F">
      <w:pPr>
        <w:spacing w:after="0" w:line="276" w:lineRule="auto"/>
        <w:jc w:val="both"/>
        <w:rPr>
          <w:rFonts w:ascii="Poppins" w:hAnsi="Poppins" w:cs="Poppins"/>
          <w:b/>
          <w:sz w:val="20"/>
          <w:szCs w:val="20"/>
        </w:rPr>
      </w:pPr>
    </w:p>
    <w:p w14:paraId="3E0E2354" w14:textId="77777777" w:rsidR="00080B19" w:rsidRPr="00023658" w:rsidRDefault="00080B19" w:rsidP="00080B19">
      <w:pPr>
        <w:spacing w:line="276" w:lineRule="auto"/>
        <w:jc w:val="center"/>
        <w:rPr>
          <w:rFonts w:ascii="Poppins" w:hAnsi="Poppins" w:cs="Poppins"/>
          <w:b/>
          <w:sz w:val="20"/>
          <w:szCs w:val="20"/>
        </w:rPr>
      </w:pPr>
      <w:r w:rsidRPr="00023658">
        <w:rPr>
          <w:rFonts w:ascii="Poppins" w:hAnsi="Poppins" w:cs="Poppins"/>
          <w:b/>
          <w:sz w:val="20"/>
          <w:szCs w:val="20"/>
        </w:rPr>
        <w:t>Hydrogen Concentration Terminology Conversion Table for Ease of Reference</w:t>
      </w:r>
    </w:p>
    <w:p w14:paraId="3F6E0FD4" w14:textId="77777777" w:rsidR="00080B19" w:rsidRPr="00023658" w:rsidRDefault="00080B19" w:rsidP="00080B19">
      <w:pPr>
        <w:spacing w:line="276" w:lineRule="auto"/>
        <w:jc w:val="center"/>
        <w:rPr>
          <w:rFonts w:ascii="Poppins" w:hAnsi="Poppins" w:cs="Poppins"/>
          <w:b/>
          <w:sz w:val="20"/>
          <w:szCs w:val="20"/>
        </w:rPr>
      </w:pPr>
      <w:r w:rsidRPr="00023658">
        <w:rPr>
          <w:rFonts w:ascii="Poppins" w:hAnsi="Poppins" w:cs="Poppins"/>
          <w:b/>
          <w:sz w:val="20"/>
          <w:szCs w:val="20"/>
        </w:rPr>
        <w:t>Hydrogen Lower Explosive Limit (‘LEL’) – 4% H</w:t>
      </w:r>
      <w:r w:rsidRPr="00023658">
        <w:rPr>
          <w:rFonts w:ascii="Poppins" w:hAnsi="Poppins" w:cs="Poppins"/>
          <w:b/>
          <w:sz w:val="20"/>
          <w:szCs w:val="20"/>
          <w:vertAlign w:val="subscript"/>
        </w:rPr>
        <w:t>2</w:t>
      </w:r>
      <w:r w:rsidRPr="00023658">
        <w:rPr>
          <w:rFonts w:ascii="Poppins" w:hAnsi="Poppins" w:cs="Poppins"/>
          <w:b/>
          <w:sz w:val="20"/>
          <w:szCs w:val="20"/>
        </w:rPr>
        <w:t xml:space="preserve"> v/v in Air</w:t>
      </w:r>
    </w:p>
    <w:p w14:paraId="7C620856" w14:textId="77777777" w:rsidR="00080B19" w:rsidRDefault="00080B19" w:rsidP="00080B19">
      <w:pPr>
        <w:spacing w:line="276" w:lineRule="auto"/>
        <w:rPr>
          <w:rFonts w:ascii="Poppins" w:hAnsi="Poppins" w:cs="Poppins"/>
          <w:bCs/>
          <w:sz w:val="16"/>
          <w:szCs w:val="16"/>
        </w:rPr>
      </w:pPr>
    </w:p>
    <w:p w14:paraId="57E6C0A7" w14:textId="77777777" w:rsidR="00080B19" w:rsidRDefault="00080B19" w:rsidP="00080B19">
      <w:pPr>
        <w:spacing w:line="276" w:lineRule="auto"/>
        <w:rPr>
          <w:rFonts w:ascii="Poppins" w:hAnsi="Poppins" w:cs="Poppins"/>
          <w:bCs/>
          <w:sz w:val="16"/>
          <w:szCs w:val="16"/>
        </w:rPr>
      </w:pPr>
      <w:r w:rsidRPr="00023658">
        <w:rPr>
          <w:rFonts w:ascii="Poppins" w:hAnsi="Poppins" w:cs="Poppins"/>
          <w:bCs/>
          <w:sz w:val="16"/>
          <w:szCs w:val="16"/>
        </w:rPr>
        <w:t>250%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LEL = 10%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v/v in Air = 1,00,000 ppm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v/v                              </w:t>
      </w:r>
      <w:r>
        <w:rPr>
          <w:rFonts w:ascii="Poppins" w:hAnsi="Poppins" w:cs="Poppins"/>
          <w:bCs/>
          <w:sz w:val="16"/>
          <w:szCs w:val="16"/>
        </w:rPr>
        <w:t xml:space="preserve">                    </w:t>
      </w:r>
      <w:r w:rsidRPr="00023658">
        <w:rPr>
          <w:rFonts w:ascii="Poppins" w:hAnsi="Poppins" w:cs="Poppins"/>
          <w:bCs/>
          <w:sz w:val="16"/>
          <w:szCs w:val="16"/>
        </w:rPr>
        <w:t xml:space="preserve"> 125%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LEL = 5%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v/v in Air = 50,000 ppm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v/v                                    100%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LEL = 4%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v/v in Air = 40,000 ppm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v/v                                     </w:t>
      </w:r>
      <w:r>
        <w:rPr>
          <w:rFonts w:ascii="Poppins" w:hAnsi="Poppins" w:cs="Poppins"/>
          <w:bCs/>
          <w:sz w:val="16"/>
          <w:szCs w:val="16"/>
        </w:rPr>
        <w:t xml:space="preserve">                 </w:t>
      </w:r>
      <w:r w:rsidRPr="00023658">
        <w:rPr>
          <w:rFonts w:ascii="Poppins" w:hAnsi="Poppins" w:cs="Poppins"/>
          <w:bCs/>
          <w:sz w:val="16"/>
          <w:szCs w:val="16"/>
        </w:rPr>
        <w:t xml:space="preserve"> 50%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LEL = 2%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v/v in Air = 20,000 ppm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v/v                                        25%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LEL = 1%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v/v in Air = 10,000 ppm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v/v                                         </w:t>
      </w:r>
      <w:r>
        <w:rPr>
          <w:rFonts w:ascii="Poppins" w:hAnsi="Poppins" w:cs="Poppins"/>
          <w:bCs/>
          <w:sz w:val="16"/>
          <w:szCs w:val="16"/>
        </w:rPr>
        <w:t xml:space="preserve">                 </w:t>
      </w:r>
      <w:r w:rsidRPr="00023658">
        <w:rPr>
          <w:rFonts w:ascii="Poppins" w:hAnsi="Poppins" w:cs="Poppins"/>
          <w:bCs/>
          <w:sz w:val="16"/>
          <w:szCs w:val="16"/>
        </w:rPr>
        <w:t xml:space="preserve"> 1%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LEL = 0.04%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v/v in Air = 400 ppm H</w:t>
      </w:r>
      <w:r w:rsidRPr="00023658">
        <w:rPr>
          <w:rFonts w:ascii="Poppins" w:hAnsi="Poppins" w:cs="Poppins"/>
          <w:bCs/>
          <w:sz w:val="16"/>
          <w:szCs w:val="16"/>
          <w:vertAlign w:val="subscript"/>
        </w:rPr>
        <w:t>2</w:t>
      </w:r>
      <w:r w:rsidRPr="00023658">
        <w:rPr>
          <w:rFonts w:ascii="Poppins" w:hAnsi="Poppins" w:cs="Poppins"/>
          <w:bCs/>
          <w:sz w:val="16"/>
          <w:szCs w:val="16"/>
        </w:rPr>
        <w:t xml:space="preserve"> v/v</w:t>
      </w:r>
    </w:p>
    <w:p w14:paraId="11F34E43" w14:textId="77777777" w:rsidR="00080B19" w:rsidRDefault="00080B19" w:rsidP="0099522F">
      <w:pPr>
        <w:spacing w:after="0" w:line="276" w:lineRule="auto"/>
        <w:jc w:val="both"/>
        <w:rPr>
          <w:rFonts w:ascii="Poppins" w:hAnsi="Poppins" w:cs="Poppins"/>
          <w:b/>
          <w:sz w:val="20"/>
          <w:szCs w:val="20"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2830"/>
        <w:gridCol w:w="2552"/>
        <w:gridCol w:w="2551"/>
        <w:gridCol w:w="2552"/>
      </w:tblGrid>
      <w:tr w:rsidR="00534A4E" w:rsidRPr="00023658" w14:paraId="5DC03BAA" w14:textId="77777777" w:rsidTr="00FC5AB6">
        <w:trPr>
          <w:trHeight w:val="267"/>
        </w:trPr>
        <w:tc>
          <w:tcPr>
            <w:tcW w:w="2830" w:type="dxa"/>
            <w:vAlign w:val="center"/>
          </w:tcPr>
          <w:p w14:paraId="0EFCE6DD" w14:textId="4172C278" w:rsidR="00534A4E" w:rsidRPr="00023658" w:rsidRDefault="00CC166B" w:rsidP="004F18FE">
            <w:pPr>
              <w:spacing w:line="276" w:lineRule="auto"/>
              <w:rPr>
                <w:rFonts w:ascii="Poppins" w:hAnsi="Poppins" w:cs="Poppins"/>
                <w:b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sz w:val="16"/>
                <w:szCs w:val="16"/>
              </w:rPr>
              <w:t>Selectable Ranges</w:t>
            </w:r>
          </w:p>
        </w:tc>
        <w:tc>
          <w:tcPr>
            <w:tcW w:w="2552" w:type="dxa"/>
            <w:vAlign w:val="center"/>
          </w:tcPr>
          <w:p w14:paraId="699BA76D" w14:textId="55F3FA1A" w:rsidR="00534A4E" w:rsidRPr="00023658" w:rsidRDefault="00534A4E" w:rsidP="00CC166B">
            <w:pPr>
              <w:spacing w:line="276" w:lineRule="auto"/>
              <w:ind w:right="-108"/>
              <w:rPr>
                <w:rFonts w:ascii="Poppins" w:hAnsi="Poppins" w:cs="Poppins"/>
                <w:b/>
                <w:sz w:val="16"/>
                <w:szCs w:val="16"/>
              </w:rPr>
            </w:pPr>
            <w:r w:rsidRPr="00023658">
              <w:rPr>
                <w:rFonts w:ascii="Poppins" w:hAnsi="Poppins" w:cs="Poppins"/>
                <w:b/>
                <w:sz w:val="16"/>
                <w:szCs w:val="16"/>
              </w:rPr>
              <w:t xml:space="preserve">Range </w:t>
            </w:r>
            <w:r w:rsidR="00AF2A59">
              <w:rPr>
                <w:rFonts w:ascii="Poppins" w:hAnsi="Poppins" w:cs="Poppins"/>
                <w:b/>
                <w:sz w:val="16"/>
                <w:szCs w:val="16"/>
              </w:rPr>
              <w:t>1</w:t>
            </w:r>
          </w:p>
        </w:tc>
        <w:tc>
          <w:tcPr>
            <w:tcW w:w="2551" w:type="dxa"/>
            <w:vAlign w:val="center"/>
          </w:tcPr>
          <w:p w14:paraId="79B3CF09" w14:textId="0E60926E" w:rsidR="00534A4E" w:rsidRPr="00023658" w:rsidRDefault="00534A4E" w:rsidP="00CC166B">
            <w:pPr>
              <w:spacing w:line="276" w:lineRule="auto"/>
              <w:rPr>
                <w:rFonts w:ascii="Poppins" w:hAnsi="Poppins" w:cs="Poppins"/>
                <w:b/>
                <w:sz w:val="16"/>
                <w:szCs w:val="16"/>
              </w:rPr>
            </w:pPr>
            <w:r w:rsidRPr="00023658">
              <w:rPr>
                <w:rFonts w:ascii="Poppins" w:hAnsi="Poppins" w:cs="Poppins"/>
                <w:b/>
                <w:sz w:val="16"/>
                <w:szCs w:val="16"/>
              </w:rPr>
              <w:t xml:space="preserve">Range </w:t>
            </w:r>
            <w:r w:rsidR="00AF2A59">
              <w:rPr>
                <w:rFonts w:ascii="Poppins" w:hAnsi="Poppins" w:cs="Poppins"/>
                <w:b/>
                <w:sz w:val="16"/>
                <w:szCs w:val="16"/>
              </w:rPr>
              <w:t>2</w:t>
            </w:r>
          </w:p>
        </w:tc>
        <w:tc>
          <w:tcPr>
            <w:tcW w:w="2552" w:type="dxa"/>
            <w:vAlign w:val="center"/>
          </w:tcPr>
          <w:p w14:paraId="50916402" w14:textId="4B6E44F5" w:rsidR="00534A4E" w:rsidRPr="00023658" w:rsidRDefault="00534A4E" w:rsidP="00CC166B">
            <w:pPr>
              <w:spacing w:line="276" w:lineRule="auto"/>
              <w:rPr>
                <w:rFonts w:ascii="Poppins" w:hAnsi="Poppins" w:cs="Poppins"/>
                <w:b/>
                <w:sz w:val="16"/>
                <w:szCs w:val="16"/>
              </w:rPr>
            </w:pPr>
            <w:r w:rsidRPr="00023658">
              <w:rPr>
                <w:rFonts w:ascii="Poppins" w:hAnsi="Poppins" w:cs="Poppins"/>
                <w:b/>
                <w:sz w:val="16"/>
                <w:szCs w:val="16"/>
              </w:rPr>
              <w:t xml:space="preserve">Range </w:t>
            </w:r>
            <w:r w:rsidR="00AF2A59">
              <w:rPr>
                <w:rFonts w:ascii="Poppins" w:hAnsi="Poppins" w:cs="Poppins"/>
                <w:b/>
                <w:sz w:val="16"/>
                <w:szCs w:val="16"/>
              </w:rPr>
              <w:t>3</w:t>
            </w:r>
          </w:p>
        </w:tc>
      </w:tr>
      <w:tr w:rsidR="00534A4E" w:rsidRPr="00023658" w14:paraId="0AF2679B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21BF0AD2" w14:textId="5BF086BC" w:rsidR="00534A4E" w:rsidRPr="00023658" w:rsidRDefault="00534A4E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Start</w:t>
            </w:r>
          </w:p>
        </w:tc>
        <w:tc>
          <w:tcPr>
            <w:tcW w:w="2552" w:type="dxa"/>
            <w:vAlign w:val="center"/>
          </w:tcPr>
          <w:p w14:paraId="572DAE1C" w14:textId="23F44183" w:rsidR="00534A4E" w:rsidRPr="00023658" w:rsidRDefault="00534A4E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0 ppm</w:t>
            </w:r>
          </w:p>
        </w:tc>
        <w:tc>
          <w:tcPr>
            <w:tcW w:w="2551" w:type="dxa"/>
            <w:vAlign w:val="center"/>
          </w:tcPr>
          <w:p w14:paraId="0EF94A47" w14:textId="66997B9F" w:rsidR="00534A4E" w:rsidRPr="00023658" w:rsidRDefault="00AF2A59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0 ppm</w:t>
            </w:r>
          </w:p>
        </w:tc>
        <w:tc>
          <w:tcPr>
            <w:tcW w:w="2552" w:type="dxa"/>
            <w:vAlign w:val="center"/>
          </w:tcPr>
          <w:p w14:paraId="6EC7477E" w14:textId="2F698DB9" w:rsidR="00534A4E" w:rsidRPr="00023658" w:rsidRDefault="00AF2A59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0 ppm</w:t>
            </w:r>
          </w:p>
        </w:tc>
      </w:tr>
      <w:tr w:rsidR="00534A4E" w:rsidRPr="00023658" w14:paraId="44C34952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01331880" w14:textId="5E55D4EE" w:rsidR="00534A4E" w:rsidRPr="00023658" w:rsidRDefault="00534A4E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Span</w:t>
            </w:r>
          </w:p>
        </w:tc>
        <w:tc>
          <w:tcPr>
            <w:tcW w:w="2552" w:type="dxa"/>
            <w:vAlign w:val="center"/>
          </w:tcPr>
          <w:p w14:paraId="53F81217" w14:textId="1A5A7D51" w:rsidR="00534A4E" w:rsidRPr="00023658" w:rsidRDefault="00534A4E" w:rsidP="00635C57">
            <w:pPr>
              <w:spacing w:line="276" w:lineRule="auto"/>
              <w:ind w:right="-108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5000 ppm</w:t>
            </w:r>
          </w:p>
        </w:tc>
        <w:tc>
          <w:tcPr>
            <w:tcW w:w="2551" w:type="dxa"/>
            <w:vAlign w:val="center"/>
          </w:tcPr>
          <w:p w14:paraId="15C39519" w14:textId="2B5AB8C2" w:rsidR="00534A4E" w:rsidRPr="00023658" w:rsidRDefault="00534A4E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5</w:t>
            </w:r>
            <w:r w:rsidR="00AF2A59">
              <w:rPr>
                <w:rFonts w:ascii="Poppins" w:hAnsi="Poppins" w:cs="Poppins"/>
                <w:bCs/>
                <w:sz w:val="16"/>
                <w:szCs w:val="16"/>
              </w:rPr>
              <w:t xml:space="preserve"> vol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%</w:t>
            </w:r>
          </w:p>
        </w:tc>
        <w:tc>
          <w:tcPr>
            <w:tcW w:w="2552" w:type="dxa"/>
            <w:vAlign w:val="center"/>
          </w:tcPr>
          <w:p w14:paraId="091CB52A" w14:textId="707C77F7" w:rsidR="00534A4E" w:rsidRPr="00023658" w:rsidRDefault="00534A4E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10</w:t>
            </w:r>
            <w:r w:rsidR="00AF2A59">
              <w:rPr>
                <w:rFonts w:ascii="Poppins" w:hAnsi="Poppins" w:cs="Poppins"/>
                <w:bCs/>
                <w:sz w:val="16"/>
                <w:szCs w:val="16"/>
              </w:rPr>
              <w:t xml:space="preserve"> vol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%</w:t>
            </w:r>
          </w:p>
        </w:tc>
      </w:tr>
      <w:tr w:rsidR="005949CD" w:rsidRPr="00023658" w14:paraId="5576C2D3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7C6DB287" w14:textId="5EA5D8A3" w:rsidR="005949CD" w:rsidRPr="00023658" w:rsidRDefault="005949CD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Unit of Measurement</w:t>
            </w:r>
          </w:p>
        </w:tc>
        <w:tc>
          <w:tcPr>
            <w:tcW w:w="2552" w:type="dxa"/>
            <w:vAlign w:val="center"/>
          </w:tcPr>
          <w:p w14:paraId="2E224C7F" w14:textId="77777777" w:rsidR="005949CD" w:rsidRDefault="005949CD" w:rsidP="00635C57">
            <w:pPr>
              <w:spacing w:line="276" w:lineRule="auto"/>
              <w:ind w:right="-108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ppm to vol%: Auto-scaling</w:t>
            </w:r>
          </w:p>
          <w:p w14:paraId="1766CF72" w14:textId="696A87F0" w:rsidR="005949CD" w:rsidRPr="00023658" w:rsidRDefault="005949CD" w:rsidP="00635C57">
            <w:pPr>
              <w:spacing w:line="276" w:lineRule="auto"/>
              <w:ind w:right="-108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%LEL: Long press toggle</w:t>
            </w:r>
          </w:p>
        </w:tc>
        <w:tc>
          <w:tcPr>
            <w:tcW w:w="2551" w:type="dxa"/>
            <w:vAlign w:val="center"/>
          </w:tcPr>
          <w:p w14:paraId="3798A438" w14:textId="77777777" w:rsidR="005949CD" w:rsidRDefault="005949CD" w:rsidP="00635C57">
            <w:pPr>
              <w:spacing w:line="276" w:lineRule="auto"/>
              <w:ind w:right="-108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ppm to vol%: Auto-scaling</w:t>
            </w:r>
          </w:p>
          <w:p w14:paraId="5E30F931" w14:textId="75E0B9AE" w:rsidR="005949CD" w:rsidRPr="00023658" w:rsidRDefault="005949CD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%LEL: Long press toggle</w:t>
            </w:r>
          </w:p>
        </w:tc>
        <w:tc>
          <w:tcPr>
            <w:tcW w:w="2552" w:type="dxa"/>
            <w:vAlign w:val="center"/>
          </w:tcPr>
          <w:p w14:paraId="49403109" w14:textId="77777777" w:rsidR="005949CD" w:rsidRDefault="005949CD" w:rsidP="00635C57">
            <w:pPr>
              <w:spacing w:line="276" w:lineRule="auto"/>
              <w:ind w:right="-108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ppm to vol%: Auto-scaling</w:t>
            </w:r>
          </w:p>
          <w:p w14:paraId="17D4B029" w14:textId="3EA6049B" w:rsidR="005949CD" w:rsidRPr="00023658" w:rsidRDefault="005949CD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%LEL: Long press toggle</w:t>
            </w:r>
          </w:p>
        </w:tc>
      </w:tr>
      <w:tr w:rsidR="00534A4E" w:rsidRPr="00023658" w14:paraId="71C294FF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60B1C583" w14:textId="4376046D" w:rsidR="00534A4E" w:rsidRPr="00023658" w:rsidRDefault="00534A4E" w:rsidP="003B50C1">
            <w:pPr>
              <w:spacing w:line="276" w:lineRule="auto"/>
              <w:rPr>
                <w:rFonts w:ascii="Poppins" w:hAnsi="Poppins" w:cs="Poppins"/>
                <w:b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Resolution</w:t>
            </w:r>
          </w:p>
        </w:tc>
        <w:tc>
          <w:tcPr>
            <w:tcW w:w="2552" w:type="dxa"/>
            <w:vAlign w:val="center"/>
          </w:tcPr>
          <w:p w14:paraId="0C6EAF02" w14:textId="092259D2" w:rsidR="00534A4E" w:rsidRDefault="00AF2A59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0 to 1000</w:t>
            </w:r>
            <w:r w:rsidR="00762661">
              <w:rPr>
                <w:rFonts w:ascii="Poppins" w:hAnsi="Poppins" w:cs="Poppins"/>
                <w:bCs/>
                <w:sz w:val="16"/>
                <w:szCs w:val="16"/>
              </w:rPr>
              <w:t xml:space="preserve"> ppm</w:t>
            </w:r>
            <w:r w:rsidR="00534A4E" w:rsidRPr="00023658">
              <w:rPr>
                <w:rFonts w:ascii="Poppins" w:hAnsi="Poppins" w:cs="Poppins"/>
                <w:bCs/>
                <w:sz w:val="16"/>
                <w:szCs w:val="16"/>
              </w:rPr>
              <w:t xml:space="preserve"> 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= 1 </w:t>
            </w:r>
            <w:r w:rsidR="00534A4E" w:rsidRPr="00023658">
              <w:rPr>
                <w:rFonts w:ascii="Poppins" w:hAnsi="Poppins" w:cs="Poppins"/>
                <w:bCs/>
                <w:sz w:val="16"/>
                <w:szCs w:val="16"/>
              </w:rPr>
              <w:t>ppm</w:t>
            </w:r>
          </w:p>
          <w:p w14:paraId="4C201DD4" w14:textId="1104F068" w:rsidR="00AF2A59" w:rsidRPr="00023658" w:rsidRDefault="00AF2A59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1000 to 5000</w:t>
            </w:r>
            <w:r w:rsidR="00762661">
              <w:rPr>
                <w:rFonts w:ascii="Poppins" w:hAnsi="Poppins" w:cs="Poppins"/>
                <w:bCs/>
                <w:sz w:val="16"/>
                <w:szCs w:val="16"/>
              </w:rPr>
              <w:t xml:space="preserve"> ppm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= 10 ppm</w:t>
            </w:r>
          </w:p>
        </w:tc>
        <w:tc>
          <w:tcPr>
            <w:tcW w:w="2551" w:type="dxa"/>
            <w:vAlign w:val="center"/>
          </w:tcPr>
          <w:p w14:paraId="71F96B94" w14:textId="77777777" w:rsidR="00AF2A59" w:rsidRDefault="00AF2A59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0 to 1000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 xml:space="preserve"> 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= 1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ppm</w:t>
            </w:r>
          </w:p>
          <w:p w14:paraId="5CD6F6FD" w14:textId="77777777" w:rsidR="00534A4E" w:rsidRDefault="00AF2A59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1000 to 5000 = 10 ppm</w:t>
            </w:r>
          </w:p>
          <w:p w14:paraId="4BA995E1" w14:textId="1EF07FB5" w:rsidR="00AF2A59" w:rsidRPr="00023658" w:rsidRDefault="00AF2A59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0.5% to 5% = 0.</w:t>
            </w:r>
            <w:r w:rsidR="0036188D">
              <w:rPr>
                <w:rFonts w:ascii="Poppins" w:hAnsi="Poppins" w:cs="Poppins"/>
                <w:bCs/>
                <w:sz w:val="16"/>
                <w:szCs w:val="16"/>
              </w:rPr>
              <w:t>01%</w:t>
            </w:r>
          </w:p>
        </w:tc>
        <w:tc>
          <w:tcPr>
            <w:tcW w:w="2552" w:type="dxa"/>
            <w:vAlign w:val="center"/>
          </w:tcPr>
          <w:p w14:paraId="65FC5809" w14:textId="77777777" w:rsidR="0036188D" w:rsidRDefault="0036188D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0 to 1000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 xml:space="preserve"> 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= 1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ppm</w:t>
            </w:r>
          </w:p>
          <w:p w14:paraId="1CCA2C63" w14:textId="77777777" w:rsidR="0036188D" w:rsidRDefault="0036188D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1000 to 5000 = 10 ppm</w:t>
            </w:r>
          </w:p>
          <w:p w14:paraId="2D610AEB" w14:textId="131580A6" w:rsidR="00534A4E" w:rsidRPr="00023658" w:rsidRDefault="0036188D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0.5% to 5% = 0.01%</w:t>
            </w:r>
          </w:p>
        </w:tc>
      </w:tr>
      <w:tr w:rsidR="00534A4E" w:rsidRPr="00023658" w14:paraId="76D1DD97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4D381DAF" w14:textId="70DFAE0F" w:rsidR="00534A4E" w:rsidRPr="005949CD" w:rsidRDefault="005949CD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5949CD">
              <w:rPr>
                <w:rFonts w:ascii="Poppins" w:hAnsi="Poppins" w:cs="Poppins"/>
                <w:bCs/>
                <w:sz w:val="16"/>
                <w:szCs w:val="16"/>
              </w:rPr>
              <w:t>Minimum Detection Limit (</w:t>
            </w:r>
            <w:r w:rsidR="00534A4E" w:rsidRPr="005949CD">
              <w:rPr>
                <w:rFonts w:ascii="Poppins" w:hAnsi="Poppins" w:cs="Poppins"/>
                <w:bCs/>
                <w:sz w:val="16"/>
                <w:szCs w:val="16"/>
              </w:rPr>
              <w:t>MDL</w:t>
            </w:r>
            <w:r w:rsidRPr="005949CD">
              <w:rPr>
                <w:rFonts w:ascii="Poppins" w:hAnsi="Poppins" w:cs="Poppins"/>
                <w:bCs/>
                <w:sz w:val="16"/>
                <w:szCs w:val="16"/>
              </w:rPr>
              <w:t>)</w:t>
            </w:r>
          </w:p>
        </w:tc>
        <w:tc>
          <w:tcPr>
            <w:tcW w:w="2552" w:type="dxa"/>
            <w:vAlign w:val="center"/>
          </w:tcPr>
          <w:p w14:paraId="0644E724" w14:textId="54297BEB" w:rsidR="00534A4E" w:rsidRPr="005949CD" w:rsidRDefault="00534A4E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5949CD">
              <w:rPr>
                <w:rFonts w:ascii="Poppins" w:hAnsi="Poppins" w:cs="Poppins"/>
                <w:bCs/>
                <w:sz w:val="16"/>
                <w:szCs w:val="16"/>
              </w:rPr>
              <w:t>10 ppm</w:t>
            </w:r>
          </w:p>
        </w:tc>
        <w:tc>
          <w:tcPr>
            <w:tcW w:w="2551" w:type="dxa"/>
            <w:vAlign w:val="center"/>
          </w:tcPr>
          <w:p w14:paraId="209662D8" w14:textId="3C17D184" w:rsidR="00534A4E" w:rsidRPr="005949CD" w:rsidRDefault="0036188D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5949CD">
              <w:rPr>
                <w:rFonts w:ascii="Poppins" w:hAnsi="Poppins" w:cs="Poppins"/>
                <w:bCs/>
                <w:sz w:val="16"/>
                <w:szCs w:val="16"/>
              </w:rPr>
              <w:t>10 ppm</w:t>
            </w:r>
          </w:p>
        </w:tc>
        <w:tc>
          <w:tcPr>
            <w:tcW w:w="2552" w:type="dxa"/>
            <w:vAlign w:val="center"/>
          </w:tcPr>
          <w:p w14:paraId="6996A5A3" w14:textId="459223F2" w:rsidR="00534A4E" w:rsidRPr="005949CD" w:rsidRDefault="0036188D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5949CD">
              <w:rPr>
                <w:rFonts w:ascii="Poppins" w:hAnsi="Poppins" w:cs="Poppins"/>
                <w:bCs/>
                <w:sz w:val="16"/>
                <w:szCs w:val="16"/>
              </w:rPr>
              <w:t>10 ppm</w:t>
            </w:r>
          </w:p>
        </w:tc>
      </w:tr>
      <w:tr w:rsidR="00FC5AB6" w:rsidRPr="00023658" w14:paraId="5551DA86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7CEB9E87" w14:textId="77777777" w:rsidR="00FC5AB6" w:rsidRPr="00023658" w:rsidRDefault="00FC5AB6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 xml:space="preserve">Accuracy </w:t>
            </w:r>
          </w:p>
          <w:p w14:paraId="3301E2FA" w14:textId="762DA1C4" w:rsidR="00FC5AB6" w:rsidRPr="005949CD" w:rsidRDefault="00FC5AB6" w:rsidP="003B50C1">
            <w:pPr>
              <w:spacing w:line="276" w:lineRule="auto"/>
              <w:rPr>
                <w:rFonts w:ascii="Poppins" w:hAnsi="Poppins" w:cs="Poppins"/>
                <w:b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(</w:t>
            </w:r>
            <w:r w:rsidRPr="00023658">
              <w:rPr>
                <w:rFonts w:ascii="Poppins" w:hAnsi="Poppins" w:cs="Poppins"/>
                <w:b/>
                <w:sz w:val="16"/>
                <w:szCs w:val="16"/>
              </w:rPr>
              <w:t>MV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=Measured Value)</w:t>
            </w:r>
          </w:p>
        </w:tc>
        <w:tc>
          <w:tcPr>
            <w:tcW w:w="2552" w:type="dxa"/>
            <w:vAlign w:val="center"/>
          </w:tcPr>
          <w:p w14:paraId="4FA3DECD" w14:textId="0D55DE04" w:rsidR="00FC5AB6" w:rsidRDefault="00FC5AB6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0 to 10ppm: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5ppm</w:t>
            </w:r>
          </w:p>
          <w:p w14:paraId="5CA74F63" w14:textId="68C958AE" w:rsidR="00FC5AB6" w:rsidRDefault="00FC5AB6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10 to 100ppm: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20 ppm</w:t>
            </w:r>
          </w:p>
          <w:p w14:paraId="199D7EE8" w14:textId="58207F56" w:rsidR="00FC5AB6" w:rsidRDefault="00FC5AB6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100 to 1000ppm: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100 ppm</w:t>
            </w:r>
          </w:p>
          <w:p w14:paraId="6A6D6B42" w14:textId="363CD19D" w:rsidR="00FC5AB6" w:rsidRPr="005949CD" w:rsidRDefault="00FC5AB6" w:rsidP="00635C57">
            <w:pPr>
              <w:spacing w:line="276" w:lineRule="auto"/>
              <w:rPr>
                <w:rFonts w:ascii="Poppins" w:hAnsi="Poppins" w:cs="Poppins"/>
                <w:b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1000 to 5000ppm: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5% of MV</w:t>
            </w:r>
          </w:p>
        </w:tc>
        <w:tc>
          <w:tcPr>
            <w:tcW w:w="2551" w:type="dxa"/>
            <w:vAlign w:val="center"/>
          </w:tcPr>
          <w:p w14:paraId="6B30539D" w14:textId="20870860" w:rsidR="00FC5AB6" w:rsidRDefault="00FC5AB6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0 to 10ppm: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5ppm</w:t>
            </w:r>
          </w:p>
          <w:p w14:paraId="380495A9" w14:textId="77590145" w:rsidR="00FC5AB6" w:rsidRDefault="00FC5AB6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10 to 100ppm: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20ppm</w:t>
            </w:r>
          </w:p>
          <w:p w14:paraId="22EE5654" w14:textId="2C92AF53" w:rsidR="00FC5AB6" w:rsidRDefault="00FC5AB6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100 to 1000ppm: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100ppm</w:t>
            </w:r>
          </w:p>
          <w:p w14:paraId="2C729781" w14:textId="61FC488E" w:rsidR="00FC5AB6" w:rsidRDefault="00FC5AB6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1000 to 5000ppm: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5% of MV</w:t>
            </w:r>
          </w:p>
          <w:p w14:paraId="02B8A609" w14:textId="298EAFD5" w:rsidR="00FC5AB6" w:rsidRPr="005949CD" w:rsidRDefault="00FC5AB6" w:rsidP="00635C57">
            <w:pPr>
              <w:spacing w:line="276" w:lineRule="auto"/>
              <w:rPr>
                <w:rFonts w:ascii="Poppins" w:hAnsi="Poppins" w:cs="Poppins"/>
                <w:b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0.5% to 5%: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2% of MV  </w:t>
            </w:r>
          </w:p>
        </w:tc>
        <w:tc>
          <w:tcPr>
            <w:tcW w:w="2552" w:type="dxa"/>
            <w:vAlign w:val="center"/>
          </w:tcPr>
          <w:p w14:paraId="619978AB" w14:textId="51246B93" w:rsidR="00FC5AB6" w:rsidRDefault="00FC5AB6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0 to 10ppm: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5ppm</w:t>
            </w:r>
          </w:p>
          <w:p w14:paraId="57B72D88" w14:textId="7D3FD54B" w:rsidR="00FC5AB6" w:rsidRDefault="00FC5AB6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10 to 100ppm: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20ppm</w:t>
            </w:r>
          </w:p>
          <w:p w14:paraId="295AAC73" w14:textId="14E697DC" w:rsidR="00FC5AB6" w:rsidRDefault="00FC5AB6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100 to 1000ppm: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100ppm</w:t>
            </w:r>
          </w:p>
          <w:p w14:paraId="16967CCA" w14:textId="69846BC5" w:rsidR="00FC5AB6" w:rsidRDefault="00FC5AB6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1000 to 5000ppm: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5% of MV</w:t>
            </w:r>
          </w:p>
          <w:p w14:paraId="00C65FB2" w14:textId="45B91C6D" w:rsidR="00FC5AB6" w:rsidRPr="005949CD" w:rsidRDefault="00FC5AB6" w:rsidP="00635C57">
            <w:pPr>
              <w:spacing w:line="276" w:lineRule="auto"/>
              <w:rPr>
                <w:rFonts w:ascii="Poppins" w:hAnsi="Poppins" w:cs="Poppins"/>
                <w:b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0.5% to 10%: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±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2% of MV</w:t>
            </w:r>
          </w:p>
        </w:tc>
      </w:tr>
      <w:tr w:rsidR="00635C57" w:rsidRPr="00023658" w14:paraId="5F3CA34F" w14:textId="77777777" w:rsidTr="00863E96">
        <w:trPr>
          <w:trHeight w:val="258"/>
        </w:trPr>
        <w:tc>
          <w:tcPr>
            <w:tcW w:w="2830" w:type="dxa"/>
            <w:vAlign w:val="center"/>
          </w:tcPr>
          <w:p w14:paraId="0A7B0A77" w14:textId="35AF0943" w:rsidR="00635C57" w:rsidRPr="00023658" w:rsidRDefault="00635C57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5949CD">
              <w:rPr>
                <w:rFonts w:ascii="Poppins" w:hAnsi="Poppins" w:cs="Poppins"/>
                <w:b/>
                <w:sz w:val="16"/>
                <w:szCs w:val="16"/>
              </w:rPr>
              <w:t>Detection Certainty</w:t>
            </w:r>
          </w:p>
        </w:tc>
        <w:tc>
          <w:tcPr>
            <w:tcW w:w="7655" w:type="dxa"/>
            <w:gridSpan w:val="3"/>
            <w:vAlign w:val="center"/>
          </w:tcPr>
          <w:p w14:paraId="5F33BF3E" w14:textId="18571417" w:rsidR="00635C57" w:rsidRDefault="002D395A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6E213D">
              <w:rPr>
                <w:rFonts w:ascii="Poppins" w:hAnsi="Poppins" w:cs="Poppins"/>
                <w:b/>
                <w:sz w:val="16"/>
                <w:szCs w:val="16"/>
              </w:rPr>
              <w:t>100%</w:t>
            </w:r>
          </w:p>
        </w:tc>
      </w:tr>
      <w:tr w:rsidR="00635C57" w:rsidRPr="00023658" w14:paraId="14642E46" w14:textId="77777777" w:rsidTr="00326390">
        <w:trPr>
          <w:trHeight w:val="258"/>
        </w:trPr>
        <w:tc>
          <w:tcPr>
            <w:tcW w:w="2830" w:type="dxa"/>
            <w:vAlign w:val="center"/>
          </w:tcPr>
          <w:p w14:paraId="23A37B00" w14:textId="4AB6D0B7" w:rsidR="00635C57" w:rsidRDefault="00635C57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Cross Sensitivity</w:t>
            </w:r>
          </w:p>
        </w:tc>
        <w:tc>
          <w:tcPr>
            <w:tcW w:w="7655" w:type="dxa"/>
            <w:gridSpan w:val="3"/>
            <w:vAlign w:val="center"/>
          </w:tcPr>
          <w:p w14:paraId="6324C346" w14:textId="0E2E1EDD" w:rsidR="00635C57" w:rsidRDefault="00635C57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No cross sensitivity to other combustible and reducing gases.</w:t>
            </w:r>
          </w:p>
        </w:tc>
      </w:tr>
      <w:tr w:rsidR="00635C57" w:rsidRPr="00023658" w14:paraId="009BBCCE" w14:textId="77777777" w:rsidTr="0059794A">
        <w:trPr>
          <w:trHeight w:val="258"/>
        </w:trPr>
        <w:tc>
          <w:tcPr>
            <w:tcW w:w="2830" w:type="dxa"/>
            <w:vAlign w:val="center"/>
          </w:tcPr>
          <w:p w14:paraId="0798BA28" w14:textId="440D7C70" w:rsidR="00635C57" w:rsidRDefault="00635C57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Selectivity &amp; Specific</w:t>
            </w:r>
          </w:p>
        </w:tc>
        <w:tc>
          <w:tcPr>
            <w:tcW w:w="7655" w:type="dxa"/>
            <w:gridSpan w:val="3"/>
            <w:vAlign w:val="center"/>
          </w:tcPr>
          <w:p w14:paraId="7BDDA1F9" w14:textId="202800D0" w:rsidR="00635C57" w:rsidRDefault="00635C57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H</w:t>
            </w:r>
            <w:r w:rsidRPr="00DB16B9">
              <w:rPr>
                <w:rFonts w:ascii="Poppins" w:hAnsi="Poppins" w:cs="Poppins"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only</w:t>
            </w:r>
          </w:p>
        </w:tc>
      </w:tr>
      <w:tr w:rsidR="00635C57" w:rsidRPr="00023658" w14:paraId="4A987A27" w14:textId="77777777" w:rsidTr="0059794A">
        <w:trPr>
          <w:trHeight w:val="258"/>
        </w:trPr>
        <w:tc>
          <w:tcPr>
            <w:tcW w:w="2830" w:type="dxa"/>
            <w:vAlign w:val="center"/>
          </w:tcPr>
          <w:p w14:paraId="6AF29B09" w14:textId="31DDC406" w:rsidR="00635C57" w:rsidRDefault="00635C57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Background Gas Options</w:t>
            </w:r>
          </w:p>
        </w:tc>
        <w:tc>
          <w:tcPr>
            <w:tcW w:w="7655" w:type="dxa"/>
            <w:gridSpan w:val="3"/>
            <w:vAlign w:val="center"/>
          </w:tcPr>
          <w:p w14:paraId="16F2D497" w14:textId="77777777" w:rsidR="00635C57" w:rsidRDefault="00635C57" w:rsidP="00635C5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21" w:hanging="284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Air</w:t>
            </w:r>
          </w:p>
          <w:p w14:paraId="50845C11" w14:textId="77777777" w:rsidR="00635C57" w:rsidRDefault="00635C57" w:rsidP="00635C5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21" w:hanging="284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Oxygen</w:t>
            </w:r>
          </w:p>
          <w:p w14:paraId="5C995BE9" w14:textId="77777777" w:rsidR="00635C57" w:rsidRDefault="00635C57" w:rsidP="00635C5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21" w:hanging="284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Inert – Nitrogen, Argon and Helium</w:t>
            </w:r>
          </w:p>
          <w:p w14:paraId="164DF644" w14:textId="77777777" w:rsidR="00635C57" w:rsidRDefault="00635C57" w:rsidP="00635C57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21" w:hanging="284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Combustible Gases</w:t>
            </w:r>
          </w:p>
          <w:p w14:paraId="7832A95E" w14:textId="744017E2" w:rsidR="00635C57" w:rsidRPr="002D395A" w:rsidRDefault="00635C57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  <w:u w:val="single"/>
              </w:rPr>
            </w:pPr>
            <w:r w:rsidRPr="002D395A">
              <w:rPr>
                <w:rFonts w:ascii="Poppins" w:hAnsi="Poppins" w:cs="Poppins"/>
                <w:bCs/>
                <w:sz w:val="16"/>
                <w:szCs w:val="16"/>
                <w:u w:val="single"/>
              </w:rPr>
              <w:t>Background gas must be selected by the customer at the time of placing order as this choice has a bearing on the instrument calibration settings.</w:t>
            </w:r>
          </w:p>
        </w:tc>
      </w:tr>
      <w:tr w:rsidR="00635C57" w:rsidRPr="00023658" w14:paraId="00BF0370" w14:textId="77777777" w:rsidTr="00810035">
        <w:trPr>
          <w:trHeight w:val="258"/>
        </w:trPr>
        <w:tc>
          <w:tcPr>
            <w:tcW w:w="2830" w:type="dxa"/>
            <w:vAlign w:val="center"/>
          </w:tcPr>
          <w:p w14:paraId="07F63572" w14:textId="082F33C2" w:rsidR="00635C57" w:rsidRDefault="00635C57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Response Time</w:t>
            </w:r>
          </w:p>
        </w:tc>
        <w:tc>
          <w:tcPr>
            <w:tcW w:w="7655" w:type="dxa"/>
            <w:gridSpan w:val="3"/>
            <w:vAlign w:val="center"/>
          </w:tcPr>
          <w:p w14:paraId="061C24DE" w14:textId="79896D9E" w:rsidR="00635C57" w:rsidRDefault="00635C57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T10: Less than 0.5 seconds | T90: Less than 3 seconds</w:t>
            </w:r>
          </w:p>
        </w:tc>
      </w:tr>
      <w:tr w:rsidR="003B50C1" w:rsidRPr="00023658" w14:paraId="75B1C3E8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5F63CEE4" w14:textId="55C5A095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Operating Temperature</w:t>
            </w:r>
          </w:p>
        </w:tc>
        <w:tc>
          <w:tcPr>
            <w:tcW w:w="7655" w:type="dxa"/>
            <w:gridSpan w:val="3"/>
            <w:vAlign w:val="center"/>
          </w:tcPr>
          <w:p w14:paraId="213E7F99" w14:textId="39CCE84F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-20</w:t>
            </w:r>
            <w:r w:rsidRPr="00023658">
              <w:rPr>
                <w:rFonts w:ascii="Times New Roman" w:hAnsi="Times New Roman" w:cs="Times New Roman"/>
                <w:bCs/>
                <w:sz w:val="16"/>
                <w:szCs w:val="16"/>
              </w:rPr>
              <w:t>℃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 xml:space="preserve"> to +65</w:t>
            </w:r>
            <w:r w:rsidRPr="00023658">
              <w:rPr>
                <w:rFonts w:ascii="Times New Roman" w:hAnsi="Times New Roman" w:cs="Times New Roman"/>
                <w:bCs/>
                <w:sz w:val="16"/>
                <w:szCs w:val="16"/>
              </w:rPr>
              <w:t>℃</w:t>
            </w:r>
          </w:p>
        </w:tc>
      </w:tr>
      <w:tr w:rsidR="003B50C1" w:rsidRPr="00023658" w14:paraId="126BBDEC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0FF3CD7C" w14:textId="00D9A1AD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Storage Temperature</w:t>
            </w:r>
          </w:p>
        </w:tc>
        <w:tc>
          <w:tcPr>
            <w:tcW w:w="7655" w:type="dxa"/>
            <w:gridSpan w:val="3"/>
            <w:vAlign w:val="center"/>
          </w:tcPr>
          <w:p w14:paraId="171EC4AC" w14:textId="04F8F698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-20</w:t>
            </w:r>
            <w:r w:rsidRPr="00023658">
              <w:rPr>
                <w:rFonts w:ascii="Times New Roman" w:hAnsi="Times New Roman" w:cs="Times New Roman"/>
                <w:bCs/>
                <w:sz w:val="16"/>
                <w:szCs w:val="16"/>
              </w:rPr>
              <w:t>℃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 xml:space="preserve"> to +65</w:t>
            </w:r>
            <w:r w:rsidRPr="00023658">
              <w:rPr>
                <w:rFonts w:ascii="Times New Roman" w:hAnsi="Times New Roman" w:cs="Times New Roman"/>
                <w:bCs/>
                <w:sz w:val="16"/>
                <w:szCs w:val="16"/>
              </w:rPr>
              <w:t>℃</w:t>
            </w:r>
          </w:p>
        </w:tc>
      </w:tr>
      <w:tr w:rsidR="003B50C1" w:rsidRPr="00023658" w14:paraId="78B1DAE3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32D0A904" w14:textId="5CBEECFF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Operating Humidity</w:t>
            </w:r>
          </w:p>
        </w:tc>
        <w:tc>
          <w:tcPr>
            <w:tcW w:w="7655" w:type="dxa"/>
            <w:gridSpan w:val="3"/>
            <w:vAlign w:val="center"/>
          </w:tcPr>
          <w:p w14:paraId="09F0DF44" w14:textId="567C7E3D" w:rsidR="003B50C1" w:rsidRPr="00023658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Up to 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99% RH at 40</w:t>
            </w:r>
            <w:r w:rsidRPr="00023658">
              <w:rPr>
                <w:rFonts w:ascii="Times New Roman" w:hAnsi="Times New Roman" w:cs="Times New Roman"/>
                <w:bCs/>
                <w:sz w:val="16"/>
                <w:szCs w:val="16"/>
              </w:rPr>
              <w:t>℃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 xml:space="preserve"> (Non-condensing)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for sensor probe.</w:t>
            </w:r>
          </w:p>
        </w:tc>
      </w:tr>
      <w:tr w:rsidR="003B50C1" w:rsidRPr="00023658" w14:paraId="68EFDE64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41764EB8" w14:textId="3F9BAF08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Operating Pressure</w:t>
            </w:r>
          </w:p>
        </w:tc>
        <w:tc>
          <w:tcPr>
            <w:tcW w:w="7655" w:type="dxa"/>
            <w:gridSpan w:val="3"/>
            <w:vAlign w:val="center"/>
          </w:tcPr>
          <w:p w14:paraId="72B6C6A7" w14:textId="0103D7EF" w:rsidR="003B50C1" w:rsidRPr="00023658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1 Bar to 1.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2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 xml:space="preserve"> Bar</w:t>
            </w:r>
          </w:p>
        </w:tc>
      </w:tr>
      <w:tr w:rsidR="003B50C1" w:rsidRPr="00023658" w14:paraId="2C0EDD5E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360FBF38" w14:textId="5C4AB595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lastRenderedPageBreak/>
              <w:t>Storage Conditions</w:t>
            </w:r>
          </w:p>
        </w:tc>
        <w:tc>
          <w:tcPr>
            <w:tcW w:w="7655" w:type="dxa"/>
            <w:gridSpan w:val="3"/>
            <w:vAlign w:val="center"/>
          </w:tcPr>
          <w:p w14:paraId="244AB4A1" w14:textId="77777777" w:rsidR="006E213D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>0</w:t>
            </w:r>
            <w:r w:rsidRPr="006E213D">
              <w:rPr>
                <w:rFonts w:ascii="Times New Roman" w:hAnsi="Times New Roman" w:cs="Times New Roman"/>
                <w:bCs/>
                <w:sz w:val="16"/>
                <w:szCs w:val="16"/>
              </w:rPr>
              <w:t>℃</w:t>
            </w: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 xml:space="preserve"> to +45</w:t>
            </w:r>
            <w:r w:rsidRPr="006E213D">
              <w:rPr>
                <w:rFonts w:ascii="Times New Roman" w:hAnsi="Times New Roman" w:cs="Times New Roman"/>
                <w:bCs/>
                <w:sz w:val="16"/>
                <w:szCs w:val="16"/>
              </w:rPr>
              <w:t>℃</w:t>
            </w: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>. RH% &lt; 90%. Store in a cool and dry place.</w:t>
            </w:r>
            <w:r w:rsidR="002D395A" w:rsidRPr="006E213D">
              <w:rPr>
                <w:rFonts w:ascii="Poppins" w:hAnsi="Poppins" w:cs="Poppins"/>
                <w:bCs/>
                <w:sz w:val="16"/>
                <w:szCs w:val="16"/>
              </w:rPr>
              <w:br/>
            </w: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>Device must be stored in power OFF mode.</w:t>
            </w:r>
          </w:p>
          <w:p w14:paraId="15279F16" w14:textId="3ED8F563" w:rsidR="003B50C1" w:rsidRPr="006E213D" w:rsidRDefault="006E213D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  <w:highlight w:val="yellow"/>
              </w:rPr>
            </w:pP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>Carrying case included.</w:t>
            </w:r>
          </w:p>
        </w:tc>
      </w:tr>
      <w:tr w:rsidR="003B50C1" w:rsidRPr="00023658" w14:paraId="79F0FA16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1950811B" w14:textId="61CB5A9C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Area of Deployment</w:t>
            </w:r>
          </w:p>
        </w:tc>
        <w:tc>
          <w:tcPr>
            <w:tcW w:w="7655" w:type="dxa"/>
            <w:gridSpan w:val="3"/>
            <w:vAlign w:val="center"/>
          </w:tcPr>
          <w:p w14:paraId="40759564" w14:textId="7E377D33" w:rsidR="003B50C1" w:rsidRPr="006E213D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>Safe Area. This instrument should not be deployed in a Hazardous Area.</w:t>
            </w:r>
            <w:r w:rsidR="002D395A" w:rsidRPr="006E213D">
              <w:rPr>
                <w:rFonts w:ascii="Poppins" w:hAnsi="Poppins" w:cs="Poppins"/>
                <w:bCs/>
                <w:sz w:val="16"/>
                <w:szCs w:val="16"/>
              </w:rPr>
              <w:t xml:space="preserve"> </w:t>
            </w:r>
          </w:p>
        </w:tc>
      </w:tr>
      <w:tr w:rsidR="003B50C1" w:rsidRPr="00023658" w14:paraId="2F489567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333FB80D" w14:textId="3B077842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Compatible Batteries</w:t>
            </w:r>
          </w:p>
        </w:tc>
        <w:tc>
          <w:tcPr>
            <w:tcW w:w="7655" w:type="dxa"/>
            <w:gridSpan w:val="3"/>
            <w:vAlign w:val="center"/>
          </w:tcPr>
          <w:p w14:paraId="289D5B49" w14:textId="77777777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3 x Rechargeable AA Ni-MH batteries with over-charging protection and battery diagnostics.</w:t>
            </w:r>
          </w:p>
          <w:p w14:paraId="2E8494AE" w14:textId="37C3DB28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Batteries supplied in packed condition separately.</w:t>
            </w:r>
          </w:p>
        </w:tc>
      </w:tr>
      <w:tr w:rsidR="003B50C1" w:rsidRPr="00023658" w14:paraId="4DF59EDD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3292AC33" w14:textId="6FBB6CFD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Compatible Charger</w:t>
            </w:r>
          </w:p>
        </w:tc>
        <w:tc>
          <w:tcPr>
            <w:tcW w:w="7655" w:type="dxa"/>
            <w:gridSpan w:val="3"/>
            <w:vAlign w:val="center"/>
          </w:tcPr>
          <w:p w14:paraId="04510F7D" w14:textId="77777777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Standard USB C-Type charger used with mobile phones.</w:t>
            </w:r>
          </w:p>
          <w:p w14:paraId="3FE4F772" w14:textId="34CBDF57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Charger to be ordered separately.</w:t>
            </w:r>
          </w:p>
        </w:tc>
      </w:tr>
      <w:tr w:rsidR="003B50C1" w:rsidRPr="00023658" w14:paraId="2340FC67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45AB710A" w14:textId="257E8F9D" w:rsidR="003B50C1" w:rsidRDefault="00D62407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Battery Life on Single Full Charge</w:t>
            </w:r>
          </w:p>
        </w:tc>
        <w:tc>
          <w:tcPr>
            <w:tcW w:w="7655" w:type="dxa"/>
            <w:gridSpan w:val="3"/>
            <w:vAlign w:val="center"/>
          </w:tcPr>
          <w:p w14:paraId="5D1C56F6" w14:textId="6CED58E7" w:rsidR="003B50C1" w:rsidRPr="00023658" w:rsidRDefault="00D62407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12 hours to 24 hours based on the number of times H</w:t>
            </w:r>
            <w:r w:rsidRPr="00DB16B9">
              <w:rPr>
                <w:rFonts w:ascii="Poppins" w:hAnsi="Poppins" w:cs="Poppins"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is detected and power consumed by the buzzer and other visual indications.</w:t>
            </w:r>
          </w:p>
        </w:tc>
      </w:tr>
      <w:tr w:rsidR="003B50C1" w:rsidRPr="00023658" w14:paraId="06B1F7D9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77D7DD94" w14:textId="316E41EE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Resistant to Over-Range Exposure</w:t>
            </w:r>
          </w:p>
        </w:tc>
        <w:tc>
          <w:tcPr>
            <w:tcW w:w="7655" w:type="dxa"/>
            <w:gridSpan w:val="3"/>
            <w:vAlign w:val="center"/>
          </w:tcPr>
          <w:p w14:paraId="4C0B1F98" w14:textId="77777777" w:rsidR="003B50C1" w:rsidRPr="00023658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No damage on short term exposure to even 100% pure Hydrogen</w:t>
            </w:r>
          </w:p>
          <w:p w14:paraId="61C7E448" w14:textId="77777777" w:rsidR="003B50C1" w:rsidRPr="003B50C1" w:rsidRDefault="003B50C1" w:rsidP="003B50C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15" w:hanging="278"/>
              <w:rPr>
                <w:rFonts w:ascii="Poppins" w:hAnsi="Poppins" w:cs="Poppins"/>
                <w:bCs/>
                <w:sz w:val="16"/>
                <w:szCs w:val="16"/>
              </w:rPr>
            </w:pPr>
            <w:r w:rsidRPr="003B50C1">
              <w:rPr>
                <w:rFonts w:ascii="Poppins" w:hAnsi="Poppins" w:cs="Poppins"/>
                <w:bCs/>
                <w:sz w:val="16"/>
                <w:szCs w:val="16"/>
              </w:rPr>
              <w:t>In-house lab tested for 15 second exposure to 100% pure Hydrogen.</w:t>
            </w:r>
          </w:p>
          <w:p w14:paraId="1FADD0B7" w14:textId="77777777" w:rsidR="003B50C1" w:rsidRPr="003B50C1" w:rsidRDefault="003B50C1" w:rsidP="003B50C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15" w:hanging="278"/>
              <w:rPr>
                <w:rFonts w:ascii="Poppins" w:hAnsi="Poppins" w:cs="Poppins"/>
                <w:bCs/>
                <w:sz w:val="16"/>
                <w:szCs w:val="16"/>
              </w:rPr>
            </w:pPr>
            <w:r w:rsidRPr="003B50C1">
              <w:rPr>
                <w:rFonts w:ascii="Poppins" w:hAnsi="Poppins" w:cs="Poppins"/>
                <w:bCs/>
                <w:sz w:val="16"/>
                <w:szCs w:val="16"/>
              </w:rPr>
              <w:t>In-house lab tested for 5 minutes exposure to 40% Hydrogen in Nitrogen.</w:t>
            </w:r>
          </w:p>
          <w:p w14:paraId="2F5C6596" w14:textId="2C99B47C" w:rsidR="003B50C1" w:rsidRPr="003B50C1" w:rsidRDefault="003B50C1" w:rsidP="003B50C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15" w:hanging="278"/>
              <w:rPr>
                <w:rFonts w:ascii="Poppins" w:hAnsi="Poppins" w:cs="Poppins"/>
                <w:bCs/>
                <w:sz w:val="16"/>
                <w:szCs w:val="16"/>
              </w:rPr>
            </w:pPr>
            <w:r w:rsidRPr="003B50C1">
              <w:rPr>
                <w:rFonts w:ascii="Poppins" w:hAnsi="Poppins" w:cs="Poppins"/>
                <w:bCs/>
                <w:sz w:val="16"/>
                <w:szCs w:val="16"/>
              </w:rPr>
              <w:t>In-house lab tested for 10 minutes exposure to 20% Hydrogen in Methane.</w:t>
            </w:r>
          </w:p>
        </w:tc>
      </w:tr>
      <w:tr w:rsidR="003B50C1" w:rsidRPr="00023658" w14:paraId="1BBFBBAE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4E36E3D1" w14:textId="14674931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Single Shot Calibration</w:t>
            </w:r>
          </w:p>
        </w:tc>
        <w:tc>
          <w:tcPr>
            <w:tcW w:w="7655" w:type="dxa"/>
            <w:gridSpan w:val="3"/>
            <w:vAlign w:val="center"/>
          </w:tcPr>
          <w:p w14:paraId="760D8D15" w14:textId="77777777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User-friendly calibration routine taking less than 10 minutes, using a single certified reference gas mixture.</w:t>
            </w:r>
            <w:r w:rsidR="004F0392">
              <w:rPr>
                <w:rFonts w:ascii="Poppins" w:hAnsi="Poppins" w:cs="Poppins"/>
                <w:bCs/>
                <w:sz w:val="16"/>
                <w:szCs w:val="16"/>
              </w:rPr>
              <w:t xml:space="preserve"> Calibration kit can be ordered as an accessory.</w:t>
            </w:r>
          </w:p>
          <w:p w14:paraId="00EA5CBD" w14:textId="70168E0B" w:rsidR="00635C57" w:rsidRPr="00023658" w:rsidRDefault="00635C57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Recommended cycle: Once in every 6 months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.</w:t>
            </w:r>
          </w:p>
          <w:p w14:paraId="093A46EE" w14:textId="39F466BF" w:rsidR="00635C57" w:rsidRDefault="00635C57" w:rsidP="00635C5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Mandatory cycle: Once in every 12 months.</w:t>
            </w:r>
          </w:p>
        </w:tc>
      </w:tr>
      <w:tr w:rsidR="003B50C1" w:rsidRPr="00023658" w14:paraId="36AB6E6A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0F179C70" w14:textId="0D01086C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Display</w:t>
            </w:r>
          </w:p>
        </w:tc>
        <w:tc>
          <w:tcPr>
            <w:tcW w:w="7655" w:type="dxa"/>
            <w:gridSpan w:val="3"/>
            <w:vAlign w:val="center"/>
          </w:tcPr>
          <w:p w14:paraId="5DFC6494" w14:textId="5516C9DE" w:rsidR="003B50C1" w:rsidRDefault="003B50C1" w:rsidP="003B50C1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OLED display with H</w:t>
            </w:r>
            <w:r w:rsidRPr="00DB16B9">
              <w:rPr>
                <w:rFonts w:ascii="Poppins" w:hAnsi="Poppins" w:cs="Poppins"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concentration, leak intensity bar graph, sensor status, battery status and icons for operating mode, low alarm, high alarm and danger level. Flashing over-range indication.</w:t>
            </w:r>
          </w:p>
        </w:tc>
      </w:tr>
      <w:tr w:rsidR="00D62407" w:rsidRPr="00023658" w14:paraId="3CE1DE37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2563ECE8" w14:textId="580E243D" w:rsidR="00D62407" w:rsidRPr="00D62407" w:rsidRDefault="00D62407" w:rsidP="00D6240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D62407">
              <w:rPr>
                <w:rFonts w:ascii="Poppins" w:hAnsi="Poppins" w:cs="Poppins"/>
                <w:bCs/>
                <w:sz w:val="16"/>
                <w:szCs w:val="16"/>
              </w:rPr>
              <w:t>Soft Touch Buttons</w:t>
            </w:r>
          </w:p>
        </w:tc>
        <w:tc>
          <w:tcPr>
            <w:tcW w:w="7655" w:type="dxa"/>
            <w:gridSpan w:val="3"/>
            <w:vAlign w:val="center"/>
          </w:tcPr>
          <w:p w14:paraId="05843B41" w14:textId="2A87403B" w:rsidR="00D62407" w:rsidRPr="00D62407" w:rsidRDefault="00D62407" w:rsidP="00635C57">
            <w:pPr>
              <w:rPr>
                <w:rFonts w:ascii="Poppins" w:hAnsi="Poppins" w:cs="Poppins"/>
                <w:bCs/>
                <w:sz w:val="16"/>
                <w:szCs w:val="16"/>
              </w:rPr>
            </w:pPr>
            <w:r w:rsidRPr="00E560CB">
              <w:rPr>
                <w:rFonts w:ascii="Poppins" w:hAnsi="Poppins" w:cs="Poppins"/>
                <w:bCs/>
                <w:sz w:val="16"/>
                <w:szCs w:val="16"/>
              </w:rPr>
              <w:t xml:space="preserve">Multi-function 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soft touch buttons for</w:t>
            </w:r>
            <w:r w:rsidR="00635C57">
              <w:rPr>
                <w:rFonts w:ascii="Poppins" w:hAnsi="Poppins" w:cs="Poppins"/>
                <w:bCs/>
                <w:sz w:val="16"/>
                <w:szCs w:val="16"/>
              </w:rPr>
              <w:t xml:space="preserve"> </w:t>
            </w:r>
            <w:r w:rsidRPr="00D62407">
              <w:rPr>
                <w:rFonts w:ascii="Poppins" w:hAnsi="Poppins" w:cs="Poppins"/>
                <w:bCs/>
                <w:sz w:val="16"/>
                <w:szCs w:val="16"/>
              </w:rPr>
              <w:t>Power ON/ OFF and Sleep Mode toggling</w:t>
            </w:r>
            <w:r w:rsidR="00635C57">
              <w:rPr>
                <w:rFonts w:ascii="Poppins" w:hAnsi="Poppins" w:cs="Poppins"/>
                <w:bCs/>
                <w:sz w:val="16"/>
                <w:szCs w:val="16"/>
              </w:rPr>
              <w:t xml:space="preserve">, </w:t>
            </w:r>
            <w:r w:rsidRPr="00D62407">
              <w:rPr>
                <w:rFonts w:ascii="Poppins" w:hAnsi="Poppins" w:cs="Poppins"/>
                <w:bCs/>
                <w:sz w:val="16"/>
                <w:szCs w:val="16"/>
              </w:rPr>
              <w:t>Menu / Return to Previous Screen</w:t>
            </w:r>
            <w:r w:rsidR="00635C57">
              <w:rPr>
                <w:rFonts w:ascii="Poppins" w:hAnsi="Poppins" w:cs="Poppins"/>
                <w:bCs/>
                <w:sz w:val="16"/>
                <w:szCs w:val="16"/>
              </w:rPr>
              <w:t xml:space="preserve">, </w:t>
            </w:r>
            <w:r w:rsidRPr="00D62407">
              <w:rPr>
                <w:rFonts w:ascii="Poppins" w:hAnsi="Poppins" w:cs="Poppins"/>
                <w:bCs/>
                <w:sz w:val="16"/>
                <w:szCs w:val="16"/>
              </w:rPr>
              <w:t>Up</w:t>
            </w:r>
            <w:r w:rsidR="00635C57">
              <w:rPr>
                <w:rFonts w:ascii="Poppins" w:hAnsi="Poppins" w:cs="Poppins"/>
                <w:bCs/>
                <w:sz w:val="16"/>
                <w:szCs w:val="16"/>
              </w:rPr>
              <w:t xml:space="preserve">, </w:t>
            </w:r>
            <w:r w:rsidRPr="00D62407">
              <w:rPr>
                <w:rFonts w:ascii="Poppins" w:hAnsi="Poppins" w:cs="Poppins"/>
                <w:bCs/>
                <w:sz w:val="16"/>
                <w:szCs w:val="16"/>
              </w:rPr>
              <w:t>Down</w:t>
            </w:r>
            <w:r w:rsidR="00635C57">
              <w:rPr>
                <w:rFonts w:ascii="Poppins" w:hAnsi="Poppins" w:cs="Poppins"/>
                <w:bCs/>
                <w:sz w:val="16"/>
                <w:szCs w:val="16"/>
              </w:rPr>
              <w:t xml:space="preserve">, </w:t>
            </w:r>
            <w:r w:rsidRPr="00D62407">
              <w:rPr>
                <w:rFonts w:ascii="Poppins" w:hAnsi="Poppins" w:cs="Poppins"/>
                <w:bCs/>
                <w:sz w:val="16"/>
                <w:szCs w:val="16"/>
              </w:rPr>
              <w:t>Left</w:t>
            </w:r>
            <w:r w:rsidR="00635C57">
              <w:rPr>
                <w:rFonts w:ascii="Poppins" w:hAnsi="Poppins" w:cs="Poppins"/>
                <w:bCs/>
                <w:sz w:val="16"/>
                <w:szCs w:val="16"/>
              </w:rPr>
              <w:t xml:space="preserve">, </w:t>
            </w:r>
            <w:r w:rsidRPr="00D62407">
              <w:rPr>
                <w:rFonts w:ascii="Poppins" w:hAnsi="Poppins" w:cs="Poppins"/>
                <w:bCs/>
                <w:sz w:val="16"/>
                <w:szCs w:val="16"/>
              </w:rPr>
              <w:t>Right</w:t>
            </w:r>
            <w:r w:rsidR="00635C57">
              <w:rPr>
                <w:rFonts w:ascii="Poppins" w:hAnsi="Poppins" w:cs="Poppins"/>
                <w:bCs/>
                <w:sz w:val="16"/>
                <w:szCs w:val="16"/>
              </w:rPr>
              <w:t xml:space="preserve"> and</w:t>
            </w:r>
            <w:r w:rsidRPr="00D62407">
              <w:rPr>
                <w:rFonts w:ascii="Poppins" w:hAnsi="Poppins" w:cs="Poppins"/>
                <w:bCs/>
                <w:sz w:val="16"/>
                <w:szCs w:val="16"/>
              </w:rPr>
              <w:t xml:space="preserve"> Enter</w:t>
            </w:r>
            <w:r w:rsidR="00635C57">
              <w:rPr>
                <w:rFonts w:ascii="Poppins" w:hAnsi="Poppins" w:cs="Poppins"/>
                <w:bCs/>
                <w:sz w:val="16"/>
                <w:szCs w:val="16"/>
              </w:rPr>
              <w:t>.</w:t>
            </w:r>
          </w:p>
        </w:tc>
      </w:tr>
      <w:tr w:rsidR="00D62407" w:rsidRPr="00023658" w14:paraId="03F5E863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43D075FD" w14:textId="5CFF7BBA" w:rsidR="00D62407" w:rsidRDefault="00D62407" w:rsidP="00D6240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Multiple Operating Modes</w:t>
            </w:r>
          </w:p>
        </w:tc>
        <w:tc>
          <w:tcPr>
            <w:tcW w:w="7655" w:type="dxa"/>
            <w:gridSpan w:val="3"/>
            <w:vAlign w:val="center"/>
          </w:tcPr>
          <w:p w14:paraId="7A140862" w14:textId="37191065" w:rsidR="00D62407" w:rsidRDefault="00D62407" w:rsidP="00D6240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Easy access menu for choosing operating modes:</w:t>
            </w:r>
          </w:p>
          <w:p w14:paraId="4CE40997" w14:textId="6167DFA4" w:rsidR="00D62407" w:rsidRDefault="00D62407" w:rsidP="00D62407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1" w:hanging="284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Leak Detection</w:t>
            </w:r>
          </w:p>
          <w:p w14:paraId="15085D06" w14:textId="472B9B4C" w:rsidR="00D62407" w:rsidRDefault="00D62407" w:rsidP="00D62407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1" w:hanging="284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Calibration</w:t>
            </w:r>
          </w:p>
          <w:p w14:paraId="460D0DC6" w14:textId="1F22D287" w:rsidR="00D62407" w:rsidRDefault="00D62407" w:rsidP="00D62407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1" w:hanging="284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Diagnostic</w:t>
            </w:r>
          </w:p>
          <w:p w14:paraId="4A5A442A" w14:textId="333F6674" w:rsidR="00D62407" w:rsidRPr="00D62407" w:rsidRDefault="00D62407" w:rsidP="00D62407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1" w:hanging="284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Computer Interface</w:t>
            </w:r>
          </w:p>
        </w:tc>
      </w:tr>
      <w:tr w:rsidR="00D62407" w:rsidRPr="00023658" w14:paraId="355B6419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3E0ADAB2" w14:textId="5F126975" w:rsidR="00D62407" w:rsidRDefault="00D62407" w:rsidP="00D6240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Concentration Display</w:t>
            </w:r>
          </w:p>
        </w:tc>
        <w:tc>
          <w:tcPr>
            <w:tcW w:w="7655" w:type="dxa"/>
            <w:gridSpan w:val="3"/>
            <w:vAlign w:val="center"/>
          </w:tcPr>
          <w:p w14:paraId="16453A29" w14:textId="77777777" w:rsidR="00D62407" w:rsidRDefault="00D62407" w:rsidP="00EA595E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Volumetric Measurement:</w:t>
            </w:r>
            <w:r w:rsidR="00EA595E">
              <w:rPr>
                <w:rFonts w:ascii="Poppins" w:hAnsi="Poppins" w:cs="Poppins"/>
                <w:bCs/>
                <w:sz w:val="16"/>
                <w:szCs w:val="16"/>
              </w:rPr>
              <w:t xml:space="preserve"> XXXX PPM or XX.XX vol%</w:t>
            </w:r>
          </w:p>
          <w:p w14:paraId="1300F423" w14:textId="77777777" w:rsidR="00EA595E" w:rsidRDefault="00EA595E" w:rsidP="00EA595E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Automated switchover from PPM to vol% range at user selectable threshold.</w:t>
            </w:r>
          </w:p>
          <w:p w14:paraId="4AC9E5A2" w14:textId="77777777" w:rsidR="00EA595E" w:rsidRDefault="00EA595E" w:rsidP="00EA595E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%LEL Measurement: XXX.X % LEL</w:t>
            </w:r>
          </w:p>
          <w:p w14:paraId="4174B548" w14:textId="4151DBF2" w:rsidR="00EA595E" w:rsidRDefault="00EA595E" w:rsidP="00EA595E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User can manually toggle the concentration display between volumetric or % LEL unit of measurement.</w:t>
            </w:r>
          </w:p>
        </w:tc>
      </w:tr>
      <w:tr w:rsidR="00EA595E" w:rsidRPr="00023658" w14:paraId="65C584A1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05E3BDC0" w14:textId="6F2225C6" w:rsidR="00EA595E" w:rsidRDefault="00EA595E" w:rsidP="00D6240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Alarm Levels</w:t>
            </w:r>
          </w:p>
        </w:tc>
        <w:tc>
          <w:tcPr>
            <w:tcW w:w="7655" w:type="dxa"/>
            <w:gridSpan w:val="3"/>
            <w:vAlign w:val="center"/>
          </w:tcPr>
          <w:p w14:paraId="0CF31DA9" w14:textId="4A918BE1" w:rsidR="00EA595E" w:rsidRDefault="00EA595E" w:rsidP="00EA595E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User settable Low Alarm and High Alarm levels. The screen will display Low and High alarm icons </w:t>
            </w:r>
            <w:r w:rsidR="006E213D">
              <w:rPr>
                <w:rFonts w:ascii="Poppins" w:hAnsi="Poppins" w:cs="Poppins"/>
                <w:bCs/>
                <w:sz w:val="16"/>
                <w:szCs w:val="16"/>
              </w:rPr>
              <w:t xml:space="preserve">and play different tones 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when the respective thresholds are crossed.</w:t>
            </w:r>
            <w:r w:rsidR="002D395A">
              <w:rPr>
                <w:rFonts w:ascii="Poppins" w:hAnsi="Poppins" w:cs="Poppins"/>
                <w:bCs/>
                <w:sz w:val="16"/>
                <w:szCs w:val="16"/>
              </w:rPr>
              <w:t xml:space="preserve"> </w:t>
            </w:r>
          </w:p>
        </w:tc>
      </w:tr>
      <w:tr w:rsidR="00EA595E" w:rsidRPr="00023658" w14:paraId="7252789B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16A647FA" w14:textId="3A8CDAAE" w:rsidR="00EA595E" w:rsidRDefault="00EA595E" w:rsidP="00D6240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Danger Level</w:t>
            </w:r>
          </w:p>
        </w:tc>
        <w:tc>
          <w:tcPr>
            <w:tcW w:w="7655" w:type="dxa"/>
            <w:gridSpan w:val="3"/>
            <w:vAlign w:val="center"/>
          </w:tcPr>
          <w:p w14:paraId="0423F3F4" w14:textId="6B896A28" w:rsidR="00EA595E" w:rsidRDefault="00EA595E" w:rsidP="00EA595E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The screen shall display a danger icon when the measured H</w:t>
            </w:r>
            <w:r w:rsidRPr="00DB16B9">
              <w:rPr>
                <w:rFonts w:ascii="Poppins" w:hAnsi="Poppins" w:cs="Poppins"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concentration equals or exceeds 4 vol% or 100% LEL.</w:t>
            </w:r>
          </w:p>
        </w:tc>
      </w:tr>
      <w:tr w:rsidR="00EA595E" w:rsidRPr="00023658" w14:paraId="4C54C6F6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7971AC7E" w14:textId="029949C2" w:rsidR="00EA595E" w:rsidRDefault="00EA595E" w:rsidP="00D6240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Over-Range Indication</w:t>
            </w:r>
          </w:p>
        </w:tc>
        <w:tc>
          <w:tcPr>
            <w:tcW w:w="7655" w:type="dxa"/>
            <w:gridSpan w:val="3"/>
            <w:vAlign w:val="center"/>
          </w:tcPr>
          <w:p w14:paraId="18F3641F" w14:textId="42CD9F6B" w:rsidR="00EA595E" w:rsidRDefault="00EA595E" w:rsidP="00EA595E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If the H</w:t>
            </w:r>
            <w:r w:rsidRPr="00DB16B9">
              <w:rPr>
                <w:rFonts w:ascii="Poppins" w:hAnsi="Poppins" w:cs="Poppins"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concentration exceeds the Span value of the instrument, the concentration readout will be replaced with a flashing OVERRANGE message.</w:t>
            </w:r>
          </w:p>
        </w:tc>
      </w:tr>
      <w:tr w:rsidR="00D62407" w:rsidRPr="00023658" w14:paraId="221FFA9B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77F61013" w14:textId="7CA0D4FA" w:rsidR="00D62407" w:rsidRDefault="00D62407" w:rsidP="00D6240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Visual Cue</w:t>
            </w:r>
          </w:p>
        </w:tc>
        <w:tc>
          <w:tcPr>
            <w:tcW w:w="7655" w:type="dxa"/>
            <w:gridSpan w:val="3"/>
            <w:vAlign w:val="center"/>
          </w:tcPr>
          <w:p w14:paraId="2676441E" w14:textId="3E3A3787" w:rsidR="00D62407" w:rsidRDefault="00D62407" w:rsidP="00D6240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Background colour inversion upon sensing H</w:t>
            </w:r>
            <w:r w:rsidRPr="00DB16B9">
              <w:rPr>
                <w:rFonts w:ascii="Poppins" w:hAnsi="Poppins" w:cs="Poppins"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for immediate peripheral visual alert.</w:t>
            </w:r>
          </w:p>
        </w:tc>
      </w:tr>
      <w:tr w:rsidR="00D62407" w:rsidRPr="00023658" w14:paraId="047092B0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3ED0EBD2" w14:textId="698717BD" w:rsidR="00D62407" w:rsidRDefault="00D62407" w:rsidP="00D6240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Multi-tone Buzzer</w:t>
            </w:r>
          </w:p>
        </w:tc>
        <w:tc>
          <w:tcPr>
            <w:tcW w:w="7655" w:type="dxa"/>
            <w:gridSpan w:val="3"/>
            <w:vAlign w:val="center"/>
          </w:tcPr>
          <w:p w14:paraId="5FC61DA1" w14:textId="6FC199F6" w:rsidR="00EA595E" w:rsidRDefault="00D62407" w:rsidP="00D6240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Sensor </w:t>
            </w:r>
            <w:r w:rsidR="00EA595E">
              <w:rPr>
                <w:rFonts w:ascii="Poppins" w:hAnsi="Poppins" w:cs="Poppins"/>
                <w:bCs/>
                <w:sz w:val="16"/>
                <w:szCs w:val="16"/>
              </w:rPr>
              <w:t>a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live </w:t>
            </w:r>
            <w:r w:rsidR="00EA595E">
              <w:rPr>
                <w:rFonts w:ascii="Poppins" w:hAnsi="Poppins" w:cs="Poppins"/>
                <w:bCs/>
                <w:sz w:val="16"/>
                <w:szCs w:val="16"/>
              </w:rPr>
              <w:t>beeps.</w:t>
            </w:r>
          </w:p>
          <w:p w14:paraId="220712FF" w14:textId="0852C6D4" w:rsidR="00D62407" w:rsidRDefault="00D62407" w:rsidP="00D62407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lastRenderedPageBreak/>
              <w:t>Multi-be</w:t>
            </w:r>
            <w:r w:rsidR="006E213D">
              <w:rPr>
                <w:rFonts w:ascii="Poppins" w:hAnsi="Poppins" w:cs="Poppins"/>
                <w:bCs/>
                <w:sz w:val="16"/>
                <w:szCs w:val="16"/>
              </w:rPr>
              <w:t>at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tones with increasing frequency and intensity proportional to H</w:t>
            </w:r>
            <w:r w:rsidRPr="00DB16B9">
              <w:rPr>
                <w:rFonts w:ascii="Poppins" w:hAnsi="Poppins" w:cs="Poppins"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levels detected</w:t>
            </w:r>
            <w:r w:rsidR="00EA595E">
              <w:rPr>
                <w:rFonts w:ascii="Poppins" w:hAnsi="Poppins" w:cs="Poppins"/>
                <w:bCs/>
                <w:sz w:val="16"/>
                <w:szCs w:val="16"/>
              </w:rPr>
              <w:t xml:space="preserve"> for instantaneous independent auditory perception of H</w:t>
            </w:r>
            <w:r w:rsidR="00EA595E" w:rsidRPr="00DB16B9">
              <w:rPr>
                <w:rFonts w:ascii="Poppins" w:hAnsi="Poppins" w:cs="Poppins"/>
                <w:bCs/>
                <w:sz w:val="16"/>
                <w:szCs w:val="16"/>
                <w:vertAlign w:val="subscript"/>
              </w:rPr>
              <w:t>2</w:t>
            </w:r>
            <w:r w:rsidR="00EA595E">
              <w:rPr>
                <w:rFonts w:ascii="Poppins" w:hAnsi="Poppins" w:cs="Poppins"/>
                <w:bCs/>
                <w:sz w:val="16"/>
                <w:szCs w:val="16"/>
              </w:rPr>
              <w:t xml:space="preserve"> leaks detected.</w:t>
            </w:r>
          </w:p>
        </w:tc>
      </w:tr>
      <w:tr w:rsidR="00CC166B" w:rsidRPr="00023658" w14:paraId="32297019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36E1A6AA" w14:textId="17465086" w:rsidR="00CC166B" w:rsidRPr="00CC166B" w:rsidRDefault="00CC166B" w:rsidP="00CC166B">
            <w:pPr>
              <w:spacing w:line="276" w:lineRule="auto"/>
              <w:rPr>
                <w:rFonts w:ascii="Poppins" w:hAnsi="Poppins" w:cs="Poppins"/>
                <w:b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lastRenderedPageBreak/>
              <w:t>Data Recording &amp; Internal Storage</w:t>
            </w:r>
          </w:p>
        </w:tc>
        <w:tc>
          <w:tcPr>
            <w:tcW w:w="7655" w:type="dxa"/>
            <w:gridSpan w:val="3"/>
            <w:vAlign w:val="center"/>
          </w:tcPr>
          <w:p w14:paraId="09C3A8A5" w14:textId="7F8BD3BB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Dedicated recording mode with Main Location and Sub Location tagging. </w:t>
            </w: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>Variants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for storing up to 20 / 100 / 200 records of 30 seconds each.</w:t>
            </w:r>
          </w:p>
        </w:tc>
      </w:tr>
      <w:tr w:rsidR="00CC166B" w:rsidRPr="00023658" w14:paraId="39D23535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45B4EC2D" w14:textId="3246AFD6" w:rsidR="00CC166B" w:rsidRPr="00CC166B" w:rsidRDefault="00CC166B" w:rsidP="00CC166B">
            <w:pPr>
              <w:spacing w:line="276" w:lineRule="auto"/>
              <w:rPr>
                <w:rFonts w:ascii="Poppins" w:hAnsi="Poppins" w:cs="Poppins"/>
                <w:b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Computer Interface</w:t>
            </w:r>
          </w:p>
        </w:tc>
        <w:tc>
          <w:tcPr>
            <w:tcW w:w="7655" w:type="dxa"/>
            <w:gridSpan w:val="3"/>
            <w:vAlign w:val="center"/>
          </w:tcPr>
          <w:p w14:paraId="48D54C05" w14:textId="5CD464CE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USB C cable for interface with computer for data transfer and advanced dashboard features like graphs, diagnostic and device management on the computer.</w:t>
            </w:r>
          </w:p>
        </w:tc>
      </w:tr>
      <w:tr w:rsidR="00CC166B" w:rsidRPr="00023658" w14:paraId="0D5C28FF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5F0FF700" w14:textId="77777777" w:rsidR="00CC166B" w:rsidRPr="00CC166B" w:rsidRDefault="00CC166B" w:rsidP="00CC166B">
            <w:pPr>
              <w:spacing w:line="276" w:lineRule="auto"/>
              <w:rPr>
                <w:rFonts w:ascii="Poppins" w:hAnsi="Poppins" w:cs="Poppins"/>
                <w:b/>
                <w:sz w:val="16"/>
                <w:szCs w:val="16"/>
              </w:rPr>
            </w:pPr>
          </w:p>
        </w:tc>
        <w:tc>
          <w:tcPr>
            <w:tcW w:w="7655" w:type="dxa"/>
            <w:gridSpan w:val="3"/>
            <w:vAlign w:val="center"/>
          </w:tcPr>
          <w:p w14:paraId="0283979E" w14:textId="77777777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</w:p>
        </w:tc>
      </w:tr>
      <w:tr w:rsidR="00CC166B" w:rsidRPr="00023658" w14:paraId="1FC93654" w14:textId="77777777" w:rsidTr="00E80567">
        <w:trPr>
          <w:trHeight w:val="258"/>
        </w:trPr>
        <w:tc>
          <w:tcPr>
            <w:tcW w:w="10485" w:type="dxa"/>
            <w:gridSpan w:val="4"/>
            <w:vAlign w:val="center"/>
          </w:tcPr>
          <w:p w14:paraId="13E3A8A3" w14:textId="79886449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CC166B">
              <w:rPr>
                <w:rFonts w:ascii="Poppins" w:hAnsi="Poppins" w:cs="Poppins"/>
                <w:b/>
                <w:sz w:val="16"/>
                <w:szCs w:val="16"/>
              </w:rPr>
              <w:t>Smart Algorithms</w:t>
            </w:r>
          </w:p>
        </w:tc>
      </w:tr>
      <w:tr w:rsidR="00CC166B" w:rsidRPr="00023658" w14:paraId="4D7EEF8A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27E77E1C" w14:textId="20088DC0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Start-Up Routine</w:t>
            </w:r>
          </w:p>
        </w:tc>
        <w:tc>
          <w:tcPr>
            <w:tcW w:w="7655" w:type="dxa"/>
            <w:gridSpan w:val="3"/>
            <w:vAlign w:val="center"/>
          </w:tcPr>
          <w:p w14:paraId="744D1DD8" w14:textId="60FA67B6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Interactive routine to ensure instrument is </w:t>
            </w:r>
            <w:r w:rsidR="005110EC">
              <w:rPr>
                <w:rFonts w:ascii="Poppins" w:hAnsi="Poppins" w:cs="Poppins"/>
                <w:bCs/>
                <w:sz w:val="16"/>
                <w:szCs w:val="16"/>
              </w:rPr>
              <w:t>powered on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in H</w:t>
            </w:r>
            <w:r w:rsidRPr="00DB16B9">
              <w:rPr>
                <w:rFonts w:ascii="Poppins" w:hAnsi="Poppins" w:cs="Poppins"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free ambient Air for automated ZeroCal and Probe status check. </w:t>
            </w:r>
          </w:p>
        </w:tc>
      </w:tr>
      <w:tr w:rsidR="00CC166B" w:rsidRPr="00023658" w14:paraId="68912C79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12FCA602" w14:textId="0332CDCE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Power Off Routine</w:t>
            </w:r>
          </w:p>
        </w:tc>
        <w:tc>
          <w:tcPr>
            <w:tcW w:w="7655" w:type="dxa"/>
            <w:gridSpan w:val="3"/>
            <w:vAlign w:val="center"/>
          </w:tcPr>
          <w:p w14:paraId="6FAD5B36" w14:textId="4D0F7C1E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Interactive routine to ensure the instrument is safely </w:t>
            </w:r>
            <w:r w:rsidR="005110EC">
              <w:rPr>
                <w:rFonts w:ascii="Poppins" w:hAnsi="Poppins" w:cs="Poppins"/>
                <w:bCs/>
                <w:sz w:val="16"/>
                <w:szCs w:val="16"/>
              </w:rPr>
              <w:t>powered off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and all session readings and internal values are stored safely.</w:t>
            </w:r>
          </w:p>
        </w:tc>
      </w:tr>
      <w:tr w:rsidR="00CC166B" w:rsidRPr="00023658" w14:paraId="237B55B7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07E2F633" w14:textId="4F0DFD26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Zero Drift Correction</w:t>
            </w:r>
          </w:p>
        </w:tc>
        <w:tc>
          <w:tcPr>
            <w:tcW w:w="7655" w:type="dxa"/>
            <w:gridSpan w:val="3"/>
            <w:vAlign w:val="center"/>
          </w:tcPr>
          <w:p w14:paraId="44A75134" w14:textId="77777777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Automatic + Manual ZeroCal</w:t>
            </w:r>
          </w:p>
          <w:p w14:paraId="7816FAE5" w14:textId="24A40D84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Automatic + Manual ZeroCal</w:t>
            </w:r>
          </w:p>
          <w:p w14:paraId="3219D133" w14:textId="116F5B87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Automatic + Manual ZeroCal</w:t>
            </w:r>
          </w:p>
        </w:tc>
      </w:tr>
      <w:tr w:rsidR="00CC166B" w:rsidRPr="00023658" w14:paraId="3E070ABB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558F0A1E" w14:textId="66B5862D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Sensor Readiness Check</w:t>
            </w:r>
          </w:p>
        </w:tc>
        <w:tc>
          <w:tcPr>
            <w:tcW w:w="7655" w:type="dxa"/>
            <w:gridSpan w:val="3"/>
            <w:vAlign w:val="center"/>
          </w:tcPr>
          <w:p w14:paraId="05B2F8FF" w14:textId="0F4A5B9D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Internally detects the sensor readiness for detecting low leaks (up to 100ppm) and high leaks (above 100ppm)</w:t>
            </w:r>
          </w:p>
        </w:tc>
      </w:tr>
      <w:tr w:rsidR="00CC166B" w:rsidRPr="00023658" w14:paraId="227161A1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2C6E12EA" w14:textId="5CE9685A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Over-Range Recovery Mode</w:t>
            </w:r>
          </w:p>
        </w:tc>
        <w:tc>
          <w:tcPr>
            <w:tcW w:w="7655" w:type="dxa"/>
            <w:gridSpan w:val="3"/>
            <w:vAlign w:val="center"/>
          </w:tcPr>
          <w:p w14:paraId="0D481C46" w14:textId="1F2CD229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Internally diagnoses an over-exposure event and processes sensor recovery for readiness to check H</w:t>
            </w:r>
            <w:r w:rsidRPr="00DB16B9">
              <w:rPr>
                <w:rFonts w:ascii="Poppins" w:hAnsi="Poppins" w:cs="Poppins"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 xml:space="preserve"> leaks again within 10 minutes.</w:t>
            </w:r>
          </w:p>
        </w:tc>
      </w:tr>
      <w:tr w:rsidR="00CC166B" w:rsidRPr="00023658" w14:paraId="5307AC43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752A6D65" w14:textId="363648CB" w:rsidR="00CC166B" w:rsidRPr="00D62407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D62407">
              <w:rPr>
                <w:rFonts w:ascii="Poppins" w:hAnsi="Poppins" w:cs="Poppins"/>
                <w:bCs/>
                <w:sz w:val="16"/>
                <w:szCs w:val="16"/>
              </w:rPr>
              <w:t>Sleep Mode</w:t>
            </w:r>
          </w:p>
        </w:tc>
        <w:tc>
          <w:tcPr>
            <w:tcW w:w="7655" w:type="dxa"/>
            <w:gridSpan w:val="3"/>
            <w:vAlign w:val="center"/>
          </w:tcPr>
          <w:p w14:paraId="777B5F65" w14:textId="1A58262D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The device has a power saving feature to manually turn off the display. Wake button can be used to bring the device into operating mode.</w:t>
            </w:r>
          </w:p>
        </w:tc>
      </w:tr>
      <w:tr w:rsidR="00CC166B" w:rsidRPr="00023658" w14:paraId="00A30E35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18784A8B" w14:textId="38801339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Manual Override</w:t>
            </w:r>
          </w:p>
        </w:tc>
        <w:tc>
          <w:tcPr>
            <w:tcW w:w="7655" w:type="dxa"/>
            <w:gridSpan w:val="3"/>
            <w:vAlign w:val="center"/>
          </w:tcPr>
          <w:p w14:paraId="340A0D0A" w14:textId="477234D5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Flexibility for user to perform ZeroCal on the go for quick leak checks.</w:t>
            </w:r>
          </w:p>
        </w:tc>
      </w:tr>
      <w:tr w:rsidR="00CC166B" w:rsidRPr="00023658" w14:paraId="05C4C7CE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0878BECD" w14:textId="404EEA9A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Diagnostic Mode for Probe</w:t>
            </w:r>
          </w:p>
        </w:tc>
        <w:tc>
          <w:tcPr>
            <w:tcW w:w="7655" w:type="dxa"/>
            <w:gridSpan w:val="3"/>
            <w:vAlign w:val="center"/>
          </w:tcPr>
          <w:p w14:paraId="0449295F" w14:textId="616E0398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Dedicated mode for availing on-line technical support to troubleshoot issue or optimize performance according to the use case.</w:t>
            </w:r>
          </w:p>
        </w:tc>
      </w:tr>
      <w:tr w:rsidR="00CC166B" w:rsidRPr="00023658" w14:paraId="71D1E36E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7E6E8FD5" w14:textId="55D0C62C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Diagnostic Mode for Monitor</w:t>
            </w:r>
          </w:p>
        </w:tc>
        <w:tc>
          <w:tcPr>
            <w:tcW w:w="7655" w:type="dxa"/>
            <w:gridSpan w:val="3"/>
            <w:vAlign w:val="center"/>
          </w:tcPr>
          <w:p w14:paraId="303B6657" w14:textId="6AFB3D14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Dedicated mode to check the health of display, buttons, and buzzer.</w:t>
            </w:r>
          </w:p>
        </w:tc>
      </w:tr>
      <w:tr w:rsidR="00CC166B" w:rsidRPr="00023658" w14:paraId="3F04BCE8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2D83D510" w14:textId="366D1CCD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</w:p>
        </w:tc>
        <w:tc>
          <w:tcPr>
            <w:tcW w:w="7655" w:type="dxa"/>
            <w:gridSpan w:val="3"/>
            <w:vAlign w:val="center"/>
          </w:tcPr>
          <w:p w14:paraId="652B08FD" w14:textId="3119660F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</w:p>
        </w:tc>
      </w:tr>
      <w:tr w:rsidR="00CC166B" w:rsidRPr="00023658" w14:paraId="11B8CC94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479AD5D5" w14:textId="02F4A008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sz w:val="16"/>
                <w:szCs w:val="16"/>
              </w:rPr>
              <w:t>Monitor Physical Details</w:t>
            </w:r>
          </w:p>
        </w:tc>
        <w:tc>
          <w:tcPr>
            <w:tcW w:w="7655" w:type="dxa"/>
            <w:gridSpan w:val="3"/>
            <w:vAlign w:val="center"/>
          </w:tcPr>
          <w:p w14:paraId="5975A7F2" w14:textId="635E7E1C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Hand held display unit is a r</w:t>
            </w: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 xml:space="preserve">ugged and sleek </w:t>
            </w:r>
            <w:r>
              <w:rPr>
                <w:rFonts w:ascii="Poppins" w:hAnsi="Poppins" w:cs="Poppins"/>
                <w:bCs/>
                <w:sz w:val="16"/>
                <w:szCs w:val="16"/>
              </w:rPr>
              <w:t>plastic body with soft touch buttons.</w:t>
            </w:r>
          </w:p>
        </w:tc>
      </w:tr>
      <w:tr w:rsidR="00CC166B" w:rsidRPr="00023658" w14:paraId="656C5AF8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202DBC0C" w14:textId="419B75D6" w:rsidR="00CC166B" w:rsidRDefault="00CC166B" w:rsidP="00CC166B">
            <w:pPr>
              <w:spacing w:line="276" w:lineRule="auto"/>
              <w:ind w:left="174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Dimensions</w:t>
            </w:r>
          </w:p>
        </w:tc>
        <w:tc>
          <w:tcPr>
            <w:tcW w:w="7655" w:type="dxa"/>
            <w:gridSpan w:val="3"/>
            <w:vAlign w:val="center"/>
          </w:tcPr>
          <w:p w14:paraId="1593E2B1" w14:textId="1B601EF5" w:rsidR="00CC166B" w:rsidRPr="006E213D" w:rsidRDefault="00C51F16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>145</w:t>
            </w:r>
            <w:r w:rsidR="002D395A" w:rsidRPr="006E213D">
              <w:rPr>
                <w:rFonts w:ascii="Poppins" w:hAnsi="Poppins" w:cs="Poppins"/>
                <w:bCs/>
                <w:sz w:val="16"/>
                <w:szCs w:val="16"/>
              </w:rPr>
              <w:t xml:space="preserve"> x</w:t>
            </w: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 xml:space="preserve"> 88 x 34 (L X B X H) in mm.</w:t>
            </w:r>
            <w:r w:rsidR="002D395A" w:rsidRPr="006E213D">
              <w:rPr>
                <w:rFonts w:ascii="Poppins" w:hAnsi="Poppins" w:cs="Poppins"/>
                <w:bCs/>
                <w:sz w:val="16"/>
                <w:szCs w:val="16"/>
              </w:rPr>
              <w:t xml:space="preserve"> </w:t>
            </w:r>
          </w:p>
        </w:tc>
      </w:tr>
      <w:tr w:rsidR="00CC166B" w:rsidRPr="00023658" w14:paraId="6103B27C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5DDA13D0" w14:textId="3761F1D7" w:rsidR="00CC166B" w:rsidRDefault="00CC166B" w:rsidP="00CC166B">
            <w:pPr>
              <w:spacing w:line="276" w:lineRule="auto"/>
              <w:ind w:left="174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Material of Construction</w:t>
            </w:r>
          </w:p>
        </w:tc>
        <w:tc>
          <w:tcPr>
            <w:tcW w:w="7655" w:type="dxa"/>
            <w:gridSpan w:val="3"/>
            <w:vAlign w:val="center"/>
          </w:tcPr>
          <w:p w14:paraId="1236F28C" w14:textId="777FD2FF" w:rsidR="00CC166B" w:rsidRPr="006E213D" w:rsidRDefault="00C51F16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>Hard shell: ABS. Grips: TPE</w:t>
            </w:r>
          </w:p>
        </w:tc>
      </w:tr>
      <w:tr w:rsidR="00CC166B" w:rsidRPr="00023658" w14:paraId="76A53916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7796F1DD" w14:textId="5D5B6915" w:rsidR="00CC166B" w:rsidRDefault="00CC166B" w:rsidP="00CC166B">
            <w:pPr>
              <w:spacing w:line="276" w:lineRule="auto"/>
              <w:ind w:left="174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Weight</w:t>
            </w:r>
          </w:p>
        </w:tc>
        <w:tc>
          <w:tcPr>
            <w:tcW w:w="7655" w:type="dxa"/>
            <w:gridSpan w:val="3"/>
            <w:vAlign w:val="center"/>
          </w:tcPr>
          <w:p w14:paraId="74C9A3FE" w14:textId="7C043259" w:rsidR="00CC166B" w:rsidRPr="006E213D" w:rsidRDefault="00C51F16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>300 gms approx. (With batteries)</w:t>
            </w:r>
          </w:p>
        </w:tc>
      </w:tr>
      <w:tr w:rsidR="00CC166B" w:rsidRPr="00023658" w14:paraId="32525247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74470B6A" w14:textId="7EE70136" w:rsidR="00CC166B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A17FAB">
              <w:rPr>
                <w:rFonts w:ascii="Poppins" w:hAnsi="Poppins" w:cs="Poppins"/>
                <w:b/>
                <w:sz w:val="16"/>
                <w:szCs w:val="16"/>
              </w:rPr>
              <w:t>Sensor Probe</w:t>
            </w:r>
          </w:p>
        </w:tc>
        <w:tc>
          <w:tcPr>
            <w:tcW w:w="7655" w:type="dxa"/>
            <w:gridSpan w:val="3"/>
            <w:vAlign w:val="center"/>
          </w:tcPr>
          <w:p w14:paraId="648DE335" w14:textId="19694512" w:rsidR="00CC166B" w:rsidRPr="006E213D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 xml:space="preserve">A rugged </w:t>
            </w:r>
            <w:r w:rsidR="001F68F4" w:rsidRPr="006E213D">
              <w:rPr>
                <w:rFonts w:ascii="Poppins" w:hAnsi="Poppins" w:cs="Poppins"/>
                <w:bCs/>
                <w:sz w:val="16"/>
                <w:szCs w:val="16"/>
              </w:rPr>
              <w:t>stainless steel/aluminium</w:t>
            </w: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 xml:space="preserve"> machined probe with the sensor at the probe tip.</w:t>
            </w:r>
          </w:p>
        </w:tc>
      </w:tr>
      <w:tr w:rsidR="00CC166B" w:rsidRPr="00023658" w14:paraId="6C293560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239EA2CF" w14:textId="7F0688EF" w:rsidR="00CC166B" w:rsidRDefault="00CC166B" w:rsidP="00CC166B">
            <w:pPr>
              <w:spacing w:line="276" w:lineRule="auto"/>
              <w:ind w:left="174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Dimensions</w:t>
            </w:r>
          </w:p>
        </w:tc>
        <w:tc>
          <w:tcPr>
            <w:tcW w:w="7655" w:type="dxa"/>
            <w:gridSpan w:val="3"/>
            <w:vAlign w:val="center"/>
          </w:tcPr>
          <w:p w14:paraId="17D89DC4" w14:textId="0E9A34BC" w:rsidR="00CC166B" w:rsidRPr="006E213D" w:rsidRDefault="001F68F4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>Total length: 260mm. Handle OD: ø24mm</w:t>
            </w:r>
          </w:p>
        </w:tc>
      </w:tr>
      <w:tr w:rsidR="00CC166B" w:rsidRPr="00023658" w14:paraId="52AC59E8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27275AEE" w14:textId="29E0C95C" w:rsidR="00CC166B" w:rsidRDefault="00CC166B" w:rsidP="00CC166B">
            <w:pPr>
              <w:spacing w:line="276" w:lineRule="auto"/>
              <w:ind w:left="174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Probe Connecting Cable</w:t>
            </w:r>
          </w:p>
        </w:tc>
        <w:tc>
          <w:tcPr>
            <w:tcW w:w="7655" w:type="dxa"/>
            <w:gridSpan w:val="3"/>
            <w:vAlign w:val="center"/>
          </w:tcPr>
          <w:p w14:paraId="65D5B5CD" w14:textId="5119724B" w:rsidR="00CC166B" w:rsidRPr="006E213D" w:rsidRDefault="001F68F4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 xml:space="preserve">Up to 1500mm </w:t>
            </w:r>
            <w:r w:rsidR="00CC166B" w:rsidRPr="006E213D">
              <w:rPr>
                <w:rFonts w:ascii="Poppins" w:hAnsi="Poppins" w:cs="Poppins"/>
                <w:bCs/>
                <w:sz w:val="16"/>
                <w:szCs w:val="16"/>
              </w:rPr>
              <w:t>cable to connect the Sensor Probe with the Monitor.</w:t>
            </w:r>
          </w:p>
        </w:tc>
      </w:tr>
      <w:tr w:rsidR="00CC166B" w:rsidRPr="00023658" w14:paraId="01AEFDEC" w14:textId="77777777" w:rsidTr="00FC5AB6">
        <w:trPr>
          <w:trHeight w:val="258"/>
        </w:trPr>
        <w:tc>
          <w:tcPr>
            <w:tcW w:w="2830" w:type="dxa"/>
            <w:vAlign w:val="center"/>
          </w:tcPr>
          <w:p w14:paraId="188B8E04" w14:textId="7E83EB0E" w:rsidR="00CC166B" w:rsidRDefault="00CC166B" w:rsidP="00CC166B">
            <w:pPr>
              <w:spacing w:line="276" w:lineRule="auto"/>
              <w:ind w:left="174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>Sensing Surface Position</w:t>
            </w:r>
          </w:p>
        </w:tc>
        <w:tc>
          <w:tcPr>
            <w:tcW w:w="7655" w:type="dxa"/>
            <w:gridSpan w:val="3"/>
            <w:vAlign w:val="center"/>
          </w:tcPr>
          <w:p w14:paraId="44FB8F23" w14:textId="39B33F5B" w:rsidR="00CC166B" w:rsidRPr="006E213D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>Sensor is housed at the tip of the probe for ultra-high sensitivity and suction free operation.</w:t>
            </w:r>
          </w:p>
        </w:tc>
      </w:tr>
      <w:tr w:rsidR="00CC166B" w:rsidRPr="00023658" w14:paraId="30DC5E4B" w14:textId="77777777" w:rsidTr="00180942">
        <w:trPr>
          <w:trHeight w:val="258"/>
        </w:trPr>
        <w:tc>
          <w:tcPr>
            <w:tcW w:w="2830" w:type="dxa"/>
            <w:vAlign w:val="center"/>
          </w:tcPr>
          <w:p w14:paraId="1C11B859" w14:textId="2C9258A2" w:rsidR="00CC166B" w:rsidRDefault="00CC166B" w:rsidP="00CC166B">
            <w:pPr>
              <w:spacing w:line="276" w:lineRule="auto"/>
              <w:ind w:left="174"/>
              <w:rPr>
                <w:rFonts w:ascii="Poppins" w:hAnsi="Poppins" w:cs="Poppins"/>
                <w:bCs/>
                <w:sz w:val="16"/>
                <w:szCs w:val="16"/>
              </w:rPr>
            </w:pPr>
            <w:r w:rsidRPr="00023658">
              <w:rPr>
                <w:rFonts w:ascii="Poppins" w:hAnsi="Poppins" w:cs="Poppins"/>
                <w:bCs/>
                <w:sz w:val="16"/>
                <w:szCs w:val="16"/>
              </w:rPr>
              <w:t xml:space="preserve">Gas Exposure Method </w:t>
            </w:r>
          </w:p>
        </w:tc>
        <w:tc>
          <w:tcPr>
            <w:tcW w:w="7655" w:type="dxa"/>
            <w:gridSpan w:val="3"/>
            <w:vAlign w:val="center"/>
          </w:tcPr>
          <w:p w14:paraId="14919A62" w14:textId="54CD6CEE" w:rsidR="00CC166B" w:rsidRPr="006E213D" w:rsidRDefault="00CC166B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>Diffusion. Gas exposure aperture Ø 3mm.</w:t>
            </w:r>
          </w:p>
        </w:tc>
      </w:tr>
      <w:tr w:rsidR="00CC166B" w:rsidRPr="00023658" w14:paraId="637CDA84" w14:textId="77777777" w:rsidTr="002E47E3">
        <w:trPr>
          <w:trHeight w:val="258"/>
        </w:trPr>
        <w:tc>
          <w:tcPr>
            <w:tcW w:w="2830" w:type="dxa"/>
            <w:vAlign w:val="center"/>
          </w:tcPr>
          <w:p w14:paraId="5FAA2E58" w14:textId="277A8711" w:rsidR="00CC166B" w:rsidRPr="00023658" w:rsidRDefault="00CC166B" w:rsidP="00CC166B">
            <w:pPr>
              <w:spacing w:line="276" w:lineRule="auto"/>
              <w:ind w:left="174"/>
              <w:jc w:val="both"/>
              <w:rPr>
                <w:rFonts w:ascii="Poppins" w:hAnsi="Poppins" w:cs="Poppins"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Cs/>
                <w:sz w:val="16"/>
                <w:szCs w:val="16"/>
              </w:rPr>
              <w:t>Weight</w:t>
            </w:r>
          </w:p>
        </w:tc>
        <w:tc>
          <w:tcPr>
            <w:tcW w:w="7655" w:type="dxa"/>
            <w:gridSpan w:val="3"/>
            <w:vAlign w:val="center"/>
          </w:tcPr>
          <w:p w14:paraId="1D20FE84" w14:textId="5D16A726" w:rsidR="00CC166B" w:rsidRPr="006E213D" w:rsidRDefault="006E213D" w:rsidP="00CC166B">
            <w:pPr>
              <w:spacing w:line="276" w:lineRule="auto"/>
              <w:rPr>
                <w:rFonts w:ascii="Poppins" w:hAnsi="Poppins" w:cs="Poppins"/>
                <w:bCs/>
                <w:sz w:val="16"/>
                <w:szCs w:val="16"/>
              </w:rPr>
            </w:pPr>
            <w:r w:rsidRPr="006E213D">
              <w:rPr>
                <w:rFonts w:ascii="Poppins" w:hAnsi="Poppins" w:cs="Poppins"/>
                <w:bCs/>
                <w:sz w:val="16"/>
                <w:szCs w:val="16"/>
              </w:rPr>
              <w:t xml:space="preserve">Up to </w:t>
            </w:r>
            <w:r w:rsidR="001F68F4" w:rsidRPr="006E213D">
              <w:rPr>
                <w:rFonts w:ascii="Poppins" w:hAnsi="Poppins" w:cs="Poppins"/>
                <w:bCs/>
                <w:sz w:val="16"/>
                <w:szCs w:val="16"/>
              </w:rPr>
              <w:t>400</w:t>
            </w:r>
            <w:r w:rsidR="00CC166B" w:rsidRPr="006E213D">
              <w:rPr>
                <w:rFonts w:ascii="Poppins" w:hAnsi="Poppins" w:cs="Poppins"/>
                <w:bCs/>
                <w:sz w:val="16"/>
                <w:szCs w:val="16"/>
              </w:rPr>
              <w:t xml:space="preserve"> grams</w:t>
            </w:r>
          </w:p>
        </w:tc>
      </w:tr>
    </w:tbl>
    <w:p w14:paraId="6928856F" w14:textId="77777777" w:rsidR="0090732F" w:rsidRDefault="0090732F">
      <w:r>
        <w:br w:type="page"/>
      </w:r>
    </w:p>
    <w:bookmarkEnd w:id="0"/>
    <w:p w14:paraId="47748034" w14:textId="77777777" w:rsidR="00954481" w:rsidRDefault="00954481" w:rsidP="00954481">
      <w:pPr>
        <w:spacing w:after="0" w:line="276" w:lineRule="auto"/>
        <w:jc w:val="both"/>
        <w:rPr>
          <w:rFonts w:ascii="Poppins" w:hAnsi="Poppins" w:cs="Poppins"/>
          <w:b/>
          <w:sz w:val="20"/>
          <w:szCs w:val="20"/>
        </w:rPr>
      </w:pPr>
      <w:r>
        <w:rPr>
          <w:rFonts w:ascii="Poppins" w:hAnsi="Poppins" w:cs="Poppins"/>
          <w:b/>
          <w:sz w:val="20"/>
          <w:szCs w:val="20"/>
        </w:rPr>
        <w:lastRenderedPageBreak/>
        <w:t>Product Ordering Nomenclature:</w:t>
      </w:r>
    </w:p>
    <w:p w14:paraId="0FE3682F" w14:textId="77777777" w:rsidR="008B0B15" w:rsidRPr="008B0B15" w:rsidRDefault="008B0B15" w:rsidP="00954481">
      <w:pPr>
        <w:spacing w:after="0" w:line="276" w:lineRule="auto"/>
        <w:jc w:val="both"/>
        <w:rPr>
          <w:rFonts w:ascii="Poppins" w:hAnsi="Poppins" w:cs="Poppins"/>
          <w:b/>
          <w:sz w:val="10"/>
          <w:szCs w:val="10"/>
        </w:rPr>
      </w:pPr>
    </w:p>
    <w:p w14:paraId="1EC24E11" w14:textId="4EA34C01" w:rsidR="00954481" w:rsidRDefault="00CC166B" w:rsidP="00954481">
      <w:pPr>
        <w:spacing w:after="0" w:line="276" w:lineRule="auto"/>
        <w:rPr>
          <w:rFonts w:ascii="Poppins" w:hAnsi="Poppins" w:cs="Poppins"/>
          <w:b/>
          <w:sz w:val="20"/>
          <w:szCs w:val="20"/>
        </w:rPr>
      </w:pPr>
      <w:r>
        <w:rPr>
          <w:rFonts w:ascii="Poppins" w:hAnsi="Poppins" w:cs="Poppins"/>
          <w:b/>
          <w:sz w:val="24"/>
          <w:szCs w:val="24"/>
        </w:rPr>
        <w:t>Auriga</w:t>
      </w:r>
      <w:r w:rsidR="00954481">
        <w:rPr>
          <w:rFonts w:ascii="Poppins" w:hAnsi="Poppins" w:cs="Poppins"/>
          <w:b/>
          <w:sz w:val="24"/>
          <w:szCs w:val="24"/>
        </w:rPr>
        <w:tab/>
      </w:r>
      <w:r w:rsidR="00954481">
        <w:rPr>
          <w:rFonts w:ascii="Poppins" w:hAnsi="Poppins" w:cs="Poppins"/>
          <w:b/>
          <w:sz w:val="24"/>
          <w:szCs w:val="24"/>
        </w:rPr>
        <w:tab/>
      </w:r>
      <w:r w:rsidR="0002702D">
        <w:rPr>
          <w:rFonts w:ascii="Poppins" w:hAnsi="Poppins" w:cs="Poppins"/>
          <w:b/>
          <w:sz w:val="24"/>
          <w:szCs w:val="24"/>
        </w:rPr>
        <w:t>XX</w:t>
      </w:r>
    </w:p>
    <w:p w14:paraId="78D21701" w14:textId="3455AF25" w:rsidR="00933BDE" w:rsidRDefault="00954481" w:rsidP="00954481">
      <w:pPr>
        <w:spacing w:after="0" w:line="276" w:lineRule="auto"/>
        <w:jc w:val="both"/>
        <w:rPr>
          <w:rFonts w:ascii="Poppins" w:hAnsi="Poppins" w:cs="Poppins"/>
          <w:bCs/>
          <w:sz w:val="16"/>
          <w:szCs w:val="16"/>
        </w:rPr>
      </w:pPr>
      <w:r w:rsidRPr="00954481">
        <w:rPr>
          <w:rFonts w:ascii="Poppins" w:hAnsi="Poppins" w:cs="Poppins"/>
          <w:bCs/>
          <w:sz w:val="16"/>
          <w:szCs w:val="16"/>
        </w:rPr>
        <w:t>Product Series Name</w:t>
      </w:r>
      <w:r>
        <w:rPr>
          <w:rFonts w:ascii="Poppins" w:hAnsi="Poppins" w:cs="Poppins"/>
          <w:bCs/>
          <w:sz w:val="16"/>
          <w:szCs w:val="16"/>
        </w:rPr>
        <w:tab/>
      </w:r>
      <w:r w:rsidR="00B766C0">
        <w:rPr>
          <w:rFonts w:ascii="Poppins" w:hAnsi="Poppins" w:cs="Poppins"/>
          <w:bCs/>
          <w:sz w:val="16"/>
          <w:szCs w:val="16"/>
        </w:rPr>
        <w:t>Range Full Scale</w:t>
      </w:r>
    </w:p>
    <w:p w14:paraId="5D5A4B92" w14:textId="18F31CE6" w:rsidR="00954481" w:rsidRPr="00954481" w:rsidRDefault="00B766C0" w:rsidP="00CC166B">
      <w:pPr>
        <w:spacing w:after="0" w:line="276" w:lineRule="auto"/>
        <w:ind w:left="1440" w:firstLine="720"/>
        <w:jc w:val="both"/>
        <w:rPr>
          <w:rFonts w:ascii="Poppins" w:hAnsi="Poppins" w:cs="Poppins"/>
          <w:bCs/>
          <w:sz w:val="16"/>
          <w:szCs w:val="16"/>
        </w:rPr>
      </w:pPr>
      <w:r>
        <w:rPr>
          <w:rFonts w:ascii="Poppins" w:hAnsi="Poppins" w:cs="Poppins"/>
          <w:bCs/>
          <w:sz w:val="16"/>
          <w:szCs w:val="16"/>
        </w:rPr>
        <w:t>5K</w:t>
      </w:r>
      <w:r w:rsidR="00954481" w:rsidRPr="00954481">
        <w:rPr>
          <w:rFonts w:ascii="Poppins" w:hAnsi="Poppins" w:cs="Poppins"/>
          <w:bCs/>
          <w:sz w:val="16"/>
          <w:szCs w:val="16"/>
        </w:rPr>
        <w:t xml:space="preserve"> </w:t>
      </w:r>
      <w:r>
        <w:rPr>
          <w:rFonts w:ascii="Poppins" w:hAnsi="Poppins" w:cs="Poppins"/>
          <w:bCs/>
          <w:sz w:val="16"/>
          <w:szCs w:val="16"/>
        </w:rPr>
        <w:t>-</w:t>
      </w:r>
      <w:r w:rsidR="00954481" w:rsidRPr="00954481">
        <w:rPr>
          <w:rFonts w:ascii="Poppins" w:hAnsi="Poppins" w:cs="Poppins"/>
          <w:bCs/>
          <w:sz w:val="16"/>
          <w:szCs w:val="16"/>
        </w:rPr>
        <w:t xml:space="preserve"> </w:t>
      </w:r>
      <w:r>
        <w:rPr>
          <w:rFonts w:ascii="Poppins" w:hAnsi="Poppins" w:cs="Poppins"/>
          <w:bCs/>
          <w:sz w:val="16"/>
          <w:szCs w:val="16"/>
        </w:rPr>
        <w:t xml:space="preserve">  5,000 PPM H</w:t>
      </w:r>
      <w:r w:rsidRPr="00B766C0">
        <w:rPr>
          <w:rFonts w:ascii="Poppins" w:hAnsi="Poppins" w:cs="Poppins"/>
          <w:bCs/>
          <w:sz w:val="16"/>
          <w:szCs w:val="16"/>
          <w:vertAlign w:val="subscript"/>
        </w:rPr>
        <w:t>2</w:t>
      </w:r>
      <w:r>
        <w:rPr>
          <w:rFonts w:ascii="Poppins" w:hAnsi="Poppins" w:cs="Poppins"/>
          <w:bCs/>
          <w:sz w:val="16"/>
          <w:szCs w:val="16"/>
        </w:rPr>
        <w:t xml:space="preserve"> v/v</w:t>
      </w:r>
    </w:p>
    <w:p w14:paraId="6C121034" w14:textId="44918CB1" w:rsidR="00954481" w:rsidRPr="00954481" w:rsidRDefault="00B766C0" w:rsidP="00CC166B">
      <w:pPr>
        <w:spacing w:after="0" w:line="276" w:lineRule="auto"/>
        <w:ind w:left="2160"/>
        <w:jc w:val="both"/>
        <w:rPr>
          <w:rFonts w:ascii="Poppins" w:hAnsi="Poppins" w:cs="Poppins"/>
          <w:bCs/>
          <w:sz w:val="16"/>
          <w:szCs w:val="16"/>
        </w:rPr>
      </w:pPr>
      <w:r>
        <w:rPr>
          <w:rFonts w:ascii="Poppins" w:hAnsi="Poppins" w:cs="Poppins"/>
          <w:bCs/>
          <w:sz w:val="16"/>
          <w:szCs w:val="16"/>
        </w:rPr>
        <w:t>5%</w:t>
      </w:r>
      <w:r w:rsidR="00954481" w:rsidRPr="00954481">
        <w:rPr>
          <w:rFonts w:ascii="Poppins" w:hAnsi="Poppins" w:cs="Poppins"/>
          <w:bCs/>
          <w:sz w:val="16"/>
          <w:szCs w:val="16"/>
        </w:rPr>
        <w:t xml:space="preserve"> </w:t>
      </w:r>
      <w:r>
        <w:rPr>
          <w:rFonts w:ascii="Poppins" w:hAnsi="Poppins" w:cs="Poppins"/>
          <w:bCs/>
          <w:sz w:val="16"/>
          <w:szCs w:val="16"/>
        </w:rPr>
        <w:t>-</w:t>
      </w:r>
      <w:r w:rsidR="00954481" w:rsidRPr="00954481">
        <w:rPr>
          <w:rFonts w:ascii="Poppins" w:hAnsi="Poppins" w:cs="Poppins"/>
          <w:bCs/>
          <w:sz w:val="16"/>
          <w:szCs w:val="16"/>
        </w:rPr>
        <w:t xml:space="preserve"> </w:t>
      </w:r>
      <w:r>
        <w:rPr>
          <w:rFonts w:ascii="Poppins" w:hAnsi="Poppins" w:cs="Poppins"/>
          <w:bCs/>
          <w:sz w:val="16"/>
          <w:szCs w:val="16"/>
        </w:rPr>
        <w:t xml:space="preserve">  5% H</w:t>
      </w:r>
      <w:r w:rsidRPr="00B766C0">
        <w:rPr>
          <w:rFonts w:ascii="Poppins" w:hAnsi="Poppins" w:cs="Poppins"/>
          <w:bCs/>
          <w:sz w:val="16"/>
          <w:szCs w:val="16"/>
          <w:vertAlign w:val="subscript"/>
        </w:rPr>
        <w:t>2</w:t>
      </w:r>
      <w:r>
        <w:rPr>
          <w:rFonts w:ascii="Poppins" w:hAnsi="Poppins" w:cs="Poppins"/>
          <w:bCs/>
          <w:sz w:val="16"/>
          <w:szCs w:val="16"/>
        </w:rPr>
        <w:t xml:space="preserve"> v/v</w:t>
      </w:r>
    </w:p>
    <w:p w14:paraId="2DD49419" w14:textId="5F5A9A27" w:rsidR="00954481" w:rsidRDefault="00B766C0" w:rsidP="00CC166B">
      <w:pPr>
        <w:spacing w:after="0" w:line="276" w:lineRule="auto"/>
        <w:ind w:left="1440" w:firstLine="720"/>
        <w:jc w:val="both"/>
        <w:rPr>
          <w:rFonts w:ascii="Poppins" w:hAnsi="Poppins" w:cs="Poppins"/>
          <w:bCs/>
          <w:sz w:val="16"/>
          <w:szCs w:val="16"/>
        </w:rPr>
      </w:pPr>
      <w:r>
        <w:rPr>
          <w:rFonts w:ascii="Poppins" w:hAnsi="Poppins" w:cs="Poppins"/>
          <w:bCs/>
          <w:sz w:val="16"/>
          <w:szCs w:val="16"/>
        </w:rPr>
        <w:t>10%</w:t>
      </w:r>
      <w:r w:rsidR="00954481" w:rsidRPr="00954481">
        <w:rPr>
          <w:rFonts w:ascii="Poppins" w:hAnsi="Poppins" w:cs="Poppins"/>
          <w:bCs/>
          <w:sz w:val="16"/>
          <w:szCs w:val="16"/>
        </w:rPr>
        <w:t xml:space="preserve"> </w:t>
      </w:r>
      <w:r>
        <w:rPr>
          <w:rFonts w:ascii="Poppins" w:hAnsi="Poppins" w:cs="Poppins"/>
          <w:bCs/>
          <w:sz w:val="16"/>
          <w:szCs w:val="16"/>
        </w:rPr>
        <w:t>-</w:t>
      </w:r>
      <w:r w:rsidR="00954481" w:rsidRPr="00954481">
        <w:rPr>
          <w:rFonts w:ascii="Poppins" w:hAnsi="Poppins" w:cs="Poppins"/>
          <w:bCs/>
          <w:sz w:val="16"/>
          <w:szCs w:val="16"/>
        </w:rPr>
        <w:t xml:space="preserve"> </w:t>
      </w:r>
      <w:r>
        <w:rPr>
          <w:rFonts w:ascii="Poppins" w:hAnsi="Poppins" w:cs="Poppins"/>
          <w:bCs/>
          <w:sz w:val="16"/>
          <w:szCs w:val="16"/>
        </w:rPr>
        <w:t xml:space="preserve"> 10% H</w:t>
      </w:r>
      <w:r w:rsidRPr="00B766C0">
        <w:rPr>
          <w:rFonts w:ascii="Poppins" w:hAnsi="Poppins" w:cs="Poppins"/>
          <w:bCs/>
          <w:sz w:val="16"/>
          <w:szCs w:val="16"/>
          <w:vertAlign w:val="subscript"/>
        </w:rPr>
        <w:t>2</w:t>
      </w:r>
      <w:r>
        <w:rPr>
          <w:rFonts w:ascii="Poppins" w:hAnsi="Poppins" w:cs="Poppins"/>
          <w:bCs/>
          <w:sz w:val="16"/>
          <w:szCs w:val="16"/>
        </w:rPr>
        <w:t xml:space="preserve"> v/v</w:t>
      </w:r>
    </w:p>
    <w:p w14:paraId="21E583DC" w14:textId="77777777" w:rsidR="0090732F" w:rsidRDefault="0090732F" w:rsidP="0099522F">
      <w:pPr>
        <w:spacing w:after="0" w:line="276" w:lineRule="auto"/>
        <w:jc w:val="both"/>
        <w:rPr>
          <w:rFonts w:ascii="Poppins" w:hAnsi="Poppins" w:cs="Poppins"/>
          <w:b/>
          <w:i/>
          <w:iCs/>
          <w:sz w:val="16"/>
          <w:szCs w:val="16"/>
        </w:rPr>
      </w:pPr>
    </w:p>
    <w:p w14:paraId="0593A1F0" w14:textId="03E5CC91" w:rsidR="00221D1E" w:rsidRDefault="00954481" w:rsidP="0099522F">
      <w:pPr>
        <w:spacing w:after="0" w:line="276" w:lineRule="auto"/>
        <w:jc w:val="both"/>
        <w:rPr>
          <w:rFonts w:ascii="Poppins" w:hAnsi="Poppins" w:cs="Poppins"/>
          <w:b/>
          <w:i/>
          <w:iCs/>
          <w:sz w:val="16"/>
          <w:szCs w:val="16"/>
        </w:rPr>
      </w:pPr>
      <w:r w:rsidRPr="00F6003F">
        <w:rPr>
          <w:rFonts w:ascii="Poppins" w:hAnsi="Poppins" w:cs="Poppins"/>
          <w:b/>
          <w:i/>
          <w:iCs/>
          <w:sz w:val="16"/>
          <w:szCs w:val="16"/>
        </w:rPr>
        <w:t>Product specifications are subject to change without prior notice or approval. The product image displayed in the catalogue may be in minor variance with the actual product.</w:t>
      </w:r>
    </w:p>
    <w:p w14:paraId="40BB9C5A" w14:textId="75C4534B" w:rsidR="00D22C97" w:rsidRDefault="00D22C97" w:rsidP="0099522F">
      <w:pPr>
        <w:spacing w:after="0" w:line="276" w:lineRule="auto"/>
        <w:jc w:val="both"/>
        <w:rPr>
          <w:rFonts w:ascii="Poppins" w:hAnsi="Poppins" w:cs="Poppins"/>
          <w:b/>
          <w:i/>
          <w:iCs/>
          <w:sz w:val="16"/>
          <w:szCs w:val="16"/>
        </w:rPr>
      </w:pPr>
    </w:p>
    <w:p w14:paraId="138EAEDD" w14:textId="27FD70E7" w:rsidR="00D22C97" w:rsidRDefault="00D22C97" w:rsidP="0099522F">
      <w:pPr>
        <w:spacing w:after="0" w:line="276" w:lineRule="auto"/>
        <w:jc w:val="both"/>
        <w:rPr>
          <w:rFonts w:ascii="Poppins" w:hAnsi="Poppins" w:cs="Poppins"/>
          <w:b/>
          <w:sz w:val="16"/>
          <w:szCs w:val="16"/>
        </w:rPr>
      </w:pPr>
    </w:p>
    <w:p w14:paraId="165ACAB3" w14:textId="77777777" w:rsidR="00BA479C" w:rsidRDefault="00BA479C" w:rsidP="0099522F">
      <w:pPr>
        <w:spacing w:after="0" w:line="276" w:lineRule="auto"/>
        <w:jc w:val="both"/>
        <w:rPr>
          <w:rFonts w:ascii="Poppins" w:hAnsi="Poppins" w:cs="Poppins"/>
          <w:b/>
          <w:sz w:val="16"/>
          <w:szCs w:val="16"/>
        </w:rPr>
      </w:pPr>
    </w:p>
    <w:p w14:paraId="2009D734" w14:textId="77777777" w:rsidR="00BA479C" w:rsidRDefault="00BA479C" w:rsidP="0099522F">
      <w:pPr>
        <w:spacing w:after="0" w:line="276" w:lineRule="auto"/>
        <w:jc w:val="both"/>
        <w:rPr>
          <w:rFonts w:ascii="Poppins" w:hAnsi="Poppins" w:cs="Poppins"/>
          <w:b/>
          <w:sz w:val="16"/>
          <w:szCs w:val="16"/>
        </w:rPr>
      </w:pPr>
    </w:p>
    <w:p w14:paraId="51C69089" w14:textId="721B77F1" w:rsidR="00BA479C" w:rsidRDefault="00BA479C" w:rsidP="0099522F">
      <w:pPr>
        <w:spacing w:after="0" w:line="276" w:lineRule="auto"/>
        <w:jc w:val="both"/>
        <w:rPr>
          <w:rFonts w:ascii="Poppins" w:hAnsi="Poppins" w:cs="Poppins"/>
          <w:b/>
          <w:sz w:val="20"/>
          <w:szCs w:val="20"/>
        </w:rPr>
      </w:pPr>
      <w:r w:rsidRPr="00BA479C">
        <w:rPr>
          <w:rFonts w:ascii="Poppins" w:hAnsi="Poppins" w:cs="Poppins"/>
          <w:b/>
          <w:sz w:val="20"/>
          <w:szCs w:val="20"/>
        </w:rPr>
        <w:t>Contact Us</w:t>
      </w:r>
      <w:r>
        <w:rPr>
          <w:rFonts w:ascii="Poppins" w:hAnsi="Poppins" w:cs="Poppins"/>
          <w:b/>
          <w:sz w:val="20"/>
          <w:szCs w:val="20"/>
        </w:rPr>
        <w:t>:</w:t>
      </w:r>
    </w:p>
    <w:p w14:paraId="757AA705" w14:textId="77777777" w:rsidR="00BA479C" w:rsidRDefault="00BA479C" w:rsidP="0099522F">
      <w:pPr>
        <w:spacing w:after="0" w:line="276" w:lineRule="auto"/>
        <w:jc w:val="both"/>
        <w:rPr>
          <w:rFonts w:ascii="Poppins" w:hAnsi="Poppins" w:cs="Poppins"/>
          <w:b/>
          <w:sz w:val="20"/>
          <w:szCs w:val="20"/>
        </w:rPr>
      </w:pPr>
    </w:p>
    <w:p w14:paraId="3CB0737D" w14:textId="7EB49DED" w:rsidR="00BA479C" w:rsidRPr="00BA479C" w:rsidRDefault="00BA479C" w:rsidP="0099522F">
      <w:pPr>
        <w:spacing w:after="0" w:line="276" w:lineRule="auto"/>
        <w:jc w:val="both"/>
        <w:rPr>
          <w:rFonts w:ascii="Poppins" w:hAnsi="Poppins" w:cs="Poppins"/>
          <w:bCs/>
          <w:sz w:val="20"/>
          <w:szCs w:val="20"/>
        </w:rPr>
      </w:pPr>
      <w:r w:rsidRPr="00BA479C">
        <w:rPr>
          <w:rFonts w:ascii="Poppins" w:hAnsi="Poppins" w:cs="Poppins"/>
          <w:bCs/>
          <w:sz w:val="20"/>
          <w:szCs w:val="20"/>
        </w:rPr>
        <w:t>For more information and booking live demos, please get in touch with us at following coordinates</w:t>
      </w:r>
    </w:p>
    <w:p w14:paraId="5B759392" w14:textId="77777777" w:rsidR="00BA479C" w:rsidRDefault="00BA479C" w:rsidP="0099522F">
      <w:pPr>
        <w:spacing w:after="0" w:line="276" w:lineRule="auto"/>
        <w:jc w:val="both"/>
        <w:rPr>
          <w:rFonts w:ascii="Poppins" w:hAnsi="Poppins" w:cs="Poppins"/>
          <w:b/>
          <w:sz w:val="20"/>
          <w:szCs w:val="20"/>
        </w:rPr>
      </w:pPr>
    </w:p>
    <w:p w14:paraId="592DBE4A" w14:textId="584B4A7D" w:rsidR="00BA479C" w:rsidRPr="00BA479C" w:rsidRDefault="00BA479C" w:rsidP="0099522F">
      <w:pPr>
        <w:spacing w:after="0" w:line="276" w:lineRule="auto"/>
        <w:jc w:val="both"/>
        <w:rPr>
          <w:rFonts w:ascii="Poppins" w:hAnsi="Poppins" w:cs="Poppins"/>
          <w:bCs/>
          <w:sz w:val="20"/>
          <w:szCs w:val="20"/>
        </w:rPr>
      </w:pPr>
      <w:r>
        <w:rPr>
          <w:rFonts w:ascii="Poppins" w:hAnsi="Poppins" w:cs="Poppins"/>
          <w:b/>
          <w:sz w:val="20"/>
          <w:szCs w:val="20"/>
        </w:rPr>
        <w:t xml:space="preserve">Email: </w:t>
      </w:r>
      <w:r w:rsidRPr="00BA479C">
        <w:rPr>
          <w:rFonts w:ascii="Poppins" w:hAnsi="Poppins" w:cs="Poppins"/>
          <w:bCs/>
          <w:sz w:val="20"/>
          <w:szCs w:val="20"/>
        </w:rPr>
        <w:t>sales@multinanosense.com</w:t>
      </w:r>
    </w:p>
    <w:p w14:paraId="305EE59B" w14:textId="4D6106F5" w:rsidR="00BA479C" w:rsidRDefault="00BA479C" w:rsidP="0099522F">
      <w:pPr>
        <w:spacing w:after="0" w:line="276" w:lineRule="auto"/>
        <w:jc w:val="both"/>
        <w:rPr>
          <w:rFonts w:ascii="Poppins" w:hAnsi="Poppins" w:cs="Poppins"/>
          <w:bCs/>
          <w:sz w:val="20"/>
          <w:szCs w:val="20"/>
        </w:rPr>
      </w:pPr>
      <w:r>
        <w:rPr>
          <w:rFonts w:ascii="Poppins" w:hAnsi="Poppins" w:cs="Poppins"/>
          <w:b/>
          <w:sz w:val="20"/>
          <w:szCs w:val="20"/>
        </w:rPr>
        <w:t xml:space="preserve">Phone: </w:t>
      </w:r>
      <w:r>
        <w:rPr>
          <w:rFonts w:ascii="Poppins" w:hAnsi="Poppins" w:cs="Poppins"/>
          <w:bCs/>
          <w:sz w:val="20"/>
          <w:szCs w:val="20"/>
        </w:rPr>
        <w:t>+91 – 91582 77189</w:t>
      </w:r>
    </w:p>
    <w:p w14:paraId="3377FE29" w14:textId="0D2223CB" w:rsidR="00BA479C" w:rsidRPr="00BA479C" w:rsidRDefault="00BA479C" w:rsidP="0099522F">
      <w:pPr>
        <w:spacing w:after="0" w:line="276" w:lineRule="auto"/>
        <w:jc w:val="both"/>
        <w:rPr>
          <w:rFonts w:ascii="Poppins" w:hAnsi="Poppins" w:cs="Poppins"/>
          <w:b/>
          <w:sz w:val="20"/>
          <w:szCs w:val="20"/>
        </w:rPr>
      </w:pPr>
      <w:r w:rsidRPr="00BA479C">
        <w:rPr>
          <w:rFonts w:ascii="Poppins" w:hAnsi="Poppins" w:cs="Poppins"/>
          <w:b/>
          <w:sz w:val="20"/>
          <w:szCs w:val="20"/>
        </w:rPr>
        <w:t>Website:</w:t>
      </w:r>
      <w:r>
        <w:rPr>
          <w:rFonts w:ascii="Poppins" w:hAnsi="Poppins" w:cs="Poppins"/>
          <w:b/>
          <w:sz w:val="20"/>
          <w:szCs w:val="20"/>
        </w:rPr>
        <w:t xml:space="preserve"> </w:t>
      </w:r>
      <w:r w:rsidRPr="00BA479C">
        <w:rPr>
          <w:rFonts w:ascii="Poppins" w:hAnsi="Poppins" w:cs="Poppins"/>
          <w:bCs/>
          <w:sz w:val="20"/>
          <w:szCs w:val="20"/>
        </w:rPr>
        <w:t>www.multinanosense.com</w:t>
      </w:r>
      <w:r w:rsidRPr="00BA479C">
        <w:rPr>
          <w:rFonts w:ascii="Poppins" w:hAnsi="Poppins" w:cs="Poppins"/>
          <w:b/>
          <w:sz w:val="20"/>
          <w:szCs w:val="20"/>
        </w:rPr>
        <w:t xml:space="preserve"> </w:t>
      </w:r>
    </w:p>
    <w:sectPr w:rsidR="00BA479C" w:rsidRPr="00BA479C" w:rsidSect="00CC166B">
      <w:headerReference w:type="default" r:id="rId12"/>
      <w:footerReference w:type="default" r:id="rId13"/>
      <w:pgSz w:w="11906" w:h="16838"/>
      <w:pgMar w:top="1658" w:right="707" w:bottom="1843" w:left="709" w:header="99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E90A7" w14:textId="77777777" w:rsidR="003165FD" w:rsidRDefault="003165FD">
      <w:pPr>
        <w:spacing w:after="0" w:line="240" w:lineRule="auto"/>
      </w:pPr>
      <w:r>
        <w:separator/>
      </w:r>
    </w:p>
  </w:endnote>
  <w:endnote w:type="continuationSeparator" w:id="0">
    <w:p w14:paraId="250F1D58" w14:textId="77777777" w:rsidR="003165FD" w:rsidRDefault="00316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-Bold">
    <w:altName w:val="Poppi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Karla">
    <w:charset w:val="00"/>
    <w:family w:val="auto"/>
    <w:pitch w:val="variable"/>
    <w:sig w:usb0="A00000E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C4163" w14:textId="28D0BCD7" w:rsidR="00D63526" w:rsidRPr="00331909" w:rsidRDefault="00A24556" w:rsidP="00BA479C">
    <w:pPr>
      <w:pStyle w:val="Footer"/>
      <w:tabs>
        <w:tab w:val="clear" w:pos="9026"/>
        <w:tab w:val="left" w:pos="5715"/>
      </w:tabs>
      <w:rPr>
        <w:rFonts w:ascii="Poppins" w:hAnsi="Poppins" w:cs="Poppins"/>
        <w:color w:val="767171" w:themeColor="background2" w:themeShade="80"/>
        <w:sz w:val="18"/>
        <w:szCs w:val="18"/>
      </w:rPr>
    </w:pPr>
    <w:bookmarkStart w:id="2" w:name="_Hlk47290486"/>
    <w:bookmarkStart w:id="3" w:name="_Hlk47290487"/>
    <w:bookmarkStart w:id="4" w:name="_Hlk47298775"/>
    <w:bookmarkStart w:id="5" w:name="_Hlk47298776"/>
    <w:r>
      <w:rPr>
        <w:rFonts w:ascii="Poppins" w:hAnsi="Poppins" w:cs="Poppins"/>
        <w:color w:val="767171" w:themeColor="background2" w:themeShade="80"/>
        <w:sz w:val="18"/>
        <w:szCs w:val="18"/>
      </w:rPr>
      <w:t>Production</w:t>
    </w:r>
    <w:r w:rsidR="00D63526" w:rsidRPr="00331909">
      <w:rPr>
        <w:rFonts w:ascii="Poppins" w:hAnsi="Poppins" w:cs="Poppins"/>
        <w:color w:val="767171" w:themeColor="background2" w:themeShade="80"/>
        <w:sz w:val="18"/>
        <w:szCs w:val="18"/>
      </w:rPr>
      <w:t xml:space="preserve">: </w:t>
    </w:r>
    <w:r w:rsidR="00BA479C">
      <w:rPr>
        <w:rFonts w:ascii="Poppins" w:hAnsi="Poppins" w:cs="Poppins"/>
        <w:color w:val="767171" w:themeColor="background2" w:themeShade="80"/>
        <w:sz w:val="18"/>
        <w:szCs w:val="18"/>
      </w:rPr>
      <w:t>Nagpur</w:t>
    </w:r>
  </w:p>
  <w:bookmarkEnd w:id="2"/>
  <w:bookmarkEnd w:id="3"/>
  <w:bookmarkEnd w:id="4"/>
  <w:bookmarkEnd w:id="5"/>
  <w:p w14:paraId="49E4677E" w14:textId="23128BBC" w:rsidR="00023658" w:rsidRDefault="00BA479C" w:rsidP="00BA479C">
    <w:pPr>
      <w:pStyle w:val="Footer"/>
      <w:tabs>
        <w:tab w:val="clear" w:pos="9026"/>
        <w:tab w:val="left" w:pos="5715"/>
      </w:tabs>
      <w:rPr>
        <w:rFonts w:ascii="Poppins" w:hAnsi="Poppins" w:cs="Poppins"/>
        <w:color w:val="767171" w:themeColor="background2" w:themeShade="80"/>
        <w:sz w:val="18"/>
        <w:szCs w:val="18"/>
      </w:rPr>
    </w:pPr>
    <w:r>
      <w:rPr>
        <w:rFonts w:ascii="Poppins" w:hAnsi="Poppins" w:cs="Poppins"/>
        <w:color w:val="767171" w:themeColor="background2" w:themeShade="80"/>
        <w:sz w:val="18"/>
        <w:szCs w:val="18"/>
      </w:rPr>
      <w:t>Sensors Lab: Mumbai</w:t>
    </w:r>
    <w:r>
      <w:rPr>
        <w:rFonts w:ascii="Poppins" w:hAnsi="Poppins" w:cs="Poppins"/>
        <w:color w:val="767171" w:themeColor="background2" w:themeShade="80"/>
        <w:sz w:val="18"/>
        <w:szCs w:val="18"/>
      </w:rPr>
      <w:tab/>
    </w:r>
    <w:r>
      <w:rPr>
        <w:rFonts w:ascii="Poppins" w:hAnsi="Poppins" w:cs="Poppins"/>
        <w:color w:val="767171" w:themeColor="background2" w:themeShade="80"/>
        <w:sz w:val="18"/>
        <w:szCs w:val="18"/>
      </w:rPr>
      <w:tab/>
    </w:r>
    <w:r>
      <w:rPr>
        <w:rFonts w:ascii="Poppins" w:hAnsi="Poppins" w:cs="Poppins"/>
        <w:color w:val="767171" w:themeColor="background2" w:themeShade="80"/>
        <w:sz w:val="18"/>
        <w:szCs w:val="18"/>
      </w:rPr>
      <w:tab/>
    </w:r>
    <w:r>
      <w:rPr>
        <w:rFonts w:ascii="Poppins" w:hAnsi="Poppins" w:cs="Poppins"/>
        <w:color w:val="767171" w:themeColor="background2" w:themeShade="80"/>
        <w:sz w:val="18"/>
        <w:szCs w:val="18"/>
      </w:rPr>
      <w:tab/>
    </w:r>
    <w:r>
      <w:rPr>
        <w:rFonts w:ascii="Poppins" w:hAnsi="Poppins" w:cs="Poppins"/>
        <w:color w:val="767171" w:themeColor="background2" w:themeShade="80"/>
        <w:sz w:val="18"/>
        <w:szCs w:val="18"/>
      </w:rPr>
      <w:tab/>
      <w:t>sales@multinanosense.com</w:t>
    </w:r>
  </w:p>
  <w:p w14:paraId="37D07C28" w14:textId="7E618234" w:rsidR="00BA479C" w:rsidRPr="00331909" w:rsidRDefault="00BA479C" w:rsidP="00BA479C">
    <w:pPr>
      <w:pStyle w:val="Footer"/>
      <w:tabs>
        <w:tab w:val="clear" w:pos="9026"/>
        <w:tab w:val="left" w:pos="5715"/>
      </w:tabs>
      <w:rPr>
        <w:rFonts w:ascii="Poppins" w:hAnsi="Poppins" w:cs="Poppins"/>
        <w:color w:val="767171" w:themeColor="background2" w:themeShade="80"/>
        <w:sz w:val="18"/>
        <w:szCs w:val="18"/>
      </w:rPr>
    </w:pPr>
    <w:r>
      <w:rPr>
        <w:rFonts w:ascii="Poppins" w:hAnsi="Poppins" w:cs="Poppins"/>
        <w:color w:val="767171" w:themeColor="background2" w:themeShade="80"/>
        <w:sz w:val="18"/>
        <w:szCs w:val="18"/>
      </w:rPr>
      <w:t>Product Development: Bengaluru</w:t>
    </w:r>
    <w:r>
      <w:rPr>
        <w:rFonts w:ascii="Poppins" w:hAnsi="Poppins" w:cs="Poppins"/>
        <w:color w:val="767171" w:themeColor="background2" w:themeShade="80"/>
        <w:sz w:val="18"/>
        <w:szCs w:val="18"/>
      </w:rPr>
      <w:tab/>
    </w:r>
    <w:r>
      <w:rPr>
        <w:rFonts w:ascii="Poppins" w:hAnsi="Poppins" w:cs="Poppins"/>
        <w:color w:val="767171" w:themeColor="background2" w:themeShade="80"/>
        <w:sz w:val="18"/>
        <w:szCs w:val="18"/>
      </w:rPr>
      <w:tab/>
    </w:r>
    <w:r>
      <w:rPr>
        <w:rFonts w:ascii="Poppins" w:hAnsi="Poppins" w:cs="Poppins"/>
        <w:color w:val="767171" w:themeColor="background2" w:themeShade="80"/>
        <w:sz w:val="18"/>
        <w:szCs w:val="18"/>
      </w:rPr>
      <w:tab/>
    </w:r>
    <w:r>
      <w:rPr>
        <w:rFonts w:ascii="Poppins" w:hAnsi="Poppins" w:cs="Poppins"/>
        <w:color w:val="767171" w:themeColor="background2" w:themeShade="80"/>
        <w:sz w:val="18"/>
        <w:szCs w:val="18"/>
      </w:rPr>
      <w:tab/>
    </w:r>
    <w:r>
      <w:rPr>
        <w:rFonts w:ascii="Poppins" w:hAnsi="Poppins" w:cs="Poppins"/>
        <w:color w:val="767171" w:themeColor="background2" w:themeShade="80"/>
        <w:sz w:val="18"/>
        <w:szCs w:val="18"/>
      </w:rPr>
      <w:tab/>
      <w:t>www.multinanosense.com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99992" w14:textId="77777777" w:rsidR="003165FD" w:rsidRDefault="003165FD">
      <w:pPr>
        <w:spacing w:after="0" w:line="240" w:lineRule="auto"/>
      </w:pPr>
      <w:r>
        <w:separator/>
      </w:r>
    </w:p>
  </w:footnote>
  <w:footnote w:type="continuationSeparator" w:id="0">
    <w:p w14:paraId="13532AE2" w14:textId="77777777" w:rsidR="003165FD" w:rsidRDefault="00316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5CA8" w14:textId="77777777" w:rsidR="00331909" w:rsidRPr="004551BD" w:rsidRDefault="00331909" w:rsidP="00331909">
    <w:pPr>
      <w:spacing w:after="0"/>
      <w:jc w:val="right"/>
      <w:rPr>
        <w:rFonts w:ascii="Karla" w:hAnsi="Karla"/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933F6BD" wp14:editId="698D9164">
          <wp:simplePos x="0" y="0"/>
          <wp:positionH relativeFrom="margin">
            <wp:posOffset>0</wp:posOffset>
          </wp:positionH>
          <wp:positionV relativeFrom="paragraph">
            <wp:posOffset>-198593</wp:posOffset>
          </wp:positionV>
          <wp:extent cx="863600" cy="863600"/>
          <wp:effectExtent l="0" t="0" r="0" b="0"/>
          <wp:wrapNone/>
          <wp:docPr id="2018025071" name="Picture 2018025071" descr="A black square with blu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981786" name="Picture 5" descr="A black square with blu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86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arla" w:hAnsi="Karla"/>
        <w:b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770F9645" wp14:editId="77DEF018">
          <wp:simplePos x="0" y="0"/>
          <wp:positionH relativeFrom="column">
            <wp:posOffset>4769485</wp:posOffset>
          </wp:positionH>
          <wp:positionV relativeFrom="paragraph">
            <wp:posOffset>-147955</wp:posOffset>
          </wp:positionV>
          <wp:extent cx="1877695" cy="939165"/>
          <wp:effectExtent l="0" t="0" r="8255" b="0"/>
          <wp:wrapNone/>
          <wp:docPr id="1786197596" name="Picture 1" descr="A green and re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197596" name="Picture 1" descr="A green and red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7695" cy="9391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B1A8694" w14:textId="77777777" w:rsidR="00331909" w:rsidRDefault="00331909" w:rsidP="00331909">
    <w:pPr>
      <w:pStyle w:val="Header"/>
      <w:jc w:val="right"/>
      <w:rPr>
        <w:rFonts w:ascii="Karla" w:hAnsi="Karla"/>
        <w:b/>
        <w:sz w:val="20"/>
        <w:szCs w:val="20"/>
      </w:rPr>
    </w:pPr>
  </w:p>
  <w:p w14:paraId="63A9A4AB" w14:textId="77777777" w:rsidR="00331909" w:rsidRDefault="00331909" w:rsidP="00331909">
    <w:pPr>
      <w:pStyle w:val="Header"/>
      <w:tabs>
        <w:tab w:val="clear" w:pos="4513"/>
        <w:tab w:val="clear" w:pos="9026"/>
        <w:tab w:val="left" w:pos="2100"/>
      </w:tabs>
      <w:rPr>
        <w:rFonts w:ascii="Karla" w:hAnsi="Karla"/>
        <w:b/>
        <w:sz w:val="20"/>
        <w:szCs w:val="20"/>
      </w:rPr>
    </w:pPr>
    <w:r>
      <w:rPr>
        <w:rFonts w:ascii="Karla" w:hAnsi="Karla"/>
        <w:b/>
        <w:sz w:val="20"/>
        <w:szCs w:val="20"/>
      </w:rPr>
      <w:tab/>
    </w:r>
  </w:p>
  <w:p w14:paraId="7E1F2A34" w14:textId="77777777" w:rsidR="00331909" w:rsidRDefault="00331909" w:rsidP="00331909">
    <w:pPr>
      <w:pStyle w:val="Header"/>
      <w:tabs>
        <w:tab w:val="clear" w:pos="4513"/>
        <w:tab w:val="clear" w:pos="9026"/>
        <w:tab w:val="left" w:pos="2100"/>
      </w:tabs>
      <w:rPr>
        <w:rFonts w:ascii="Karla" w:hAnsi="Karla"/>
        <w:b/>
        <w:sz w:val="20"/>
        <w:szCs w:val="20"/>
      </w:rPr>
    </w:pPr>
  </w:p>
  <w:p w14:paraId="0CA31749" w14:textId="77777777" w:rsidR="00331909" w:rsidRDefault="00331909" w:rsidP="00331909">
    <w:pPr>
      <w:pStyle w:val="Header"/>
      <w:rPr>
        <w:rFonts w:ascii="Karla" w:hAnsi="Karla"/>
        <w:b/>
        <w:sz w:val="20"/>
        <w:szCs w:val="20"/>
      </w:rPr>
    </w:pPr>
  </w:p>
  <w:p w14:paraId="67C111E0" w14:textId="22065298" w:rsidR="00331909" w:rsidRDefault="002D395A" w:rsidP="00331909">
    <w:pPr>
      <w:pStyle w:val="Header"/>
      <w:rPr>
        <w:rFonts w:ascii="Karla" w:hAnsi="Karla"/>
        <w:b/>
        <w:sz w:val="20"/>
        <w:szCs w:val="20"/>
      </w:rPr>
    </w:pPr>
    <w:r w:rsidRPr="006E213D">
      <w:rPr>
        <w:rFonts w:ascii="Karla" w:hAnsi="Karla"/>
        <w:b/>
        <w:sz w:val="20"/>
        <w:szCs w:val="20"/>
      </w:rPr>
      <w:t>AURIGA</w:t>
    </w:r>
    <w:r w:rsidR="00331909">
      <w:rPr>
        <w:rFonts w:ascii="Karla" w:hAnsi="Karla"/>
        <w:b/>
        <w:sz w:val="20"/>
        <w:szCs w:val="20"/>
      </w:rPr>
      <w:t xml:space="preserve"> SERIES: PORTABLE HYDROGEN LEAK DETECTOR </w:t>
    </w:r>
  </w:p>
  <w:p w14:paraId="74D7ADB7" w14:textId="77777777" w:rsidR="00331909" w:rsidRPr="00A0341E" w:rsidRDefault="00331909" w:rsidP="00331909">
    <w:pPr>
      <w:pStyle w:val="Header"/>
      <w:rPr>
        <w:rFonts w:ascii="Karla" w:hAnsi="Karla"/>
        <w:bCs/>
        <w:sz w:val="20"/>
        <w:szCs w:val="20"/>
      </w:rPr>
    </w:pPr>
    <w:r w:rsidRPr="00A0341E">
      <w:rPr>
        <w:rFonts w:ascii="Karla" w:hAnsi="Karla"/>
        <w:bCs/>
        <w:sz w:val="20"/>
        <w:szCs w:val="20"/>
      </w:rPr>
      <w:t>A PRODUCT OF MULTI NANO SENSE TECHNOLOGIES PVT LTD</w:t>
    </w:r>
  </w:p>
  <w:p w14:paraId="1130428A" w14:textId="77777777" w:rsidR="00331909" w:rsidRDefault="00331909" w:rsidP="00331909">
    <w:pPr>
      <w:pStyle w:val="Header"/>
    </w:pPr>
    <w:r>
      <w:rPr>
        <w:rFonts w:ascii="Karla" w:hAnsi="Karla"/>
        <w:b/>
        <w:sz w:val="20"/>
        <w:szCs w:val="20"/>
      </w:rPr>
      <w:t>--------------------------------------------------------------------------------------------------------------------------------------------</w:t>
    </w:r>
  </w:p>
  <w:p w14:paraId="037561C2" w14:textId="77777777" w:rsidR="00331909" w:rsidRPr="00195749" w:rsidRDefault="00331909" w:rsidP="00331909">
    <w:pPr>
      <w:pStyle w:val="Header"/>
      <w:jc w:val="both"/>
    </w:pPr>
  </w:p>
  <w:p w14:paraId="13218C04" w14:textId="3363B74E" w:rsidR="00910C12" w:rsidRPr="00331909" w:rsidRDefault="00910C12" w:rsidP="00331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B59FA"/>
    <w:multiLevelType w:val="hybridMultilevel"/>
    <w:tmpl w:val="6046F424"/>
    <w:lvl w:ilvl="0" w:tplc="AB905D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A06E6"/>
    <w:multiLevelType w:val="hybridMultilevel"/>
    <w:tmpl w:val="CFB4B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074CB"/>
    <w:multiLevelType w:val="hybridMultilevel"/>
    <w:tmpl w:val="4B72EA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C274A"/>
    <w:multiLevelType w:val="hybridMultilevel"/>
    <w:tmpl w:val="4864A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160AF"/>
    <w:multiLevelType w:val="hybridMultilevel"/>
    <w:tmpl w:val="7D489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F1974"/>
    <w:multiLevelType w:val="hybridMultilevel"/>
    <w:tmpl w:val="3AAC38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98415D"/>
    <w:multiLevelType w:val="hybridMultilevel"/>
    <w:tmpl w:val="10668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AE6379"/>
    <w:multiLevelType w:val="hybridMultilevel"/>
    <w:tmpl w:val="C7BC0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93D47"/>
    <w:multiLevelType w:val="hybridMultilevel"/>
    <w:tmpl w:val="7BFCF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050F5"/>
    <w:multiLevelType w:val="hybridMultilevel"/>
    <w:tmpl w:val="3A24E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D814E5"/>
    <w:multiLevelType w:val="hybridMultilevel"/>
    <w:tmpl w:val="98D81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063358">
    <w:abstractNumId w:val="10"/>
  </w:num>
  <w:num w:numId="2" w16cid:durableId="572743215">
    <w:abstractNumId w:val="0"/>
  </w:num>
  <w:num w:numId="3" w16cid:durableId="316035545">
    <w:abstractNumId w:val="2"/>
  </w:num>
  <w:num w:numId="4" w16cid:durableId="1821456491">
    <w:abstractNumId w:val="1"/>
  </w:num>
  <w:num w:numId="5" w16cid:durableId="1074935030">
    <w:abstractNumId w:val="9"/>
  </w:num>
  <w:num w:numId="6" w16cid:durableId="703142448">
    <w:abstractNumId w:val="7"/>
  </w:num>
  <w:num w:numId="7" w16cid:durableId="382218177">
    <w:abstractNumId w:val="4"/>
  </w:num>
  <w:num w:numId="8" w16cid:durableId="1958947665">
    <w:abstractNumId w:val="6"/>
  </w:num>
  <w:num w:numId="9" w16cid:durableId="1759134182">
    <w:abstractNumId w:val="5"/>
  </w:num>
  <w:num w:numId="10" w16cid:durableId="868758262">
    <w:abstractNumId w:val="8"/>
  </w:num>
  <w:num w:numId="11" w16cid:durableId="1829665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6E"/>
    <w:rsid w:val="00001491"/>
    <w:rsid w:val="00007E98"/>
    <w:rsid w:val="00010AAE"/>
    <w:rsid w:val="00022FF2"/>
    <w:rsid w:val="00023658"/>
    <w:rsid w:val="0002702D"/>
    <w:rsid w:val="00037492"/>
    <w:rsid w:val="00080B19"/>
    <w:rsid w:val="0009695C"/>
    <w:rsid w:val="000B61B0"/>
    <w:rsid w:val="000C08DC"/>
    <w:rsid w:val="0011551F"/>
    <w:rsid w:val="00195749"/>
    <w:rsid w:val="00195B49"/>
    <w:rsid w:val="001968F7"/>
    <w:rsid w:val="001B0220"/>
    <w:rsid w:val="001B464F"/>
    <w:rsid w:val="001D7F33"/>
    <w:rsid w:val="001E5495"/>
    <w:rsid w:val="001F68F4"/>
    <w:rsid w:val="00221D1E"/>
    <w:rsid w:val="0025029F"/>
    <w:rsid w:val="002544DA"/>
    <w:rsid w:val="0026079E"/>
    <w:rsid w:val="00272B6D"/>
    <w:rsid w:val="0028580F"/>
    <w:rsid w:val="00294967"/>
    <w:rsid w:val="002D09B0"/>
    <w:rsid w:val="002D395A"/>
    <w:rsid w:val="002E02F2"/>
    <w:rsid w:val="002E4F07"/>
    <w:rsid w:val="00302B21"/>
    <w:rsid w:val="00304E03"/>
    <w:rsid w:val="00306F36"/>
    <w:rsid w:val="00311D7B"/>
    <w:rsid w:val="003165FD"/>
    <w:rsid w:val="00324F31"/>
    <w:rsid w:val="00331909"/>
    <w:rsid w:val="003565E6"/>
    <w:rsid w:val="0036188D"/>
    <w:rsid w:val="003A05B0"/>
    <w:rsid w:val="003B50C1"/>
    <w:rsid w:val="003C343B"/>
    <w:rsid w:val="003C48B9"/>
    <w:rsid w:val="003E6162"/>
    <w:rsid w:val="003F60AF"/>
    <w:rsid w:val="00425292"/>
    <w:rsid w:val="004447B2"/>
    <w:rsid w:val="00445104"/>
    <w:rsid w:val="004537BA"/>
    <w:rsid w:val="00484137"/>
    <w:rsid w:val="004A03E6"/>
    <w:rsid w:val="004A5954"/>
    <w:rsid w:val="004B353F"/>
    <w:rsid w:val="004B453C"/>
    <w:rsid w:val="004C7593"/>
    <w:rsid w:val="004D0865"/>
    <w:rsid w:val="004E5DE3"/>
    <w:rsid w:val="004F0392"/>
    <w:rsid w:val="004F18FE"/>
    <w:rsid w:val="005110EC"/>
    <w:rsid w:val="00515193"/>
    <w:rsid w:val="00534A4E"/>
    <w:rsid w:val="00543D7D"/>
    <w:rsid w:val="005808A4"/>
    <w:rsid w:val="00585A72"/>
    <w:rsid w:val="005949CD"/>
    <w:rsid w:val="005C744B"/>
    <w:rsid w:val="005F2F8F"/>
    <w:rsid w:val="0062050D"/>
    <w:rsid w:val="00630AC2"/>
    <w:rsid w:val="00635C57"/>
    <w:rsid w:val="00643121"/>
    <w:rsid w:val="006709F1"/>
    <w:rsid w:val="006728BF"/>
    <w:rsid w:val="006762EC"/>
    <w:rsid w:val="006837C4"/>
    <w:rsid w:val="0069008A"/>
    <w:rsid w:val="006968BC"/>
    <w:rsid w:val="006A3B2B"/>
    <w:rsid w:val="006B3DD1"/>
    <w:rsid w:val="006C2383"/>
    <w:rsid w:val="006E213D"/>
    <w:rsid w:val="007138B0"/>
    <w:rsid w:val="0072597C"/>
    <w:rsid w:val="00732351"/>
    <w:rsid w:val="00751526"/>
    <w:rsid w:val="00762661"/>
    <w:rsid w:val="00780FE2"/>
    <w:rsid w:val="00786DF0"/>
    <w:rsid w:val="007C69D6"/>
    <w:rsid w:val="007E0D6E"/>
    <w:rsid w:val="00815E70"/>
    <w:rsid w:val="008A3A1D"/>
    <w:rsid w:val="008B0B15"/>
    <w:rsid w:val="008B7F58"/>
    <w:rsid w:val="008C6773"/>
    <w:rsid w:val="008C7CCF"/>
    <w:rsid w:val="008F0B1B"/>
    <w:rsid w:val="008F2C22"/>
    <w:rsid w:val="008F3881"/>
    <w:rsid w:val="0090732F"/>
    <w:rsid w:val="00910C12"/>
    <w:rsid w:val="009319E0"/>
    <w:rsid w:val="00933BDE"/>
    <w:rsid w:val="0093689F"/>
    <w:rsid w:val="00947699"/>
    <w:rsid w:val="00954481"/>
    <w:rsid w:val="009746D0"/>
    <w:rsid w:val="0098796B"/>
    <w:rsid w:val="0099522F"/>
    <w:rsid w:val="009A36BF"/>
    <w:rsid w:val="009B4312"/>
    <w:rsid w:val="009C1751"/>
    <w:rsid w:val="009C35AA"/>
    <w:rsid w:val="009D5094"/>
    <w:rsid w:val="009E4FCE"/>
    <w:rsid w:val="009F39D4"/>
    <w:rsid w:val="009F401C"/>
    <w:rsid w:val="00A17FAB"/>
    <w:rsid w:val="00A2051D"/>
    <w:rsid w:val="00A24556"/>
    <w:rsid w:val="00A53166"/>
    <w:rsid w:val="00AC2F67"/>
    <w:rsid w:val="00AF2A59"/>
    <w:rsid w:val="00AF5CB7"/>
    <w:rsid w:val="00B1353D"/>
    <w:rsid w:val="00B20A9B"/>
    <w:rsid w:val="00B55E10"/>
    <w:rsid w:val="00B62937"/>
    <w:rsid w:val="00B702DB"/>
    <w:rsid w:val="00B766C0"/>
    <w:rsid w:val="00BA479C"/>
    <w:rsid w:val="00BC138A"/>
    <w:rsid w:val="00BD4D52"/>
    <w:rsid w:val="00BE4F74"/>
    <w:rsid w:val="00BE75E6"/>
    <w:rsid w:val="00BF299D"/>
    <w:rsid w:val="00BF467C"/>
    <w:rsid w:val="00C51F16"/>
    <w:rsid w:val="00C60077"/>
    <w:rsid w:val="00C67086"/>
    <w:rsid w:val="00C8681A"/>
    <w:rsid w:val="00CB502B"/>
    <w:rsid w:val="00CC166B"/>
    <w:rsid w:val="00CE266E"/>
    <w:rsid w:val="00CE40D1"/>
    <w:rsid w:val="00CF2B6F"/>
    <w:rsid w:val="00D22C97"/>
    <w:rsid w:val="00D62407"/>
    <w:rsid w:val="00D63526"/>
    <w:rsid w:val="00D86320"/>
    <w:rsid w:val="00D962F4"/>
    <w:rsid w:val="00DB16B9"/>
    <w:rsid w:val="00DD56D0"/>
    <w:rsid w:val="00DE0F98"/>
    <w:rsid w:val="00E35F64"/>
    <w:rsid w:val="00E560CB"/>
    <w:rsid w:val="00E66874"/>
    <w:rsid w:val="00E706C1"/>
    <w:rsid w:val="00EA595E"/>
    <w:rsid w:val="00ED47BA"/>
    <w:rsid w:val="00EF17F7"/>
    <w:rsid w:val="00EF6D97"/>
    <w:rsid w:val="00F05E58"/>
    <w:rsid w:val="00F41879"/>
    <w:rsid w:val="00F523D1"/>
    <w:rsid w:val="00F6003F"/>
    <w:rsid w:val="00F70A4A"/>
    <w:rsid w:val="00F7113A"/>
    <w:rsid w:val="00F73023"/>
    <w:rsid w:val="00F82C69"/>
    <w:rsid w:val="00F868B0"/>
    <w:rsid w:val="00F905E6"/>
    <w:rsid w:val="00FA73E5"/>
    <w:rsid w:val="00FC5AB6"/>
    <w:rsid w:val="00FD54E6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9A33A"/>
  <w15:chartTrackingRefBased/>
  <w15:docId w15:val="{980DD325-7032-4106-9C2A-5B289B03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D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1D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D1E"/>
  </w:style>
  <w:style w:type="character" w:styleId="CommentReference">
    <w:name w:val="annotation reference"/>
    <w:basedOn w:val="DefaultParagraphFont"/>
    <w:uiPriority w:val="99"/>
    <w:semiHidden/>
    <w:unhideWhenUsed/>
    <w:rsid w:val="00221D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D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1D1E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21D1E"/>
    <w:pPr>
      <w:ind w:left="720"/>
      <w:contextualSpacing/>
    </w:pPr>
  </w:style>
  <w:style w:type="table" w:styleId="TableGrid">
    <w:name w:val="Table Grid"/>
    <w:basedOn w:val="TableNormal"/>
    <w:uiPriority w:val="39"/>
    <w:rsid w:val="00221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95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749"/>
  </w:style>
  <w:style w:type="character" w:styleId="Hyperlink">
    <w:name w:val="Hyperlink"/>
    <w:basedOn w:val="DefaultParagraphFont"/>
    <w:uiPriority w:val="99"/>
    <w:unhideWhenUsed/>
    <w:rsid w:val="00BA47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90E53-5362-487D-80A5-564F4E1FF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Kumar</dc:creator>
  <cp:keywords/>
  <dc:description/>
  <cp:lastModifiedBy>Nishita Shirwal</cp:lastModifiedBy>
  <cp:revision>3</cp:revision>
  <cp:lastPrinted>2023-07-17T05:17:00Z</cp:lastPrinted>
  <dcterms:created xsi:type="dcterms:W3CDTF">2026-07-06T09:17:00Z</dcterms:created>
  <dcterms:modified xsi:type="dcterms:W3CDTF">2026-07-09T12:07:00Z</dcterms:modified>
</cp:coreProperties>
</file>