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645920" cy="2015413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hikuns-ai-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1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hAnsi="Arial" w:eastAsia="Arial"/>
          <w:b/>
          <w:i w:val="0"/>
          <w:color w:val="171719"/>
          <w:sz w:val="56"/>
        </w:rPr>
        <w:t>牛くんずAI</w:t>
      </w:r>
    </w:p>
    <w:p>
      <w:pPr>
        <w:jc w:val="center"/>
      </w:pPr>
      <w:r>
        <w:rPr>
          <w:rFonts w:ascii="Arial" w:hAnsi="Arial" w:eastAsia="Arial"/>
          <w:b/>
          <w:i w:val="0"/>
          <w:color w:val="C99A4A"/>
          <w:sz w:val="44"/>
        </w:rPr>
        <w:t>運用者マニュアル</w:t>
      </w:r>
    </w:p>
    <w:p>
      <w:pPr>
        <w:spacing w:after="320"/>
        <w:jc w:val="center"/>
      </w:pPr>
      <w:r>
        <w:rPr>
          <w:rFonts w:ascii="Arial" w:hAnsi="Arial" w:eastAsia="Arial"/>
          <w:b w:val="0"/>
          <w:i w:val="0"/>
          <w:color w:val="68645F"/>
          <w:sz w:val="23"/>
        </w:rPr>
        <w:t>毎日の提案確認から投稿・口コミ返信・履歴管理まで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4EF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1719"/>
                <w:sz w:val="20"/>
              </w:rPr>
              <w:t>初版 2026年6月15日</w:t>
              <w:br/>
              <w:t>対象: 店舗運用者・管理者・導入担当者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</w:pPr>
      <w:r>
        <w:t>1. このマニュアルの目的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8D2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基本方針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牛くんずAIは「AIが提案し、運用者が最終判断する」サービスです。初期運用では承認制を標準とします。</w:t>
            </w:r>
          </w:p>
        </w:tc>
        <w:trPr>
          <w:tblHeader/>
        </w:trPr>
      </w:tr>
    </w:tbl>
    <w:p>
      <w:pPr>
        <w:spacing w:after="0"/>
      </w:pPr>
    </w:p>
    <w:p>
      <w:r>
        <w:t>本書は、店舗運用者が日々のマーケティング業務を安全かつ継続的に行うための標準手順書です。現在のMVPはデモ保存を使用しているため、Googleへの実投稿・実返信は行いません。本番接続後も、承認フローと履歴確認を同じ手順で運用します。</w:t>
      </w:r>
    </w:p>
    <w:p>
      <w:pPr>
        <w:pStyle w:val="Heading2"/>
      </w:pPr>
      <w:r>
        <w:t>運用者の役割</w:t>
      </w:r>
    </w:p>
    <w:p>
      <w:pPr>
        <w:pStyle w:val="ListBullet"/>
      </w:pPr>
      <w:r>
        <w:t>店舗情報を正しく維持する</w:t>
      </w:r>
    </w:p>
    <w:p>
      <w:pPr>
        <w:pStyle w:val="ListBullet"/>
      </w:pPr>
      <w:r>
        <w:t>AI提案を事実・表現・来店導線の観点で確認する</w:t>
      </w:r>
    </w:p>
    <w:p>
      <w:pPr>
        <w:pStyle w:val="ListBullet"/>
      </w:pPr>
      <w:r>
        <w:t>口コミ返信のリスクを判定する</w:t>
      </w:r>
    </w:p>
    <w:p>
      <w:pPr>
        <w:pStyle w:val="ListBullet"/>
      </w:pPr>
      <w:r>
        <w:t>承認・却下・投稿済みの状態を正しく更新する</w:t>
      </w:r>
    </w:p>
    <w:p>
      <w:pPr>
        <w:pStyle w:val="ListBullet"/>
      </w:pPr>
      <w:r>
        <w:t>異常時は自動化を止め、管理者へ報告する</w:t>
      </w:r>
    </w:p>
    <w:p>
      <w:pPr>
        <w:pStyle w:val="Heading2"/>
      </w:pPr>
      <w:r>
        <w:t>権限の考え方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500"/>
        <w:gridCol w:w="39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役割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主な操作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禁止事項</w:t>
            </w:r>
          </w:p>
        </w:tc>
        <w:trPr>
          <w:tblHeader/>
        </w:trPr>
      </w:tr>
      <w:tr>
        <w:tc>
          <w:tcPr>
            <w:tcW w:type="dxa" w:w="19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運用者</w:t>
            </w:r>
          </w:p>
        </w:tc>
        <w:tc>
          <w:tcPr>
            <w:tcW w:type="dxa" w:w="35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提案確認、編集、承認・却下、履歴確認</w:t>
            </w:r>
          </w:p>
        </w:tc>
        <w:tc>
          <w:tcPr>
            <w:tcW w:type="dxa" w:w="39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APIキー変更、完全自動への無断変更</w:t>
            </w:r>
          </w:p>
        </w:tc>
      </w:tr>
      <w:tr>
        <w:tc>
          <w:tcPr>
            <w:tcW w:type="dxa" w:w="19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管理者</w:t>
            </w:r>
          </w:p>
        </w:tc>
        <w:tc>
          <w:tcPr>
            <w:tcW w:type="dxa" w:w="35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店舗設定、自動化モード、連携設定、障害対応</w:t>
            </w:r>
          </w:p>
        </w:tc>
        <w:tc>
          <w:tcPr>
            <w:tcW w:type="dxa" w:w="39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確認なしの権限共有</w:t>
            </w:r>
          </w:p>
        </w:tc>
      </w:tr>
      <w:tr>
        <w:tc>
          <w:tcPr>
            <w:tcW w:type="dxa" w:w="19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閲覧者</w:t>
            </w:r>
          </w:p>
        </w:tc>
        <w:tc>
          <w:tcPr>
            <w:tcW w:type="dxa" w:w="35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ダッシュボード、履歴の参照</w:t>
            </w:r>
          </w:p>
        </w:tc>
        <w:tc>
          <w:tcPr>
            <w:tcW w:type="dxa" w:w="39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編集・投稿・返信操作</w:t>
            </w:r>
          </w:p>
        </w:tc>
      </w:tr>
    </w:tbl>
    <w:p>
      <w:pPr>
        <w:pStyle w:val="Heading1"/>
      </w:pPr>
      <w:r>
        <w:t>2. 毎日の標準運用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EA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推奨時間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開店前または午前中に10〜15分、営業終了後に5分の確認を行います。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20" w:after="40"/>
      </w:pPr>
      <w:r>
        <w:rPr>
          <w:rFonts w:ascii="Arial" w:hAnsi="Arial" w:eastAsia="Arial"/>
          <w:b/>
          <w:i w:val="0"/>
          <w:color w:val="171719"/>
          <w:sz w:val="23"/>
        </w:rPr>
        <w:t>01  ログイン</w:t>
      </w:r>
    </w:p>
    <w:p>
      <w:pPr>
        <w:spacing w:after="120"/>
        <w:ind w:left="533"/>
      </w:pPr>
      <w:r>
        <w:t>担当者アカウントでログインし、連携状況とエラー表示を確認します。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71719"/>
          <w:sz w:val="23"/>
        </w:rPr>
        <w:t>02  本日の提案生成</w:t>
      </w:r>
    </w:p>
    <w:p>
      <w:pPr>
        <w:spacing w:after="120"/>
        <w:ind w:left="533"/>
      </w:pPr>
      <w:r>
        <w:t>ダッシュボードの「提案を生成」を実行します。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71719"/>
          <w:sz w:val="23"/>
        </w:rPr>
        <w:t>03  内容確認</w:t>
      </w:r>
    </w:p>
    <w:p>
      <w:pPr>
        <w:spacing w:after="120"/>
        <w:ind w:left="533"/>
      </w:pPr>
      <w:r>
        <w:t>店舗名、日時、価格、サービス内容、キーワード、NG表現を確認します。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71719"/>
          <w:sz w:val="23"/>
        </w:rPr>
        <w:t>04  判断</w:t>
      </w:r>
    </w:p>
    <w:p>
      <w:pPr>
        <w:spacing w:after="120"/>
        <w:ind w:left="533"/>
      </w:pPr>
      <w:r>
        <w:t>必要に応じて編集し、承認・却下を行います。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71719"/>
          <w:sz w:val="23"/>
        </w:rPr>
        <w:t>05  口コミ確認</w:t>
      </w:r>
    </w:p>
    <w:p>
      <w:pPr>
        <w:spacing w:after="120"/>
        <w:ind w:left="533"/>
      </w:pPr>
      <w:r>
        <w:t>未返信口コミを確認し、低評価・クレームは必ず個別に確認します。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71719"/>
          <w:sz w:val="23"/>
        </w:rPr>
        <w:t>06  履歴確認</w:t>
      </w:r>
    </w:p>
    <w:p>
      <w:pPr>
        <w:spacing w:after="120"/>
        <w:ind w:left="533"/>
      </w:pPr>
      <w:r>
        <w:t>投稿済み・返信済みの件数と失敗状態を確認します。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ダッシュボード: 本日の提案、承認待ち、投稿・口コミの状態を確認</w:t>
      </w:r>
    </w:p>
    <w:p>
      <w:pPr>
        <w:pStyle w:val="Heading1"/>
      </w:pPr>
      <w:r>
        <w:t>3. ログインと画面構成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ログイン画面</w:t>
      </w:r>
    </w:p>
    <w:p>
      <w:pPr>
        <w:pStyle w:val="ListBullet"/>
      </w:pPr>
      <w:r>
        <w:t>ダッシュボード: 今日対応すべき件数と提案</w:t>
      </w:r>
    </w:p>
    <w:p>
      <w:pPr>
        <w:pStyle w:val="ListBullet"/>
      </w:pPr>
      <w:r>
        <w:t>店舗: 店舗情報・キーワード・自動化モード</w:t>
      </w:r>
    </w:p>
    <w:p>
      <w:pPr>
        <w:pStyle w:val="ListBullet"/>
      </w:pPr>
      <w:r>
        <w:t>AI提案: 提案の検索、編集、承認、却下</w:t>
      </w:r>
    </w:p>
    <w:p>
      <w:pPr>
        <w:pStyle w:val="ListBullet"/>
      </w:pPr>
      <w:r>
        <w:t>口コミ: 口コミ一覧、テンプレート返信、承認</w:t>
      </w:r>
    </w:p>
    <w:p>
      <w:pPr>
        <w:pStyle w:val="ListBullet"/>
      </w:pPr>
      <w:r>
        <w:t>投稿履歴: 承認済み・投稿済みの検索</w:t>
      </w:r>
    </w:p>
    <w:p>
      <w:pPr>
        <w:pStyle w:val="ListBullet"/>
      </w:pPr>
      <w:r>
        <w:t>設定: Supabase、Gemini、GBPの連携状況</w:t>
      </w:r>
    </w:p>
    <w:p>
      <w:pPr>
        <w:pStyle w:val="Heading1"/>
      </w:pPr>
      <w:r>
        <w:t>4. 店舗登録・編集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e-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店舗編集画面: 店舗情報と投稿・口コミの自動化モードを個別設定</w:t>
      </w:r>
    </w:p>
    <w:p>
      <w:pPr>
        <w:pStyle w:val="Heading2"/>
      </w:pPr>
      <w:r>
        <w:t>登録時に確認する項目</w:t>
      </w:r>
    </w:p>
    <w:p>
      <w:pPr>
        <w:pStyle w:val="ListBullet"/>
      </w:pPr>
      <w:r>
        <w:t>店舗名・業種・住所・電話番号・営業時間・定休日</w:t>
      </w:r>
    </w:p>
    <w:p>
      <w:pPr>
        <w:pStyle w:val="ListBullet"/>
      </w:pPr>
      <w:r>
        <w:t>サービス・メニュー、店舗の強み、ターゲット顧客</w:t>
      </w:r>
    </w:p>
    <w:p>
      <w:pPr>
        <w:pStyle w:val="ListBullet"/>
      </w:pPr>
      <w:r>
        <w:t>対策キーワード（最大20個）</w:t>
      </w:r>
    </w:p>
    <w:p>
      <w:pPr>
        <w:pStyle w:val="ListBullet"/>
      </w:pPr>
      <w:r>
        <w:t>競合店舗名、投稿のトーン、NG表現</w:t>
      </w:r>
    </w:p>
    <w:p>
      <w:pPr>
        <w:pStyle w:val="ListBullet"/>
      </w:pPr>
      <w:r>
        <w:t>投稿の自動化モード、口コミ返信の自動化モード</w:t>
      </w:r>
    </w:p>
    <w:p>
      <w:pPr>
        <w:pStyle w:val="ListBullet"/>
      </w:pPr>
      <w:r>
        <w:t>GBPロケーション（本番ではOAuth後に選択）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EE9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重要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価格、営業時間、定休日、キャンペーン期間はAIに推測させず、必ず店舗の確定情報を登録してください。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5. 自動化モードの運用基準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2500"/>
        <w:gridCol w:w="2650"/>
        <w:gridCol w:w="2660"/>
      </w:tblGrid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モード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投稿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口コミ返信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推奨利用</w:t>
            </w:r>
          </w:p>
        </w:tc>
        <w:trPr>
          <w:tblHeader/>
        </w:trPr>
      </w:tr>
      <w:tr>
        <w:tc>
          <w:tcPr>
            <w:tcW w:type="dxa" w:w="155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承認制</w:t>
            </w:r>
          </w:p>
        </w:tc>
        <w:tc>
          <w:tcPr>
            <w:tcW w:type="dxa" w:w="25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全件を人が承認</w:t>
            </w:r>
          </w:p>
        </w:tc>
        <w:tc>
          <w:tcPr>
            <w:tcW w:type="dxa" w:w="265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全件を人が承認</w:t>
            </w:r>
          </w:p>
        </w:tc>
        <w:tc>
          <w:tcPr>
            <w:tcW w:type="dxa" w:w="26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導入初期、規制業種、重要店舗</w:t>
            </w:r>
          </w:p>
        </w:tc>
      </w:tr>
      <w:tr>
        <w:tc>
          <w:tcPr>
            <w:tcW w:type="dxa" w:w="155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半自動</w:t>
            </w:r>
          </w:p>
        </w:tc>
        <w:tc>
          <w:tcPr>
            <w:tcW w:type="dxa" w:w="25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低リスク投稿のみ自動</w:t>
            </w:r>
          </w:p>
        </w:tc>
        <w:tc>
          <w:tcPr>
            <w:tcW w:type="dxa" w:w="265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星4〜5かつリスクなしのみ自動</w:t>
            </w:r>
          </w:p>
        </w:tc>
        <w:tc>
          <w:tcPr>
            <w:tcW w:type="dxa" w:w="26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試験運用後の標準候補</w:t>
            </w:r>
          </w:p>
        </w:tc>
      </w:tr>
      <w:tr>
        <w:tc>
          <w:tcPr>
            <w:tcW w:type="dxa" w:w="155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完全自動</w:t>
            </w:r>
          </w:p>
        </w:tc>
        <w:tc>
          <w:tcPr>
            <w:tcW w:type="dxa" w:w="25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事前ルール内で自動</w:t>
            </w:r>
          </w:p>
        </w:tc>
        <w:tc>
          <w:tcPr>
            <w:tcW w:type="dxa" w:w="265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事前ルール内で自動</w:t>
            </w:r>
          </w:p>
        </w:tc>
        <w:tc>
          <w:tcPr>
            <w:tcW w:type="dxa" w:w="26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十分な実績・監視体制がある店舗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8D2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変更ルール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半自動・完全自動への変更は、管理者承認とテスト記録を残してから実施します。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6. AI提案の確認・編集・承認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pos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AI提案一覧: 店舗・媒体・カテゴリ・ステータスで検索</w:t>
      </w:r>
    </w:p>
    <w:p>
      <w:pPr>
        <w:pStyle w:val="Heading2"/>
      </w:pPr>
      <w:r>
        <w:t>確認チェック</w:t>
      </w:r>
    </w:p>
    <w:p>
      <w:pPr>
        <w:pStyle w:val="ListBullet"/>
      </w:pPr>
      <w:r>
        <w:t>店舗名・エリア・営業時間・価格が正しい</w:t>
      </w:r>
    </w:p>
    <w:p>
      <w:pPr>
        <w:pStyle w:val="ListBullet"/>
      </w:pPr>
      <w:r>
        <w:t>実際に提供しているサービスだけを記載している</w:t>
      </w:r>
    </w:p>
    <w:p>
      <w:pPr>
        <w:pStyle w:val="ListBullet"/>
      </w:pPr>
      <w:r>
        <w:t>主要キーワードが1〜3個で自然に使われている</w:t>
      </w:r>
    </w:p>
    <w:p>
      <w:pPr>
        <w:pStyle w:val="ListBullet"/>
      </w:pPr>
      <w:r>
        <w:t>誇大表現、断定表現、NG表現がない</w:t>
      </w:r>
    </w:p>
    <w:p>
      <w:pPr>
        <w:pStyle w:val="ListBullet"/>
      </w:pPr>
      <w:r>
        <w:t>来店・予約・問い合わせの導線がある</w:t>
      </w:r>
    </w:p>
    <w:p>
      <w:pPr>
        <w:pStyle w:val="ListBullet"/>
      </w:pPr>
      <w:r>
        <w:t>投稿先媒体に合う文量・トーンになっている</w:t>
      </w:r>
    </w:p>
    <w:p>
      <w:pPr>
        <w:pStyle w:val="Heading2"/>
      </w:pPr>
      <w:r>
        <w:t>ステータス操作</w:t>
      </w:r>
    </w:p>
    <w:p>
      <w:r>
        <w:rPr>
          <w:rFonts w:ascii="Arial" w:hAnsi="Arial" w:eastAsia="Arial"/>
          <w:b/>
          <w:i w:val="0"/>
          <w:color w:val="C99A4A"/>
          <w:sz w:val="21"/>
        </w:rPr>
        <w:t xml:space="preserve">下書き  </w:t>
      </w:r>
      <w:r>
        <w:rPr>
          <w:rFonts w:ascii="Arial" w:hAnsi="Arial" w:eastAsia="Arial"/>
          <w:b w:val="0"/>
          <w:i w:val="0"/>
          <w:color w:val="68645F"/>
          <w:sz w:val="21"/>
        </w:rPr>
        <w:t>確認・編集が必要な状態</w:t>
      </w:r>
    </w:p>
    <w:p>
      <w:r>
        <w:rPr>
          <w:rFonts w:ascii="Arial" w:hAnsi="Arial" w:eastAsia="Arial"/>
          <w:b/>
          <w:i w:val="0"/>
          <w:color w:val="C99A4A"/>
          <w:sz w:val="21"/>
        </w:rPr>
        <w:t xml:space="preserve">承認済み  </w:t>
      </w:r>
      <w:r>
        <w:rPr>
          <w:rFonts w:ascii="Arial" w:hAnsi="Arial" w:eastAsia="Arial"/>
          <w:b w:val="0"/>
          <w:i w:val="0"/>
          <w:color w:val="68645F"/>
          <w:sz w:val="21"/>
        </w:rPr>
        <w:t>投稿または返信してよい状態</w:t>
      </w:r>
    </w:p>
    <w:p>
      <w:r>
        <w:rPr>
          <w:rFonts w:ascii="Arial" w:hAnsi="Arial" w:eastAsia="Arial"/>
          <w:b/>
          <w:i w:val="0"/>
          <w:color w:val="C99A4A"/>
          <w:sz w:val="21"/>
        </w:rPr>
        <w:t xml:space="preserve">却下  </w:t>
      </w:r>
      <w:r>
        <w:rPr>
          <w:rFonts w:ascii="Arial" w:hAnsi="Arial" w:eastAsia="Arial"/>
          <w:b w:val="0"/>
          <w:i w:val="0"/>
          <w:color w:val="68645F"/>
          <w:sz w:val="21"/>
        </w:rPr>
        <w:t>実行しない状態。理由を記録</w:t>
      </w:r>
    </w:p>
    <w:p>
      <w:r>
        <w:rPr>
          <w:rFonts w:ascii="Arial" w:hAnsi="Arial" w:eastAsia="Arial"/>
          <w:b/>
          <w:i w:val="0"/>
          <w:color w:val="C99A4A"/>
          <w:sz w:val="21"/>
        </w:rPr>
        <w:t xml:space="preserve">投稿済み  </w:t>
      </w:r>
      <w:r>
        <w:rPr>
          <w:rFonts w:ascii="Arial" w:hAnsi="Arial" w:eastAsia="Arial"/>
          <w:b w:val="0"/>
          <w:i w:val="0"/>
          <w:color w:val="68645F"/>
          <w:sz w:val="21"/>
        </w:rPr>
        <w:t>外部媒体で実行済みの状態</w:t>
      </w:r>
    </w:p>
    <w:p>
      <w:pPr>
        <w:pStyle w:val="Heading1"/>
      </w:pPr>
      <w:r>
        <w:t>7. 口コミ返信の運用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vie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口コミ画面: 星評価・本文・リスク・返信状態を確認</w:t>
      </w:r>
    </w:p>
    <w:p>
      <w:pPr>
        <w:pStyle w:val="Heading2"/>
      </w:pPr>
      <w:r>
        <w:t>返信判断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口コミの状態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対応</w:t>
            </w:r>
          </w:p>
        </w:tc>
        <w:trPr>
          <w:tblHeader/>
        </w:trPr>
      </w:tr>
      <w:tr>
        <w:tc>
          <w:tcPr>
            <w:tcW w:type="dxa" w:w="33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星4〜5・具体的クレームなし</w:t>
            </w:r>
          </w:p>
        </w:tc>
        <w:tc>
          <w:tcPr>
            <w:tcW w:type="dxa" w:w="60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テンプレートを確認し、半自動対象にできる</w:t>
            </w:r>
          </w:p>
        </w:tc>
      </w:tr>
      <w:tr>
        <w:tc>
          <w:tcPr>
            <w:tcW w:type="dxa" w:w="33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星1〜3</w:t>
            </w:r>
          </w:p>
        </w:tc>
        <w:tc>
          <w:tcPr>
            <w:tcW w:type="dxa" w:w="60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必ず承認制。謝罪と事実確認を優先</w:t>
            </w:r>
          </w:p>
        </w:tc>
      </w:tr>
      <w:tr>
        <w:tc>
          <w:tcPr>
            <w:tcW w:type="dxa" w:w="33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待ち時間・接客・返金等の具体的苦情</w:t>
            </w:r>
          </w:p>
        </w:tc>
        <w:tc>
          <w:tcPr>
            <w:tcW w:type="dxa" w:w="60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内容を要約し、店舗責任者が確認</w:t>
            </w:r>
          </w:p>
        </w:tc>
      </w:tr>
      <w:tr>
        <w:tc>
          <w:tcPr>
            <w:tcW w:type="dxa" w:w="33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医療・美容・士業</w:t>
            </w:r>
          </w:p>
        </w:tc>
        <w:tc>
          <w:tcPr>
            <w:tcW w:type="dxa" w:w="60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効果保証、診断、断定表現を避ける</w:t>
            </w:r>
          </w:p>
        </w:tc>
      </w:tr>
      <w:tr>
        <w:tc>
          <w:tcPr>
            <w:tcW w:type="dxa" w:w="33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個人情報を含む</w:t>
            </w:r>
          </w:p>
        </w:tc>
        <w:tc>
          <w:tcPr>
            <w:tcW w:type="dxa" w:w="60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返信本文に再掲しない。個別連絡へ誘導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EE9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禁止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感情的な反論、事実未確認の断定、個人情報の記載、返金・補償の確約を公開返信で行わないでください。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8. 投稿履歴と監査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投稿履歴: 店舗、媒体、カテゴリ、ステータス、日付で検索</w:t>
      </w:r>
    </w:p>
    <w:p>
      <w:pPr>
        <w:pStyle w:val="ListBullet"/>
      </w:pPr>
      <w:r>
        <w:t>承認済み・投稿済みの内容を確認する</w:t>
      </w:r>
    </w:p>
    <w:p>
      <w:pPr>
        <w:pStyle w:val="ListBullet"/>
      </w:pPr>
      <w:r>
        <w:t>投稿日時と担当者を記録する</w:t>
      </w:r>
    </w:p>
    <w:p>
      <w:pPr>
        <w:pStyle w:val="ListBullet"/>
      </w:pPr>
      <w:r>
        <w:t>修正が必要な場合は外部媒体と牛くんずAIの両方を更新する</w:t>
      </w:r>
    </w:p>
    <w:p>
      <w:pPr>
        <w:pStyle w:val="ListBullet"/>
      </w:pPr>
      <w:r>
        <w:t>失敗状態は原因と再実行結果を残す</w:t>
      </w:r>
    </w:p>
    <w:p>
      <w:pPr>
        <w:pStyle w:val="ListBullet"/>
      </w:pPr>
      <w:r>
        <w:t>月次で店舗別・媒体別の実行件数を確認する</w:t>
      </w:r>
    </w:p>
    <w:p>
      <w:pPr>
        <w:pStyle w:val="Heading1"/>
      </w:pPr>
      <w:r>
        <w:t>9. 設定・外部連携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68645F"/>
          <w:sz w:val="17"/>
        </w:rPr>
        <w:t>設定画面: Supabase、Gemini、Google Business Profileの準備状況</w:t>
      </w:r>
    </w:p>
    <w:p>
      <w:pPr>
        <w:pStyle w:val="Heading2"/>
      </w:pPr>
      <w:r>
        <w:t>接続情報の管理</w:t>
      </w:r>
    </w:p>
    <w:p>
      <w:pPr>
        <w:pStyle w:val="ListBullet"/>
      </w:pPr>
      <w:r>
        <w:t>APIキーやOAuth secretはチャット・メール・マニュアル本文へ貼り付けない</w:t>
      </w:r>
    </w:p>
    <w:p>
      <w:pPr>
        <w:pStyle w:val="ListBullet"/>
      </w:pPr>
      <w:r>
        <w:t>本番環境の環境変数として登録する</w:t>
      </w:r>
    </w:p>
    <w:p>
      <w:pPr>
        <w:pStyle w:val="ListBullet"/>
      </w:pPr>
      <w:r>
        <w:t>共有アカウントではなく担当者ごとのアカウントを利用する</w:t>
      </w:r>
    </w:p>
    <w:p>
      <w:pPr>
        <w:pStyle w:val="ListBullet"/>
      </w:pPr>
      <w:r>
        <w:t>退職・異動時はアクセス権とトークンを速やかに無効化する</w:t>
      </w:r>
    </w:p>
    <w:p>
      <w:pPr>
        <w:pStyle w:val="Heading1"/>
      </w:pPr>
      <w:r>
        <w:t>10. エラー・事故時の対応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事象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初動</w:t>
            </w:r>
          </w:p>
        </w:tc>
        <w:trPr>
          <w:tblHeader/>
        </w:trPr>
      </w:tr>
      <w:tr>
        <w:tc>
          <w:tcPr>
            <w:tcW w:type="dxa" w:w="25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提案生成に失敗</w:t>
            </w:r>
          </w:p>
        </w:tc>
        <w:tc>
          <w:tcPr>
            <w:tcW w:type="dxa" w:w="68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Gemini接続状況を確認。再試行しても失敗する場合はモック利用を停止し管理者へ連絡。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口コミ・投稿の取得失敗</w:t>
            </w:r>
          </w:p>
        </w:tc>
        <w:tc>
          <w:tcPr>
            <w:tcW w:type="dxa" w:w="68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Google OAuth期限、店舗権限、ロケーション紐付けを確認。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誤投稿・誤返信</w:t>
            </w:r>
          </w:p>
        </w:tc>
        <w:tc>
          <w:tcPr>
            <w:tcW w:type="dxa" w:w="68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外部媒体で削除・修正。自動化モードを承認制へ戻し、原因と影響範囲を記録。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不適切表現を検出</w:t>
            </w:r>
          </w:p>
        </w:tc>
        <w:tc>
          <w:tcPr>
            <w:tcW w:type="dxa" w:w="68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投稿せず却下。NG表現へ追加し、同様の提案を検索。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8"/>
              </w:rPr>
              <w:t>店舗情報が古い</w:t>
            </w:r>
          </w:p>
        </w:tc>
        <w:tc>
          <w:tcPr>
            <w:tcW w:type="dxa" w:w="686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店舗設定を修正し、影響する投稿・返信を確認。</w:t>
            </w:r>
          </w:p>
        </w:tc>
      </w:tr>
    </w:tbl>
    <w:p>
      <w:pPr>
        <w:pStyle w:val="Heading1"/>
      </w:pPr>
      <w:r>
        <w:t>11. 定期チェックリスト</w:t>
      </w:r>
    </w:p>
    <w:p>
      <w:pPr>
        <w:pStyle w:val="Heading2"/>
      </w:pPr>
      <w:r>
        <w:t>毎日</w:t>
      </w:r>
    </w:p>
    <w:p>
      <w:pPr>
        <w:pStyle w:val="ListBullet"/>
      </w:pPr>
      <w:r>
        <w:t>連携エラーがない</w:t>
      </w:r>
    </w:p>
    <w:p>
      <w:pPr>
        <w:pStyle w:val="ListBullet"/>
      </w:pPr>
      <w:r>
        <w:t>本日の提案を確認した</w:t>
      </w:r>
    </w:p>
    <w:p>
      <w:pPr>
        <w:pStyle w:val="ListBullet"/>
      </w:pPr>
      <w:r>
        <w:t>未返信口コミを確認した</w:t>
      </w:r>
    </w:p>
    <w:p>
      <w:pPr>
        <w:pStyle w:val="ListBullet"/>
      </w:pPr>
      <w:r>
        <w:t>投稿・返信失敗がない</w:t>
      </w:r>
    </w:p>
    <w:p>
      <w:pPr>
        <w:pStyle w:val="ListBullet"/>
      </w:pPr>
      <w:r>
        <w:t>重要な変更を履歴へ残した</w:t>
      </w:r>
    </w:p>
    <w:p>
      <w:pPr>
        <w:pStyle w:val="Heading2"/>
      </w:pPr>
      <w:r>
        <w:t>毎週</w:t>
      </w:r>
    </w:p>
    <w:p>
      <w:pPr>
        <w:pStyle w:val="ListBullet"/>
      </w:pPr>
      <w:r>
        <w:t>営業時間・定休日・キャンペーン情報を確認</w:t>
      </w:r>
    </w:p>
    <w:p>
      <w:pPr>
        <w:pStyle w:val="ListBullet"/>
      </w:pPr>
      <w:r>
        <w:t>NG表現とテンプレートを見直す</w:t>
      </w:r>
    </w:p>
    <w:p>
      <w:pPr>
        <w:pStyle w:val="ListBullet"/>
      </w:pPr>
      <w:r>
        <w:t>却下理由と修正傾向を確認</w:t>
      </w:r>
    </w:p>
    <w:p>
      <w:pPr>
        <w:pStyle w:val="ListBullet"/>
      </w:pPr>
      <w:r>
        <w:t>自動化対象で事故がないか確認</w:t>
      </w:r>
    </w:p>
    <w:p>
      <w:pPr>
        <w:pStyle w:val="Heading2"/>
      </w:pPr>
      <w:r>
        <w:t>毎月</w:t>
      </w:r>
    </w:p>
    <w:p>
      <w:pPr>
        <w:pStyle w:val="ListBullet"/>
      </w:pPr>
      <w:r>
        <w:t>店舗別・媒体別の実行件数を確認</w:t>
      </w:r>
    </w:p>
    <w:p>
      <w:pPr>
        <w:pStyle w:val="ListBullet"/>
      </w:pPr>
      <w:r>
        <w:t>口コミ返信率と未返信件数を確認</w:t>
      </w:r>
    </w:p>
    <w:p>
      <w:pPr>
        <w:pStyle w:val="ListBullet"/>
      </w:pPr>
      <w:r>
        <w:t>キーワードと競合情報を更新</w:t>
      </w:r>
    </w:p>
    <w:p>
      <w:pPr>
        <w:pStyle w:val="ListBullet"/>
      </w:pPr>
      <w:r>
        <w:t>権限・連携アカウントを棚卸し</w:t>
      </w:r>
    </w:p>
    <w:p>
      <w:pPr>
        <w:pStyle w:val="ListBullet"/>
      </w:pPr>
      <w:r>
        <w:t>自動化モード継続可否を管理者が判断</w:t>
      </w:r>
    </w:p>
    <w:p>
      <w:pPr>
        <w:pStyle w:val="Heading1"/>
      </w:pPr>
      <w:r>
        <w:t>12. 運用開始前の確認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担当者と管理者を決めた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氏名・連絡先・代替担当者を記録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店舗情報を確認した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営業時間、定休日、電話、サービス、価格が最新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投稿・口コミを承認制にした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初期設定は双方とも承認制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NG表現を登録した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業種規制と店舗固有の禁止表現を反映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テスト提案を確認した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6種類の提案を店舗責任者が確認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事故時の連絡経路を決めた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停止判断者・連絡先・対応期限を記録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645F"/>
        <w:sz w:val="16"/>
      </w:rPr>
      <w:t>牛くんずAI | 運用資料 | 2026年6月15日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68645F"/>
        <w:sz w:val="17"/>
      </w:rPr>
      <w:t>牛くんずAI 運用者マニュアル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17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C99A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17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