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06/02/2021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06/02/2021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09/02/2021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?Carcinoma</w:t>
      </w:r>
      <w:proofErr w:type="gramEnd"/>
      <w:r>
        <w:rPr>
          <w:rFonts w:ascii="Times New Roman" w:hAnsi="Times New Roman" w:cs="Times New Roman"/>
        </w:rPr>
        <w:t xml:space="preserve"> tongue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consists of 2 mucosa covered tissue bit in aggregate measuring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0.5x0.5x</w:t>
      </w:r>
      <w:proofErr w:type="gramStart"/>
      <w:r>
        <w:rPr>
          <w:rFonts w:ascii="Times New Roman" w:hAnsi="Times New Roman" w:cs="Times New Roman"/>
        </w:rPr>
        <w:t>0.5cm.Entire</w:t>
      </w:r>
      <w:proofErr w:type="gramEnd"/>
      <w:r>
        <w:rPr>
          <w:rFonts w:ascii="Times New Roman" w:hAnsi="Times New Roman" w:cs="Times New Roman"/>
        </w:rPr>
        <w:t xml:space="preserve"> specimen submitted in one cassette.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shows tongue tissue with infiltrative neoplasm arising from overlying </w:t>
      </w:r>
      <w:proofErr w:type="spellStart"/>
      <w:r>
        <w:rPr>
          <w:rFonts w:ascii="Times New Roman" w:hAnsi="Times New Roman" w:cs="Times New Roman"/>
        </w:rPr>
        <w:t>dyplastic</w:t>
      </w:r>
      <w:proofErr w:type="spellEnd"/>
      <w:r>
        <w:rPr>
          <w:rFonts w:ascii="Times New Roman" w:hAnsi="Times New Roman" w:cs="Times New Roman"/>
        </w:rPr>
        <w:t xml:space="preserve"> and ulcerated epithelium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composed of squamous cells infiltrating between muscle </w:t>
      </w:r>
      <w:proofErr w:type="gramStart"/>
      <w:r>
        <w:rPr>
          <w:rFonts w:ascii="Times New Roman" w:hAnsi="Times New Roman" w:cs="Times New Roman"/>
        </w:rPr>
        <w:t>bundles .The</w:t>
      </w:r>
      <w:proofErr w:type="gramEnd"/>
      <w:r>
        <w:rPr>
          <w:rFonts w:ascii="Times New Roman" w:hAnsi="Times New Roman" w:cs="Times New Roman"/>
        </w:rPr>
        <w:t xml:space="preserve"> individual cells show increased nuclear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 with some cells showing nuclear </w:t>
      </w:r>
      <w:proofErr w:type="spellStart"/>
      <w:r>
        <w:rPr>
          <w:rFonts w:ascii="Times New Roman" w:hAnsi="Times New Roman" w:cs="Times New Roman"/>
        </w:rPr>
        <w:t>vacuolations</w:t>
      </w:r>
      <w:proofErr w:type="spellEnd"/>
      <w:r>
        <w:rPr>
          <w:rFonts w:ascii="Times New Roman" w:hAnsi="Times New Roman" w:cs="Times New Roman"/>
        </w:rPr>
        <w:t xml:space="preserve">. The cells have moderate eosinophilic </w:t>
      </w:r>
      <w:proofErr w:type="spellStart"/>
      <w:proofErr w:type="gramStart"/>
      <w:r>
        <w:rPr>
          <w:rFonts w:ascii="Times New Roman" w:hAnsi="Times New Roman" w:cs="Times New Roman"/>
        </w:rPr>
        <w:t>cytoplasm.The</w:t>
      </w:r>
      <w:proofErr w:type="spellEnd"/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epithelium also shows parakeratosis. The </w:t>
      </w:r>
      <w:proofErr w:type="spellStart"/>
      <w:r>
        <w:rPr>
          <w:rFonts w:ascii="Times New Roman" w:hAnsi="Times New Roman" w:cs="Times New Roman"/>
        </w:rPr>
        <w:t>subepithelium</w:t>
      </w:r>
      <w:proofErr w:type="spellEnd"/>
      <w:r>
        <w:rPr>
          <w:rFonts w:ascii="Times New Roman" w:hAnsi="Times New Roman" w:cs="Times New Roman"/>
        </w:rPr>
        <w:t xml:space="preserve"> show inflammatory infiltrate composed of lymphocytes,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neutrophils ,eosinophils</w:t>
      </w:r>
      <w:proofErr w:type="gramEnd"/>
      <w:r>
        <w:rPr>
          <w:rFonts w:ascii="Times New Roman" w:hAnsi="Times New Roman" w:cs="Times New Roman"/>
        </w:rPr>
        <w:t xml:space="preserve"> , plasma cells and areas of sclerosis.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F391D" w:rsidRDefault="005C1ABA" w:rsidP="005C1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Ulcer tongue biopsy - Moderately differentiated squamous cell carcinoma.</w:t>
      </w: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rPr>
          <w:rFonts w:ascii="Times New Roman" w:hAnsi="Times New Roman" w:cs="Times New Roman"/>
        </w:rPr>
      </w:pP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RADIOLOGY REPORT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17/02/2021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MRI HEAD AND NECK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spellStart"/>
      <w:r>
        <w:rPr>
          <w:rFonts w:ascii="Times New Roman" w:hAnsi="Times New Roman" w:cs="Times New Roman"/>
          <w:b/>
          <w:bCs/>
        </w:rPr>
        <w:t>informtaion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Case of carcinoma right lateral border of tongue.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Nasopharynx appear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enhancing 2.3 x 3.6 x 2.7 cm lesion is seen involving the right middle and posterior third of oral tongue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extending till the midline medially, extending into the </w:t>
      </w:r>
      <w:proofErr w:type="spellStart"/>
      <w:r>
        <w:rPr>
          <w:rFonts w:ascii="Times New Roman" w:hAnsi="Times New Roman" w:cs="Times New Roman"/>
        </w:rPr>
        <w:t>tonsilo</w:t>
      </w:r>
      <w:proofErr w:type="spellEnd"/>
      <w:r>
        <w:rPr>
          <w:rFonts w:ascii="Times New Roman" w:hAnsi="Times New Roman" w:cs="Times New Roman"/>
        </w:rPr>
        <w:t xml:space="preserve"> lingual sulcus posteriorly and into the sublingual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inferiorly. The lesion is seen showing diffusion </w:t>
      </w:r>
      <w:proofErr w:type="spellStart"/>
      <w:proofErr w:type="gramStart"/>
      <w:r>
        <w:rPr>
          <w:rFonts w:ascii="Times New Roman" w:hAnsi="Times New Roman" w:cs="Times New Roman"/>
        </w:rPr>
        <w:t>restriction.Mylohyoid</w:t>
      </w:r>
      <w:proofErr w:type="spellEnd"/>
      <w:proofErr w:type="gramEnd"/>
      <w:r>
        <w:rPr>
          <w:rFonts w:ascii="Times New Roman" w:hAnsi="Times New Roman" w:cs="Times New Roman"/>
        </w:rPr>
        <w:t xml:space="preserve"> is intact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enlarged right level IB and II nodal stations, largest measuring 21 x 9 mm.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enhancing lesions are seen.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Larynx appear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parotid and submandibular salivary glands are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IJV appear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Thyroid gland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Bones show normal signal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An enhancing lesion is seen involving the right middle and posterior third of oral tongue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extending till the midline medially, extending into the </w:t>
      </w:r>
      <w:proofErr w:type="spellStart"/>
      <w:r>
        <w:rPr>
          <w:rFonts w:ascii="Times New Roman" w:hAnsi="Times New Roman" w:cs="Times New Roman"/>
          <w:b/>
          <w:bCs/>
        </w:rPr>
        <w:t>tonsilo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ingual</w:t>
      </w:r>
      <w:proofErr w:type="spellEnd"/>
      <w:r>
        <w:rPr>
          <w:rFonts w:ascii="Times New Roman" w:hAnsi="Times New Roman" w:cs="Times New Roman"/>
          <w:b/>
          <w:bCs/>
        </w:rPr>
        <w:t xml:space="preserve"> sulcus posteriorly and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into the sublingual space inferiorly.</w:t>
      </w: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Enlarged right level IB and both level II adenopathy.</w:t>
      </w: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Radiology Report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17/02/2021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PLAIN CT CHEST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information :</w:t>
      </w:r>
      <w:proofErr w:type="gramEnd"/>
      <w:r>
        <w:rPr>
          <w:rFonts w:ascii="Times New Roman" w:hAnsi="Times New Roman" w:cs="Times New Roman"/>
          <w:b/>
          <w:bCs/>
        </w:rPr>
        <w:t xml:space="preserve"> Case of carcinoma tongue. To rule out lung metastasis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discrete pulmonary nodules.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lower lobe </w:t>
      </w:r>
      <w:proofErr w:type="spellStart"/>
      <w:r>
        <w:rPr>
          <w:rFonts w:ascii="Times New Roman" w:hAnsi="Times New Roman" w:cs="Times New Roman"/>
        </w:rPr>
        <w:t>posteriobasal</w:t>
      </w:r>
      <w:proofErr w:type="spellEnd"/>
      <w:r>
        <w:rPr>
          <w:rFonts w:ascii="Times New Roman" w:hAnsi="Times New Roman" w:cs="Times New Roman"/>
        </w:rPr>
        <w:t xml:space="preserve"> lung segments show </w:t>
      </w:r>
      <w:proofErr w:type="spellStart"/>
      <w:r>
        <w:rPr>
          <w:rFonts w:ascii="Times New Roman" w:hAnsi="Times New Roman" w:cs="Times New Roman"/>
        </w:rPr>
        <w:t>atelectatic</w:t>
      </w:r>
      <w:proofErr w:type="spellEnd"/>
      <w:r>
        <w:rPr>
          <w:rFonts w:ascii="Times New Roman" w:hAnsi="Times New Roman" w:cs="Times New Roman"/>
        </w:rPr>
        <w:t xml:space="preserve"> changes and pleural bands.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</w:t>
      </w:r>
      <w:proofErr w:type="spellStart"/>
      <w:r>
        <w:rPr>
          <w:rFonts w:ascii="Times New Roman" w:hAnsi="Times New Roman" w:cs="Times New Roman"/>
        </w:rPr>
        <w:t>upperlobe</w:t>
      </w:r>
      <w:proofErr w:type="spellEnd"/>
      <w:r>
        <w:rPr>
          <w:rFonts w:ascii="Times New Roman" w:hAnsi="Times New Roman" w:cs="Times New Roman"/>
        </w:rPr>
        <w:t xml:space="preserve"> apical segment shows few pleural based nodules.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areas of consolidation / </w:t>
      </w:r>
      <w:proofErr w:type="spellStart"/>
      <w:r>
        <w:rPr>
          <w:rFonts w:ascii="Times New Roman" w:hAnsi="Times New Roman" w:cs="Times New Roman"/>
        </w:rPr>
        <w:t>bronchiectatic</w:t>
      </w:r>
      <w:proofErr w:type="spellEnd"/>
      <w:r>
        <w:rPr>
          <w:rFonts w:ascii="Times New Roman" w:hAnsi="Times New Roman" w:cs="Times New Roman"/>
        </w:rPr>
        <w:t xml:space="preserve"> changes.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pleural effusion.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Tracheobronchial tree is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significant mediastinal adenopathy.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Bones are normal.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C1ABA" w:rsidRPr="005C1ABA" w:rsidRDefault="005C1ABA" w:rsidP="005C1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1ABA">
        <w:rPr>
          <w:rFonts w:ascii="Times New Roman" w:hAnsi="Times New Roman" w:cs="Times New Roman"/>
          <w:b/>
          <w:bCs/>
        </w:rPr>
        <w:t>No metastatic pulmonary nodules.</w:t>
      </w: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rPr>
          <w:rFonts w:ascii="Times New Roman" w:hAnsi="Times New Roman" w:cs="Times New Roman"/>
          <w:b/>
          <w:bCs/>
        </w:rPr>
      </w:pP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24/02/2021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tongue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13 specimens.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specimen tongue tagged double anterior and single </w:t>
      </w:r>
      <w:proofErr w:type="spellStart"/>
      <w:r>
        <w:rPr>
          <w:rFonts w:ascii="Times New Roman" w:hAnsi="Times New Roman" w:cs="Times New Roman"/>
          <w:color w:val="000000"/>
        </w:rPr>
        <w:t>superior"consists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portion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tongue whole measuring 7.5x4.5x3.5cm. Lateral aspect shows a grey white ulcerative lesion measuring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4x2.5x2.7cm. Depth of invasion - 2.5cm. The lesion is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1cm from anterior mucosal and soft tissue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1.1cm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mucosal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1cm from lateral mucosal and soft tissue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2.5cm from posterior mucosal and soft tissue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Abutting the inferior soft tissue margin and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0.5cm from medial soft tissue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and soft tissue margin (radial)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A2 -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and soft tissue margin (radial)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A3- Superior soft tissue margin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A4- Lateral mucosal and soft tissue margin (radial)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A5 -Posterior mucosal and soft tissue margin (radial)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Medial soft tissue margin (radial)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Maximum depth of invasion.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to A11- Tumour proper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Specimen II labelled "Additional inferior deep soft tissue margin" consists of grey brown tissue with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2x2x1cm. Entire specimen submitted in cassettes B1 to B3.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C)Specimen III labelled "Additional deep margin" consists of 2 grey brown tissue bit measuring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1x1x</w:t>
      </w:r>
      <w:proofErr w:type="gramStart"/>
      <w:r>
        <w:rPr>
          <w:rFonts w:ascii="Times New Roman" w:hAnsi="Times New Roman" w:cs="Times New Roman"/>
          <w:color w:val="000000"/>
        </w:rPr>
        <w:t>0.5cm.Entire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 C.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Specimen IV labelled "Level IA"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3.5x2x0.5cm. Grossly one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 measuring 0.5cm in greatest dimension. Entire specimen submitted in cassettes D1 &amp; D2.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E) Specimen V labelled "Right level II B"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4.5x4x2cm. Grossly 4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identified. Largest 1.5cm in greatest dimension and smallest measuring 0.7cm in greatest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Representative sections are submitted in cassettes E1 to E6.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Specimen VI labelled "level II A right"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2.5x3x1cm. Grossly 5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identified, largest measuring 2cm in greatest dimension. Smallest measuring 0.5cm in greatest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Cut surface of nodes appear grey white and gritty. Representative sections are submitted in cassettes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F1 to F4.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G) Specimen VII labelled "Level II B right"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whole measuring 2.5x2x1cm.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Grossly 1 lymph node identified measuring 0.7cm in greatest dimension. Entire specimen submitted in cassettes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G1&amp; G2.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H) Specimen VIII labelled "level III lymph node right"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whole measuring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4x3x1cm. Grossly 4 lymph nodes, largest identified measuring 1.4cm in greatest dimension. Smallest measuring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0.5cm in greatest dimension. Representative sections are submitted in cassettes H1 to H5.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Specimen IX labelled " Level IV right"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2.5x1.8x0.8cm. 6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identified, largest measuring 1cm, smallest measuring 0.6cm. Entire specimen submitted in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J1 &amp; J2.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K) Specimen X labelled "Left level I B"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whole measuring 4x3x1.5cm. 6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node identified. Largest measuring 0.8cm in greatest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dimension.Smallest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0.5cm in greatest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dimension.Representative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sections submitted in cassettes K1 to K3.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L) Specimen XI labelled "Left level II A"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3.5x1.5x1cm. 6 lymph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nodes identified. Largest measuring 1.3cm in greatest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dimension.Smallest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0.5cm in greatest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dimension.Entire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cassettes L1 to L4.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M) Specimen XII labelled "Left level </w:t>
      </w:r>
      <w:proofErr w:type="spellStart"/>
      <w:r>
        <w:rPr>
          <w:rFonts w:ascii="Times New Roman" w:hAnsi="Times New Roman" w:cs="Times New Roman"/>
          <w:color w:val="000000"/>
        </w:rPr>
        <w:t>III"consists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2.8x1.2x1cm. 8 lymph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identified,largest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1cm in greatest </w:t>
      </w:r>
      <w:proofErr w:type="spellStart"/>
      <w:r>
        <w:rPr>
          <w:rFonts w:ascii="Times New Roman" w:hAnsi="Times New Roman" w:cs="Times New Roman"/>
          <w:color w:val="000000"/>
        </w:rPr>
        <w:t>dimension.Smallest</w:t>
      </w:r>
      <w:proofErr w:type="spellEnd"/>
      <w:r>
        <w:rPr>
          <w:rFonts w:ascii="Times New Roman" w:hAnsi="Times New Roman" w:cs="Times New Roman"/>
          <w:color w:val="000000"/>
        </w:rPr>
        <w:t xml:space="preserve"> measuring 0.5cm in greatest dimension.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cassettes M1 to M3.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N) Specimen XIII labelled "Left level </w:t>
      </w:r>
      <w:proofErr w:type="spellStart"/>
      <w:r>
        <w:rPr>
          <w:rFonts w:ascii="Times New Roman" w:hAnsi="Times New Roman" w:cs="Times New Roman"/>
          <w:color w:val="000000"/>
        </w:rPr>
        <w:t>IV"consists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single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1x1x0.7cm.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Entire specimen submitted </w:t>
      </w:r>
      <w:proofErr w:type="spellStart"/>
      <w:r>
        <w:rPr>
          <w:rFonts w:ascii="Times New Roman" w:hAnsi="Times New Roman" w:cs="Times New Roman"/>
          <w:color w:val="000000"/>
        </w:rPr>
        <w:t>submitted</w:t>
      </w:r>
      <w:proofErr w:type="spellEnd"/>
      <w:r>
        <w:rPr>
          <w:rFonts w:ascii="Times New Roman" w:hAnsi="Times New Roman" w:cs="Times New Roman"/>
          <w:color w:val="000000"/>
        </w:rPr>
        <w:t xml:space="preserve"> in cassette N.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A)Sections</w:t>
      </w:r>
      <w:proofErr w:type="gramEnd"/>
      <w:r>
        <w:rPr>
          <w:rFonts w:ascii="Times New Roman" w:hAnsi="Times New Roman" w:cs="Times New Roman"/>
          <w:color w:val="000000"/>
        </w:rPr>
        <w:t xml:space="preserve"> show focally ulcerated hyperplastic stratified squamous epithelium with an infiltrative neoplasm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arising from it. The tumour shows diffuse sheets and nests of tumour cells with few small clusters and the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invasive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front.The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cells are polygonal with enlarged vesicular nuclei, prominent nucleoli and abundant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eosinophilic cytoplasm. The tumour infiltrates the underlying muscle with depth of invasion 2.8cm. Mitosis is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brisk (3-4/ </w:t>
      </w:r>
      <w:proofErr w:type="spellStart"/>
      <w:r>
        <w:rPr>
          <w:rFonts w:ascii="Times New Roman" w:hAnsi="Times New Roman" w:cs="Times New Roman"/>
          <w:color w:val="000000"/>
        </w:rPr>
        <w:t>hpf</w:t>
      </w:r>
      <w:proofErr w:type="spellEnd"/>
      <w:r>
        <w:rPr>
          <w:rFonts w:ascii="Times New Roman" w:hAnsi="Times New Roman" w:cs="Times New Roman"/>
          <w:color w:val="000000"/>
        </w:rPr>
        <w:t>) with presence of atypical mitosis. Also seen is the sublingual salivary gland tissue which show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focal infiltration by tumour. No LVE seen. PNI noted. Mild to moderate patchy lymphocyte infiltrate seen at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interface. Extensive areas of haemorrhage seen. All margins are free of tumour closest is inferior deep inked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 which is abutting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and is &lt;1mm.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Additional soft tissue margin -show salivary gland -free of tumour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C) Additional deep </w:t>
      </w:r>
      <w:proofErr w:type="gramStart"/>
      <w:r>
        <w:rPr>
          <w:rFonts w:ascii="Times New Roman" w:hAnsi="Times New Roman" w:cs="Times New Roman"/>
          <w:color w:val="000000"/>
        </w:rPr>
        <w:t>margin :free</w:t>
      </w:r>
      <w:proofErr w:type="gram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Level I A -One lymph node with muscle and </w:t>
      </w:r>
      <w:proofErr w:type="spellStart"/>
      <w:r>
        <w:rPr>
          <w:rFonts w:ascii="Times New Roman" w:hAnsi="Times New Roman" w:cs="Times New Roman"/>
          <w:color w:val="000000"/>
        </w:rPr>
        <w:t>fibroadipose</w:t>
      </w:r>
      <w:proofErr w:type="spellEnd"/>
      <w:r>
        <w:rPr>
          <w:rFonts w:ascii="Times New Roman" w:hAnsi="Times New Roman" w:cs="Times New Roman"/>
          <w:color w:val="000000"/>
        </w:rPr>
        <w:t xml:space="preserve"> tissue -free of tumour (0/1)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E) Right level I B -4 lymph nodes and salivary gland tissue seen. One lymph node </w:t>
      </w:r>
      <w:proofErr w:type="gramStart"/>
      <w:r>
        <w:rPr>
          <w:rFonts w:ascii="Times New Roman" w:hAnsi="Times New Roman" w:cs="Times New Roman"/>
          <w:color w:val="000000"/>
        </w:rPr>
        <w:t>show</w:t>
      </w:r>
      <w:proofErr w:type="gramEnd"/>
      <w:r>
        <w:rPr>
          <w:rFonts w:ascii="Times New Roman" w:hAnsi="Times New Roman" w:cs="Times New Roman"/>
          <w:color w:val="000000"/>
        </w:rPr>
        <w:t xml:space="preserve"> tumour deposit of 6mm.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proofErr w:type="spellStart"/>
      <w:r>
        <w:rPr>
          <w:rFonts w:ascii="Times New Roman" w:hAnsi="Times New Roman" w:cs="Times New Roman"/>
          <w:color w:val="000000"/>
        </w:rPr>
        <w:t>extranodal</w:t>
      </w:r>
      <w:proofErr w:type="spellEnd"/>
      <w:r>
        <w:rPr>
          <w:rFonts w:ascii="Times New Roman" w:hAnsi="Times New Roman" w:cs="Times New Roman"/>
          <w:color w:val="000000"/>
        </w:rPr>
        <w:t xml:space="preserve"> extension seen (1/4)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Right level II A - 2 of 12 lymph nodes show tumour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deposit,largest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measuring 1.2cm. No </w:t>
      </w:r>
      <w:proofErr w:type="spellStart"/>
      <w:r>
        <w:rPr>
          <w:rFonts w:ascii="Times New Roman" w:hAnsi="Times New Roman" w:cs="Times New Roman"/>
          <w:color w:val="000000"/>
        </w:rPr>
        <w:t>extranodal</w:t>
      </w:r>
      <w:proofErr w:type="spell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extension seen (2/12)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G) Right level II B - 13 lymph nodes with salivary gland, free of tumour (0/13)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H) Right level III - 1 of 7 lymph nodes show </w:t>
      </w:r>
      <w:proofErr w:type="spellStart"/>
      <w:r>
        <w:rPr>
          <w:rFonts w:ascii="Times New Roman" w:hAnsi="Times New Roman" w:cs="Times New Roman"/>
          <w:color w:val="000000"/>
        </w:rPr>
        <w:t>subcapsular</w:t>
      </w:r>
      <w:proofErr w:type="spellEnd"/>
      <w:r>
        <w:rPr>
          <w:rFonts w:ascii="Times New Roman" w:hAnsi="Times New Roman" w:cs="Times New Roman"/>
          <w:color w:val="000000"/>
        </w:rPr>
        <w:t xml:space="preserve"> tumour deposit of 1mm. No ENE (1/7)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J)Right</w:t>
      </w:r>
      <w:proofErr w:type="gramEnd"/>
      <w:r>
        <w:rPr>
          <w:rFonts w:ascii="Times New Roman" w:hAnsi="Times New Roman" w:cs="Times New Roman"/>
          <w:color w:val="000000"/>
        </w:rPr>
        <w:t xml:space="preserve"> level IV - 13 lymph nodes seen-free of tumour (0/13)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K) Left level I B - 6 lymph nodes seen-free of tumour (0/6)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L) Left level II A-12 lymph nodes seen- free of tumour (0/12)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M) Left level III- 11 lymph nodes seen free of tumour (0/11)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N) Left level IV-2 lymph nodes-free of tumour (0/2)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>+ bilateral nodal dissection: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Poorly differentiated squamous cell carcinoma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size 4x2.5x2.7 cm.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- 2.8 cm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PNI seen -score 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4-score 2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LHR - pattern 1 - score 1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Intermediate risk group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Lymph nodes -4/81 show metastasis. No </w:t>
      </w:r>
      <w:proofErr w:type="spellStart"/>
      <w:r>
        <w:rPr>
          <w:rFonts w:ascii="Times New Roman" w:hAnsi="Times New Roman" w:cs="Times New Roman"/>
          <w:color w:val="000000"/>
        </w:rPr>
        <w:t>extranodal</w:t>
      </w:r>
      <w:proofErr w:type="spellEnd"/>
      <w:r>
        <w:rPr>
          <w:rFonts w:ascii="Times New Roman" w:hAnsi="Times New Roman" w:cs="Times New Roman"/>
          <w:color w:val="000000"/>
        </w:rPr>
        <w:t xml:space="preserve"> extension seen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Margins - All margins are free of tumour closest is inferior deep inked margin which is abutting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&lt;1mm. </w:t>
      </w:r>
      <w:proofErr w:type="gramStart"/>
      <w:r>
        <w:rPr>
          <w:rFonts w:ascii="Times New Roman" w:hAnsi="Times New Roman" w:cs="Times New Roman"/>
          <w:color w:val="000000"/>
        </w:rPr>
        <w:t>However ,additional</w:t>
      </w:r>
      <w:proofErr w:type="gramEnd"/>
      <w:r>
        <w:rPr>
          <w:rFonts w:ascii="Times New Roman" w:hAnsi="Times New Roman" w:cs="Times New Roman"/>
          <w:color w:val="000000"/>
        </w:rPr>
        <w:t xml:space="preserve"> margins taken are free of tumour</w:t>
      </w:r>
    </w:p>
    <w:p w:rsidR="005C1ABA" w:rsidRDefault="005C1ABA" w:rsidP="005C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AJCC Stage - pT3N1b</w:t>
      </w:r>
    </w:p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5C1ABA" w:rsidRPr="005C1ABA" w:rsidTr="005C1ABA">
        <w:trPr>
          <w:tblCellSpacing w:w="30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15/02/2021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18/03/2021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03/03/2021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5C1ABA" w:rsidRPr="005C1ABA" w:rsidTr="005C1ABA">
        <w:trPr>
          <w:tblCellSpacing w:w="30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Right Tongue cT4aN2cM0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approach, WLE + B/L SND (Right I-IV, Left I-III) + RAFF under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18-02-2021(Head and Neck Major Resection+ Neck Dissection +Reconstruction for cancer defect Grade II )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DRUG ALLERGIES : 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known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 year old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male patient came with ulcer on right side of tongue since 1mth. Associated with difficulty in mouth opening. H/o odynophagia present, no tooth loss, no bleeding, no neck swelling,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lost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6 kg in 1.5 month. Came here for further management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MEDICINE ON ADMISSION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h/o DM/ HTN/ DLP/ Asthma/ TB/ Seizures/ CAD / CVA / Thyroid Dysfunction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Bowel and bladder normal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FAMILY HISTORY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 significant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examination GC fair Vitals stable L/e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- 2 fb dentate tongue deviated to right 4x2 cm up extending from molar to BOT,FOM NECK- right level1b,2+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C1A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5C1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6"/>
        <w:gridCol w:w="1096"/>
        <w:gridCol w:w="981"/>
        <w:gridCol w:w="568"/>
        <w:gridCol w:w="566"/>
        <w:gridCol w:w="1681"/>
      </w:tblGrid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18.41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17.80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13.97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</w:tr>
      <w:tr w:rsidR="005C1ABA" w:rsidRPr="005C1ABA" w:rsidTr="005C1ABA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22/02/2021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3.70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79.2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25.1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31.7 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14.9 %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10.7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8.2 %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0.6 % 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21/02/2021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3.09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79.0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24.6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31.1 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15.1 %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11.5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6.5 %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20/02/2021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3.33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75.4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24.3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32.3 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15.7 %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10.6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6.2 %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19/02/2021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3.61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77.8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24.9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32.0 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15.3 %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11.3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6.3 %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18/02/2021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7"/>
        <w:gridCol w:w="319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14.10/14.0/1.01 sec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4.02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78.6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24.4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31.0 g/dl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15.2 %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642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10.5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5.6 %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0.6 %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 xml:space="preserve">Date: 17/02/2021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3861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B Rh D Positive </w:t>
            </w:r>
          </w:p>
        </w:tc>
      </w:tr>
    </w:tbl>
    <w:p w:rsidR="005C1ABA" w:rsidRPr="005C1ABA" w:rsidRDefault="005C1ABA" w:rsidP="005C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AB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16/02/2021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40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HBs Ag Test - Emergency Screen : 0.19 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Anti HCV - Emergency Screen : 0.05 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3"/>
        <w:gridCol w:w="2833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 - Emergency Screen(P24 Ag and HIV 1 and 2 Ab) : 0.13 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[Urine] : Negative mg/dl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4443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Bilirubin [Urine] : Negative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umol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Ketone [Urine] : Negative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1"/>
        <w:gridCol w:w="394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Specific Gravity-urine : 1.025 NONE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[Urine] : Negative EU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611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Urobillinogen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-urine : Normal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umol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Urine pH : &lt;=5.0 NONE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  <w:gridCol w:w="4192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Nitrite-urine : Negative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Clarity-urine : Clear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461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-urine : Light Yellow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Leucocytes-urine : Negative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431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Pus Cells : 0-2HPF NONE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Urine Protein : Negative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5439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Hyaline Cast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 Blood Cell : NIL NONE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4905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Epithelial cells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Trichomonad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ABSENT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4810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Granular Cast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Calcium Oxalate : NIL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  <w:gridCol w:w="4703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Bacteria Urine : ABSENT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Amorphous phosphate : NIL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2"/>
        <w:gridCol w:w="4104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Uric acid crystals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Mucus : PRESENT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183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Yeast cells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Triple Phosphate : NIL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549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Other sediment findings : NIL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B Rh D Positive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  <w:gridCol w:w="3134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12.70/14.0/0.89 sec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[R]-Plasma : 95.5 mg/dl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3544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APTT[Activated Partial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Thrombo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-Plasma : 28.5/32 s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4.80 M/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80.2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24.6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30.6 g/dl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15.2 %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642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10.7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8.8 %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MRI HEAD AND NECK Clinical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informtaion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Case of carcinoma right lateral border of tongue. Nasopharynx appear normal. An enhancing 2.3 x 3.6 x 2.7 cm lesion is seen involving the right middle and posterior third of oral tongue extending till the midline medially, extending into the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tonsilo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lingual sulcus posteriorly and into the sublingual space inferiorly. The lesion is seen showing diffusion </w:t>
            </w:r>
            <w:proofErr w:type="spellStart"/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restriction.Mylohyoid</w:t>
            </w:r>
            <w:proofErr w:type="spellEnd"/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intact Few enlarged right level IB and II nodal stations, largest measuring 21 x 9 mm. No other enhancing lesions are seen. Larynx appear normal. Bilateral parotid and submandibular salivary glands are normal. Carotid and IJV appear normal. Thyroid gland 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appear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normal. Bones show normal signal Impression: An enhancing lesion is seen involving the right middle and posterior third of oral tongue extending till the midline medially, extending into the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tonsilo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ingual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sulcus posteriorly and into the sublingual space inferiorly. Enlarged right level IB and both level II adenopathy.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got admitted with above mentioned complaints. All relevant investigations were done. Underwent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approach, WLE + B/L SND (Right I-IV, Left I-III) + RAFF under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18-02-2021. Intra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uneventful with no major issues. Drains were removed on POD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2 .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Decannulated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POD7. Sutures and clips were removed on POD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9 .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RT removed on POD10. Few clips left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hand.The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patient is being discharged with the following advice At the time of discharge the patient was afebrile and stable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Diagnosis: Carcinoma Right Tongue cT3/4aN2cM0 Surgery: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approach, WLE + B/L SND (Right I-IV, Left I-III) + RAFF under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18-02-2021. Findings: 3x3cm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involving the right lateral border tongue, 3cm away from the tip, with surrounding induration crossing midline. Lesion just reaching the BOT. B/L Significant nodes noted at the level-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I,II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III. Procedure: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 done and patient was taken under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sterile and aseptic precautions. Patient positioned, cleaned and draped.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f/b Wide Local Excision: Midline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lipsplit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z-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plasty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incision made, incision joined with transverse skin crease incision. Level-IA and Right level-IB cleared with preserving the facial artery and vein. Anteriorly mandible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skeletenized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pre-plating done with Non-recon 7-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hole(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10mm screws) and 5hole(8mm screws) plates.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Mandibulotomy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b/w right lateral incisor and canine. 3x3cm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involving the right lateral border tongue, 3cm away from the tip, with surrounding induration crossing midline. Lesion just reaching the BOT. Taking adequate margins wide local excision done.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Defect was repaired with RAFF. B/L Selective neck dissection: Transverse Skin crease incision made.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Subplatysmal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 superiorly till angle of mandible, inferiorly till clavicle. Ipsilateral and contralateral anterior belly of digastric muscle defined.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from the level-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taken and sent for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Right Facial artery and common facial vein identified and ligated stump preserved for end-to-end anastomosis. Significant 2x1cm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-facial lymph nodes and level-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along with submandibular gland removed in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sent for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Right External jugular vein identified and stump preserved for anastomosis. Right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Sternomastoid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retracted laterally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carotids and spinal accessory nerves preserved. Level-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IIa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IIB, III and IV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removed and sent for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seperately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acheived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Same steps repeated on left side for level-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IB,II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III clearance. Valsalva given to check bleeding no active bleeding seen. 14#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 secured. Wound closed in layers. Left Radial Forearm Free Flap: - 14 x 6 cm flap marked at the distal left forearm. - Under aseptic precautions and tourniquet control. - Distal wrist crease incision given, radial artery pedicle identified and clamped Tourniquet released and vascularity of the hand confirmed. - Medial longitudinal skin incision given,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suprafacial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dissection done till the FCR tendon - Radial longitudinal skin incision given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suprafacial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dissection done till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brachioradialis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-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Brachioradialis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undermined and retracted laterally, radial artery pedicle dissected. -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Fasciocutaneous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paddle raised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pedicled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the lateral intermuscular septum and radial artery pedicle. - Proximally, incision from skin paddle to the antecubital fossa given, subcutaneous dissection to elevate skin flaps medially and laterally. - Radial artery pedicle followed to the antecubital fossa using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ligaclips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bipolar cautery for the small vascular branches to the underlying musculature. - Dorsal superficial radial nerve preserved - Cephalic vein included in the flap - The bifurcation of the brachial artery identified, radial artery pedicle divided distal to it. - Flap harvested and delivered. - Donor area resurfaced with SSG distally and closed primarily proximally after securing 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haemostasis and placing drain. - Flap inset into the defect. - Anastomosis done - flap artery to facial artery, venae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commitantes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facial vein. - Haemostasis secured. Flap vascularity confirmed.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keep the surgical site clean and dry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of pus discharge/fever/bleeding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Soft blend diet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tolerated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5C1ABA" w:rsidRPr="005C1ABA" w:rsidTr="005C1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T.Ciplox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 1-0-1 x 7 days Tab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1-1-1x7days and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 Pan 40mg 1-0-0x7days Tab.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ultracet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1tab 1-0-1 Tab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Zolfresh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0-0-1 SOS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Syp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looz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15mg 0-0-1x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Syp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Ascoril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10ml 1-0-1x5days Cap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Myoril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4mg 1-0-1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Chlorehexidine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mouth wash 1-1-1-1 and after every meals </w:t>
            </w:r>
          </w:p>
        </w:tc>
      </w:tr>
    </w:tbl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p w:rsidR="005C1ABA" w:rsidRDefault="005C1ABA" w:rsidP="005C1ABA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</w:tblGrid>
      <w:tr w:rsidR="005C1ABA" w:rsidRPr="005C1ABA" w:rsidTr="005C1A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HEAD AND NECK - TUMOUR BOARD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99"/>
        <w:gridCol w:w="5076"/>
      </w:tblGrid>
      <w:tr w:rsidR="005C1ABA" w:rsidRPr="005C1ABA" w:rsidTr="005C1ABA">
        <w:trPr>
          <w:tblCellSpacing w:w="30" w:type="dxa"/>
        </w:trPr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TB Date: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10/02/2021</w:t>
            </w:r>
          </w:p>
        </w:tc>
      </w:tr>
      <w:tr w:rsidR="005C1ABA" w:rsidRPr="005C1ABA" w:rsidTr="005C1ABA">
        <w:trPr>
          <w:tblCellSpacing w:w="30" w:type="dxa"/>
        </w:trPr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Diagnosis date: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06/02/2021</w:t>
            </w:r>
          </w:p>
        </w:tc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Tumour Type: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</w:t>
            </w:r>
          </w:p>
        </w:tc>
      </w:tr>
    </w:tbl>
    <w:p w:rsidR="005C1ABA" w:rsidRPr="005C1ABA" w:rsidRDefault="005C1ABA" w:rsidP="005C1A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83"/>
        <w:gridCol w:w="4453"/>
        <w:gridCol w:w="90"/>
      </w:tblGrid>
      <w:tr w:rsidR="005C1ABA" w:rsidRPr="005C1ABA" w:rsidTr="005C1ABA">
        <w:trPr>
          <w:gridAfter w:val="1"/>
          <w:tblCellSpacing w:w="30" w:type="dxa"/>
        </w:trPr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ABA" w:rsidRPr="005C1ABA" w:rsidTr="005C1AB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Presenting Complaints: Ulcer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1ABA" w:rsidRPr="005C1ABA" w:rsidTr="005C1AB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1ABA" w:rsidRPr="005C1ABA" w:rsidTr="005C1AB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hideMark/>
          </w:tcPr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Descriptive History and Examination:</w:t>
            </w: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c/o ulcer on right side of tongue- 1mth ass with difficulty in mouth opening h/o odynophagia+ no tooth loss no bleeding no neck swelling LOW of 6 kg in 1.5 </w:t>
            </w:r>
            <w:proofErr w:type="spellStart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mths</w:t>
            </w:r>
            <w:proofErr w:type="spellEnd"/>
            <w:r w:rsidRPr="005C1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39"/>
              <w:gridCol w:w="60"/>
              <w:gridCol w:w="90"/>
            </w:tblGrid>
            <w:tr w:rsidR="005C1ABA" w:rsidRPr="005C1ABA" w:rsidTr="005C1ABA">
              <w:trPr>
                <w:gridAfter w:val="2"/>
                <w:tblCellSpacing w:w="30" w:type="dxa"/>
              </w:trPr>
              <w:tc>
                <w:tcPr>
                  <w:tcW w:w="0" w:type="auto"/>
                  <w:hideMark/>
                </w:tcPr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C1A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Others:</w:t>
                  </w:r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KPS-90 L/E- </w:t>
                  </w:r>
                  <w:proofErr w:type="spellStart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</w:t>
                  </w:r>
                  <w:proofErr w:type="spellEnd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- 2 fb dentate tongue deviated to right 4x2 cm UP on right lateral border tongue extending from first molar to BOT extending to FOM and lower GBS </w:t>
                  </w:r>
                  <w:proofErr w:type="spellStart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scopy</w:t>
                  </w:r>
                  <w:proofErr w:type="spellEnd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- </w:t>
                  </w:r>
                  <w:proofErr w:type="spellStart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norma</w:t>
                  </w:r>
                  <w:proofErr w:type="spellEnd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Neck- level1b, II largest measuring 2x1cm </w:t>
                  </w:r>
                  <w:proofErr w:type="spellStart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tender,mobile</w:t>
                  </w:r>
                  <w:proofErr w:type="spellEnd"/>
                  <w:r w:rsidRPr="005C1A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hard</w:t>
                  </w:r>
                </w:p>
              </w:tc>
            </w:tr>
            <w:tr w:rsidR="005C1ABA" w:rsidRPr="005C1ABA" w:rsidTr="005C1ABA">
              <w:trPr>
                <w:gridAfter w:val="2"/>
                <w:tblCellSpacing w:w="30" w:type="dxa"/>
              </w:trPr>
              <w:tc>
                <w:tcPr>
                  <w:tcW w:w="0" w:type="auto"/>
                  <w:hideMark/>
                </w:tcPr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C1ABA" w:rsidRPr="005C1ABA" w:rsidTr="005C1ABA">
              <w:tblPrEx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4750" w:type="pct"/>
                    <w:tblCellSpacing w:w="3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78"/>
                    <w:gridCol w:w="216"/>
                  </w:tblGrid>
                  <w:tr w:rsidR="005C1ABA" w:rsidRPr="005C1ABA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C1AB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Primary:</w:t>
                        </w:r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Impression :</w:t>
                        </w:r>
                        <w:proofErr w:type="gram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Ulcer tongue biopsy - Moderately differentiated squamous cell carcinoma.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C1ABA" w:rsidRPr="005C1ABA" w:rsidTr="005C1ABA">
              <w:tblPrEx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C1ABA" w:rsidRPr="005C1ABA" w:rsidTr="005C1ABA">
              <w:tblPrEx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9"/>
                  </w:tblGrid>
                  <w:tr w:rsidR="005C1ABA" w:rsidRPr="005C1ABA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C1ABA" w:rsidRPr="005C1ABA" w:rsidTr="005C1ABA">
              <w:tblPrEx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tbl>
                  <w:tblPr>
                    <w:tblW w:w="4750" w:type="pct"/>
                    <w:tblCellSpacing w:w="3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8"/>
                    <w:gridCol w:w="4381"/>
                  </w:tblGrid>
                  <w:tr w:rsidR="005C1ABA" w:rsidRPr="005C1ABA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C1AB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Descriptive Plan:</w:t>
                        </w:r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Imp: Ca tongue T4aN2bMx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pLAN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: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biospy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results awaited MRI HN with contrast Ct chest WLE+I/L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ND+segmental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mandibulectomy+STF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decision pending on imaging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C1AB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Histopathology Descriptive Plan:</w:t>
                        </w:r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Subtotal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glossectomy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+ bilateral nodal dissection: - Poorly differentiated squamous cell carcinoma - Tumour size 4x2.5x2.7 cm. - Depth of invasion - 2.8 cm - PNI seen -score 1 - No LVE - WPOI - Pattern 4-score 2 - LHR - pattern 1 - score 1 - Intermediate risk group - Lymph nodes -4/81 show metastasis. No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extranodal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extension seen - Margins - All margins are free of tumour closest is inferior deep inked margin which is abutting the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tumor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and is &lt;1mm. However ,additional margins taken are free of tumour AJCC Stage - pT3N1b Plan: Adjuvant RT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rediscussed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on 03/08/2021 PETCT post RT showing posterior tongue lesion with lung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mets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Plan: To plan for palliative EXTREME protocol MEd </w:t>
                        </w:r>
                        <w:proofErr w:type="spellStart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onco</w:t>
                        </w:r>
                        <w:proofErr w:type="spellEnd"/>
                        <w:r w:rsidRPr="005C1AB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consult</w:t>
                        </w:r>
                      </w:p>
                    </w:tc>
                  </w:tr>
                  <w:tr w:rsidR="005C1ABA" w:rsidRPr="005C1ABA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C1ABA" w:rsidRPr="005C1ABA" w:rsidTr="005C1ABA">
              <w:tblPrEx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Progress Notes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06/02/2021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ulcer on right side of tongue- 1mth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 with difficulty in mouth opening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h/o odynophagia+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tooth loss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bleeding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neck swelling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LOW of 6 kg in 1.5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mths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L/E-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- 2 fb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dentatate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tongue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edevaited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to right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4x2 cm UP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eXTENDING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FROM MOLAR TO bot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also to FOM and GBS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NECK- level1b,2+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VLS-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nad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imp: Ca tongue T4aN2bMMx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Adv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: biopsy under LA - done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CONTRAST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CHEST</w:t>
                  </w: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pLAN:wle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+nd+stf</w:t>
                  </w:r>
                  <w:proofErr w:type="spellEnd"/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Operation Notes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18/02/2021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Diagnosis: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Carcinoma Right Tongue cT3/4aN2cM0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Surgery: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approach, WLE + B/L SND (Right I-IV, Left I-III) + RAFF under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on 18-02-2021.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Findings: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3x3cm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upg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involving the right lateral border tongue, 3cm away from the tip, with surrounding induration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crossing midline. Lesion just reaching the BOT.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B/L Significant nodes noted at the level-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I,II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and III.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Procedure: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Nasotracheal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intubation done and patient was taken under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sterile and aseptic precautions.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Patient positioned, cleaned and draped.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f/b Wide Local Excision: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Midline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lipsplit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z-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plasty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incision made, incision joined with transverse skin crease incision.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Level-IA and Right level-IB cleared with preserving the facial artery and vein.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Anteriorly mandible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skeletenized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and pre-plating done with Non-recon 7-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hole(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10mm screws) and 5hole(8mm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screws) plates.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done b/w right lateral incisor and canine.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3x3cm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upg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involving the right lateral border tongue, 3cm away from the tip, with surrounding induration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crossing midline. Lesion just reaching the BOT.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Taking adequate margins wide local excision done.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Hemostasis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acheived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Defect was repaired with RAFF.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Progress Notes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14/01/2022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casec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reviewed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c/o difficulty in mouth opening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taking orally liquids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CT neck done by med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onco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showin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local disease + progression of lung nodules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chemo changed to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T.folitrax</w:t>
                  </w:r>
                  <w:proofErr w:type="spellEnd"/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continue mouth opening exercise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follow med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onco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pain palliative advice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explianed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about no further active surgical intervention, only palliative intent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treatment(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chemo/symptomatic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care)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1ABA">
                    <w:rPr>
                      <w:rFonts w:ascii="Times New Roman" w:hAnsi="Times New Roman" w:cs="Times New Roman"/>
                    </w:rPr>
                    <w:t xml:space="preserve">medical </w:t>
                  </w:r>
                  <w:proofErr w:type="spellStart"/>
                  <w:r w:rsidRPr="005C1ABA">
                    <w:rPr>
                      <w:rFonts w:ascii="Times New Roman" w:hAnsi="Times New Roman" w:cs="Times New Roman"/>
                    </w:rPr>
                    <w:t>onco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Progress Notes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21/02/2022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36 year old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male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Carcinoma Right Tongue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PROCEDURE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DONE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approach, WLE + B/L SND (Right I-IV, Left I-III) + RAFF under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ga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on 18-02-2021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HPE-Subtotal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glossectomy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+ bilateral nodal dissection: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Poorly differentiated squamous cell carcinoma - Tumour size 4x2.5x2.7 cm. - Depth of invasion - 2.8 cm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-PNI seen -score 1 - No LVE - WPOI - Pattern 4-score 2 - LHR - pattern 1 - score 1 - Intermediate risk group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-Lymph nodes -4/81 show metastasis. No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extranodal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extension seen - Margins - All margins are free of tumour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closest is inferior deep inked margin which is abutting the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tumor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is &lt;1mm.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However ,additional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margins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taken are free of tumour AJCC Stage - pT3N1b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receieved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Adjuvant RT from 29/03/2021 to 11/05/2021 (Total Dose: 6000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30)fractions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DFI- 2 months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Evaluated for cough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WBPET(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30/7/21)- * FDG AVID HETEROGENOUS ENHANCEMENT SEEN IN BASE AND POSTERIOR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1/3RD OF TONGUE ON LEFT SIDE - SUSPICIOUS FOR METABOLICALLY ACTIVE RECURRENT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PRIMARY TONGUE MALIGNANCY. SUGGESTED CLINICAL CORRELATION.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FOCAL FDG AVIDITY IN ANTERIOR ASPECT OF HYOID BONE ON RIGHT SIDE WITH NO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DEFINITE CT DETECTED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LESIONS ?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DISEASE INVOLVEMENT.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NO METABOLICALLY ACTIVE CERVICAL LYMPH NODAL METASTASIS.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MINIMALLY FDG AVID RIGHT HILAR LYMPH NODE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? LYMPH NODAL METASTASIS. * FDG AVID AND NON AVID MULTIPLE GROUND GLASS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DENSITY, PLEURAL BASED &amp; SOFT TISSUE NODULES AND CAVITATORY NODULES IN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BILATERAL LUNG PARENCHYMA - PULMONARY METASTASES.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NO OTHER METABOLICALLY ACTIVE DISTANT METASTASIS.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planned Palliative Chemotherapy with TPEX protocol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He received Cycle I Day 1 TPEX 3/8/2021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Cycle II TPEX on 23/8/2021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Cycle III Day 1 TPEX on 13/9/2021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Cycle III DAY 8 on 21 /09/ 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Cycle III DAY 15 on 28 /09/ 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Cycle IV / Day 1 TPEX 05/10/2021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PET CT (12/10/21)-WHEN COMPARED TO PREVIOUS WHOLE BODY FDG PET CT DONE 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23/7/2021, TODAY'S SCAN SHOWS: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METABOLIC RESOLUTION OF HETEROGENEOUSLY ENHANCING LESION IN POSTERIOR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1/3RD OF LEFT SIDE OF TONGUE WITH NO INTERVAL CHANGE IN SIZE - RESIDUAL PRIMARY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MALIGNANCY OF TONGUE.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MINIMALLY FDG AVID NODULE IN APICOPOSTERIOR SEGMENT OF LEFT LUNG UPPER LOBE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WITH REDUCTION IN FDG UPTAKE. METABOLIC RESOLUTION OF REST OF THE SOFT TISSUE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NODULES IN BILATERAL LUNG PARENCHYMA WITH REDUCTION IN SIZE, NOW TO BE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SUBCENTIMETRIC - RESIDUAL PULMONARY METASTASES.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METABOLIC RESOLUTION OF RIGHT HILAR LYMPH NODE.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* NO NEW FDG AVID LYMPH NODAL / DISTANT LESIONS.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He received 6 2 weekly (Maintenance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Cetuximab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 on 19/10 2021 to Maintenance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Cetuximab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6 DATE: 28/12/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2021)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PA- soft BS+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CT neck (10/1/2022):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Imaging features s/o progression of primary lesion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with ?pulmonary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metastasis.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In view of progression,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have advised regarding 2nd line immunotherapy but he has severe hypothyroidism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To start MTX 30 mg once a week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oral lesion 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O/E PS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Chest-clear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On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thyronorm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125 od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On MTX 20 mg once a week till TSH improves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PET CT (done outside 16/2/22)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Focal area of metabolic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overactivity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the right side of floor of mouth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metabolically active hilar nodal metastasis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metabolically active extensive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pulmonaru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mtastases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cortical irregularity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rarefaction in hyoid bone showing metabolic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overactivity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- metastases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focal area of metabolic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overactivity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kidney AND SPLEEN - LIKELY METASTASES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Report shows disease progression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Adv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3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rd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line treatment with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Nivolumab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Nivolumab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240 mg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PEG insertion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lastRenderedPageBreak/>
                    <w:t>Speciality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Radiation Oncology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D/O Commencement of RT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29/03/2021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D/O Completion of RT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11/05/2021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FINAL DIAGNOSIS, STAGE AND HISTOLOGY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Carcinoma Right border of tongue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Poorly differentiated squamous cell carcinoma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pT3N2M0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Completed Adjuvant Radiation therapy using IGRT technique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CLINICAL HISTORY AND PHYSICAL FINDINGS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Mr. Hassan Hussain is a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35 year old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gentleman who was evaluated for an ulcer on right side of tongue of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month duration, which was associated with difficulty in mouth opening. History of significant weight loss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( 6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kg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in 1.5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months )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H/o odynophagia present, no tooth loss, no bleeding, no neck swelling.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O/E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Mouth Opening - 2 finger breadth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Dentate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 Tongue deviated to right, lesion 4 x 2 cm up extending from molar to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BOT,FOM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Neck nodes: - right level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Ib,II</w:t>
                  </w:r>
                  <w:proofErr w:type="spellEnd"/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MRI Head and Neck with Contrast (17.02.21):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An enhancing lesion is seen involving the right middle and posterior third of oral tongue extending till the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midline medially, extending into the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tonsilo-ingual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sulcus posteriorly and into the sublingual space inferiorly.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Enlarged right level IB and both level II adenopathy.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He underwent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approach, WLE + B/L SND (Right I-IV, Left I-III) + RAFF under GA 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18-02-2021.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Subtotal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glossectomy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+ bilateral nodal dissection: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Poorly differentiated squamous cell carcinoma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Tumour size 4x2.5x2.7 cm.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Depth of invasion - 2.8 cm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PNI seen -score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No LVE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WPOI - Pattern 4-score 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LHR - pattern 1 - score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Intermediate risk group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 Lymph nodes -4/81 show metastasis. No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extranodal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extension seen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 Margins - All margins are free of tumour closest is inferior deep inked margin which is abutting the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tumor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is &lt;1 mm.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However ,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additional margins taken are free of tumour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AJCC Stage - pT3N2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He was referred for adjuvant radiation therapy. He was planned for radiation therapy with IGRT technique after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dental prophylaxis.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O/E: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PS1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Weight 50Kg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Trismus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+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Tongue plastered to the floor.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Able to swallow soft diet.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Lacks syllable clarity on speaking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 palpable neck nodes.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INVESTIGATIONS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lastRenderedPageBreak/>
                    <w:t>Haemogram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Date: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Hb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: g/dl PCV: % PLT: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ku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/ml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TC: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ku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/ml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DC: N %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L:%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E: % ESR: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mm/1st hr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05/04/2021 11.5 36.4 547 9.83 73.8 14.9 3.2 -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16/04/2021 11.0 35.6 331 7.91 84.7 5.6 2.4 -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26/04/2021 10.7 33.9 294 11.65 85.1 4.5 1.9 -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05/05/2021 11.4 36.7 422 10.12 87.0 3.8 0.9 -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Renal Function Test and Serum Electrolytes: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Date: Urea: mg/dl Creatinine: mg/dl Na+: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mEq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/L K+: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mEq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/L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05/04/2021 - 0.77 136.6 4.5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16/04/2021 - 0.68 - -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05/05/2021 - - 134.3 4.7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Date: 05/05/2021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RBC-COUNT-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4.78 M/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MCV-Blood : 76.8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MCH-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23.8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MCHC-Blood : 31.1 g/dl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RDW-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14.3 % MPV-Blood : 8.9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MONO 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7.9 % BASO-Blood : 0.4 %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Date: 26/04/2021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RBC-COUNT-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4.42 M/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MCV-Blood : 76.7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MCH-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24.2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MCHC-Blood : 31.6 g/dl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RDW-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13.6 % MPV-Blood : 9.2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MONO 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8.0 % BASO-Blood : 0.5 %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Date: 16/04/2021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RBC-COUNT-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4.60 M/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MCV-Blood : 77.4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MCH-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23.9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MCHC-Blood : 30.9 g/dl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RDW-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13.5 % MPV-Blood : 9.3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MONO 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6.8 % BASO-Blood : 0.5 %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Date: 05/04/2021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RBC-COUNT-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4.63 M/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MCV-Blood : 78.6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MCH-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24.8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MCHC-Blood : 31.6 g/dl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RDW-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13.6 % MPV-Blood : 9.0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fL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MONO 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Blood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7.5 % BASO-Blood : 0.6 %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HISTOPATHOLOGY REPORTS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Subtotal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glossectomy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+ bilateral nodal dissection: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Poorly differentiated squamous cell carcinoma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Tumour size 4x2.5x2.7 cm.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Depth of invasion - 2.8 cm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PNI seen -score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No LVE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WPOI - Pattern 4-score 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LHR - pattern 1 - score 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Intermediate risk group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 Lymph nodes -4/81 show metastasis. No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extranodal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extension seen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 Margins - All margins are free of tumour closest is inferior deep inked margin which is abutting the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tumor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is &lt;1 mm.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However ,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additional margins taken are free of tumour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AJCC Stage - pT3N2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RADIOLOGY AND NUCLEAR MEDICINE REPORTS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MRI Head and Neck with Contrast (17.02.21):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- An enhancing lesion is seen involving the right middle and posterior third of oral tongue extending till the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midline medially, extending into the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tonsilo-ingual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sulcus posteriorly and into the sublingual space inferiorly.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 Enlarged right level IB and both level II adenopathy.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Treatment Given: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SURGERY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DETAILS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Surgery: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approach, WLE + B/L SND (Right I-IV, Left I-III) + RAFF under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on 18-02-2021.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Findings: 3x3cm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involving the right lateral border tongue, 3cm away from the tip, with surrounding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induration crossing midline. Lesion just reaching the BOT. B/L Significant nodes noted at the level-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I,II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III.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Procedure: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Nasotracheal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intubation done and patient was taken under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with sterile and aseptic precautions.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Patient positioned, cleaned and draped.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f/b Wide Local Excision: Midline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lipsplit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with z-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plasty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incision made, incision joined with transverse skin crease incision. Level-IA and Right level-IB cleared with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preserving the facial artery and vein. Anteriorly mandible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skeletenized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pre-plating done with Non-recon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7-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hole(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10mm screws) and 5hole(8mm screws) plates.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Mandibulotomy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done b/w right lateral incisor and canine.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3x3cm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upg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involving the right lateral border tongue, 3cm away from the tip, with surrounding induration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crossing midline. Lesion just reaching the BOT. Taking adequate margins wide local excision done.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Hemostasis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achieved. Defect was repaired with RAFF. B/L Selective neck dissection: Transverse Skin crease incision made.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Subplatysmal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flaps elevated superiorly till angle of mandible, inferiorly till clavicle. Ipsilateral and contralateral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anterior belly of digastric muscle defined.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from the 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taken 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 Right Facial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artery and common facial vein identified and ligated stump preserved for end-to-end anastomosis. Significant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2x1cm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peri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-facial lymph nodes and 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along with submandibular gland removed 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toto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 Right External jugular vein identified and stump preserved for anastomosis. Right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Sternomastoid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retracted laterally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ijv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, carotids and spinal accessory nerves preserved. 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IIa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, IIB, III and IV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lymphnodes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removed 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seperately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Hemostasis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acheived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 Same steps repeated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on left side for level-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IB,II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III clearance.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RADIATION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DETAILS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Intent: Curative [Adjuvant Radiation therapy]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Technique: IGRT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Site of Disease: Ca Right Lateral Border tongue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Cat Scan Simulation on 22/03/2021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Complex Computerised Treatment Planning on 29/03/2021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RT Started on 29/03/2021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RT Completed on 11/05/2021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Treatment breaks- Nil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Total Dose: 6000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30 fractions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lastRenderedPageBreak/>
                    <w:t xml:space="preserve">Primary Tumour And Drainage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Area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Site: PTV 60Gy: Tongue + Surgical bed + B/L Level I,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II ,III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+ R Level IV-A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Energy: 6 MV Photons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Dose: 6000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30 fractions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Schedule: 200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per fraction and 5 fractions a week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Dose prescribed to 100%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isodose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line.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Site: PTV 54Gy: B/L Level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IVb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, V, VI + L Level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IVa</w:t>
                  </w:r>
                  <w:proofErr w:type="spell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Energy: 6 MV Photons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Dose: 5400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 30 fractions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Schedule: 180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cGy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per fraction and 5 fractions a week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Dose prescribed to 100%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isodose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line.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TREATMENT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COURSE :</w:t>
                  </w:r>
                  <w:proofErr w:type="gramEnd"/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35 year old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gentleman who was diagnosed as a case of Carcinoma Right border of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tongue. He received Adjuvant Radiation therapy using IGRT Technique and completed the full course of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treatment prescribed to him well without interruptions. He is on step III analgesics before starting RT and is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taking semi solid diet orally. He has grade 1 skin reaction and grade 2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mucositis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on completion.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ADVICES AT DISCHARGE, MEDICATIONS AND FURTHER PLAN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1. Review after 2 weeks in RT OPD.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2. Review after 6 weeks in HNS-RT Combined Follow Up Clinic for evaluation of Primary Disease, Neck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Nodes.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3. Review every month in RT OPD for one year and then as advised.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Investigations: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1. CXR PA View, CBC, RFT and Liver Enzymes [SGOT, SGPT and Alkaline Phosphatase] 4- 6 weeks post RT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and then as advised by the Physician [CXR every 6 months].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2. TFT [T3, T4, TSH] every 6 months routinely to rule out post RT hypothyroidism.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Oral and Skin Care: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1. Mix a pinch of Soda Bicarbonate powder and one table spoon of common salt in a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liter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of water and use as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mouth wash every 4 to 6 hours.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2. Skin care: Avoid applying oil and washing with soap. Gentle splashing of water followed by mopping with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towel. Normal daily bath can be resumed after 3 weeks of completion of RT. Apply ointments or creams only as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per Doctors' advice.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3. Silver Sulfadiazine Cream for Local Application TID for wounds [for healing].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Specific: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1. High calorie feeds: 3500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calorie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120 gm protein with mineral and vitamin supplementation in 2.5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liters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of</w:t>
                  </w:r>
                </w:p>
                <w:p w:rsid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liquid diet. Orally as tolerated.</w:t>
                  </w:r>
                </w:p>
                <w:p w:rsidR="005C1ABA" w:rsidRPr="005C1ABA" w:rsidRDefault="005C1ABA" w:rsidP="005C1A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5C1ABA" w:rsidRPr="005C1ABA" w:rsidTr="005C1AB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4750" w:type="pct"/>
                    <w:tblCellSpacing w:w="3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  <w:gridCol w:w="4202"/>
                  </w:tblGrid>
                  <w:tr w:rsidR="005C1ABA" w:rsidRPr="005C1ABA">
                    <w:trPr>
                      <w:tblCellSpacing w:w="30" w:type="dxa"/>
                    </w:trPr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C1ABA" w:rsidRPr="005C1ABA" w:rsidRDefault="005C1ABA" w:rsidP="005C1AB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5C1ABA" w:rsidRPr="005C1ABA" w:rsidRDefault="005C1ABA" w:rsidP="005C1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C1ABA" w:rsidRPr="005C1ABA" w:rsidRDefault="005C1ABA" w:rsidP="005C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1ABA" w:rsidRDefault="005C1ABA" w:rsidP="005C1ABA"/>
    <w:p w:rsidR="005C1ABA" w:rsidRDefault="005C1ABA" w:rsidP="005C1ABA"/>
    <w:p w:rsidR="005C1ABA" w:rsidRDefault="005C1ABA" w:rsidP="005C1ABA"/>
    <w:sectPr w:rsidR="005C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86404"/>
    <w:multiLevelType w:val="hybridMultilevel"/>
    <w:tmpl w:val="F4BA0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16"/>
    <w:rsid w:val="00493316"/>
    <w:rsid w:val="005C1ABA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B640"/>
  <w15:chartTrackingRefBased/>
  <w15:docId w15:val="{CDC69238-830B-406F-BDC3-52461B93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5183</Words>
  <Characters>29548</Characters>
  <Application>Microsoft Office Word</Application>
  <DocSecurity>0</DocSecurity>
  <Lines>246</Lines>
  <Paragraphs>69</Paragraphs>
  <ScaleCrop>false</ScaleCrop>
  <Company/>
  <LinksUpToDate>false</LinksUpToDate>
  <CharactersWithSpaces>34662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2024-08-12T01:31:00Z</dcterms:created>
  <dcterms:modified xsi:type="dcterms:W3CDTF">2024-08-12T01:53:00Z</dcterms:modified>
</cp:coreProperties>
</file>