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23/11/2016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MDCT NECK CONTRAST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Clinical information: Ca buccal mucosa for further evaluation.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Irregular soft tissue thickening in the left cheek extending from the commissure of the lip to the levels of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retromolar</w:t>
      </w:r>
      <w:proofErr w:type="spellEnd"/>
      <w:r>
        <w:rPr>
          <w:rFonts w:ascii="Times New Roman" w:hAnsi="Times New Roman" w:cs="Times New Roman"/>
        </w:rPr>
        <w:t xml:space="preserve"> region. This lesion is extending into both superior and inferior </w:t>
      </w:r>
      <w:proofErr w:type="spellStart"/>
      <w:r>
        <w:rPr>
          <w:rFonts w:ascii="Times New Roman" w:hAnsi="Times New Roman" w:cs="Times New Roman"/>
        </w:rPr>
        <w:t>buccogingival</w:t>
      </w:r>
      <w:proofErr w:type="spellEnd"/>
      <w:r>
        <w:rPr>
          <w:rFonts w:ascii="Times New Roman" w:hAnsi="Times New Roman" w:cs="Times New Roman"/>
        </w:rPr>
        <w:t xml:space="preserve"> sulcus. Inferiorly it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extends into the alveolus and retro molar trigone with suspicious infiltration of the medial pterygoid muscle.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extension into the tongue/ floor of mouth.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Suspicious erosion of the outer cortex of the body of the mandible on the left side at the level of last molars.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enlarged cervical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of varying sizes noted in level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, left 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>, II, III and IV, largest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measuring 1cm in the left level Ib. All these nodes re less than 3cm. A suspicious round right level II </w:t>
      </w:r>
      <w:proofErr w:type="spellStart"/>
      <w:r>
        <w:rPr>
          <w:rFonts w:ascii="Times New Roman" w:hAnsi="Times New Roman" w:cs="Times New Roman"/>
        </w:rPr>
        <w:t>lymphnode</w:t>
      </w:r>
      <w:proofErr w:type="spell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noted, measuring 1.1cm.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carotid and jugular vessels are normal.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Thyroid appear normal.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Soft tissue thickening of the left cheek with extension and cervical lymphadenopathy as</w:t>
      </w:r>
    </w:p>
    <w:p w:rsidR="009F391D" w:rsidRDefault="005E2254" w:rsidP="005E22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described in the text in a known case of carcinoma buccal mucosa</w:t>
      </w: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rPr>
          <w:rFonts w:ascii="Times New Roman" w:hAnsi="Times New Roman" w:cs="Times New Roman"/>
          <w:b/>
          <w:bCs/>
        </w:rPr>
      </w:pP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22/11/2016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22/11/2016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24/11/2016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C/o </w:t>
      </w:r>
      <w:proofErr w:type="spellStart"/>
      <w:r>
        <w:rPr>
          <w:rFonts w:ascii="Times New Roman" w:hAnsi="Times New Roman" w:cs="Times New Roman"/>
        </w:rPr>
        <w:t>ulceroproliferative</w:t>
      </w:r>
      <w:proofErr w:type="spellEnd"/>
      <w:r>
        <w:rPr>
          <w:rFonts w:ascii="Times New Roman" w:hAnsi="Times New Roman" w:cs="Times New Roman"/>
        </w:rPr>
        <w:t xml:space="preserve"> growth at left buccal mucosa.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specimen consists of mucosa covered tissue bit in aggregate measuring 1.3x1x0.7cm.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Entire specimen submitted in one cassette.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shows fragments of focally ulcerated mucosa with an infiltrating neoplasm composed of cells arranged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nests, lobules and singly scattered. The individual cells are with high N:C ratio with indistinct cell borders,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pleomorphic nuclei with irregular nuclear membrane, coarse chromatin and large prominent eosinophilic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nucleoli and scanty to moderate amount of eosinophilic cytoplasm. Focally the cells are appearing spindly.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Extensive areas of </w:t>
      </w:r>
      <w:proofErr w:type="spellStart"/>
      <w:r>
        <w:rPr>
          <w:rFonts w:ascii="Times New Roman" w:hAnsi="Times New Roman" w:cs="Times New Roman"/>
        </w:rPr>
        <w:t>fibrinonecrotic</w:t>
      </w:r>
      <w:proofErr w:type="spellEnd"/>
      <w:r>
        <w:rPr>
          <w:rFonts w:ascii="Times New Roman" w:hAnsi="Times New Roman" w:cs="Times New Roman"/>
        </w:rPr>
        <w:t xml:space="preserve"> material and aggregates of inflammatory cells predominantly composed of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lymphocytes, plasma cells and scattered neutrophils noted. Keratin pearls noted. Atypical mitosis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5E2254" w:rsidRDefault="005E2254" w:rsidP="005E2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Incisional biopsy left lower lip mucosa - Well to moderately differentiated squamous cell carcinoma.</w:t>
      </w: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rPr>
          <w:rFonts w:ascii="Times New Roman" w:hAnsi="Times New Roman" w:cs="Times New Roman"/>
        </w:rPr>
      </w:pP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23/11/2016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23/11/2016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28/12/2016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Ca. buccal mucosa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11 specimens.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+segmental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>", consists of a segment of mandible with attached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soft tissue with overlying skin and part of maxilla. The segment of mandible measuring 8x4cms. The mandible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bears 7 teeth. The overlying skin measuring 6x4.5cm. Buccal mucosa shows an </w:t>
      </w:r>
      <w:proofErr w:type="spellStart"/>
      <w:r>
        <w:rPr>
          <w:rFonts w:ascii="Times New Roman" w:hAnsi="Times New Roman" w:cs="Times New Roman"/>
          <w:color w:val="000000"/>
        </w:rPr>
        <w:t>ulceroproliferative</w:t>
      </w:r>
      <w:proofErr w:type="spellEnd"/>
      <w:r>
        <w:rPr>
          <w:rFonts w:ascii="Times New Roman" w:hAnsi="Times New Roman" w:cs="Times New Roman"/>
          <w:color w:val="000000"/>
        </w:rPr>
        <w:t xml:space="preserve"> lesion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6x3.5x3.6cm. On the skin surface, a nodule is seen measuring 1x0.9cm. Skin is serially sliced into 8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slices and grey white ill circumscribed nodular lesion is noted in slices 2-8. The lesion is seen to extend into the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posterior inked soft tissue but is not completely involving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it.The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lesion is found to be 4 cm away from the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soft tissue. The lesion on the buccal mucosal aspect is 1cm away from the lip margin and is measuring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Anterioposterior</w:t>
      </w:r>
      <w:proofErr w:type="spellEnd"/>
      <w:r>
        <w:rPr>
          <w:rFonts w:ascii="Times New Roman" w:hAnsi="Times New Roman" w:cs="Times New Roman"/>
          <w:color w:val="000000"/>
        </w:rPr>
        <w:t xml:space="preserve"> )5.2cm, (</w:t>
      </w:r>
      <w:proofErr w:type="spellStart"/>
      <w:r>
        <w:rPr>
          <w:rFonts w:ascii="Times New Roman" w:hAnsi="Times New Roman" w:cs="Times New Roman"/>
          <w:color w:val="000000"/>
        </w:rPr>
        <w:t>superoinferior</w:t>
      </w:r>
      <w:proofErr w:type="spellEnd"/>
      <w:r>
        <w:rPr>
          <w:rFonts w:ascii="Times New Roman" w:hAnsi="Times New Roman" w:cs="Times New Roman"/>
          <w:color w:val="000000"/>
        </w:rPr>
        <w:t>) 1,8cm and (depth) 3.5cm. Growth is 0.9cm from anterior skin margin,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0.8cm from superior skin margin, 0.5cm from posterior skin margin and 0.8cm from inferior skin margin.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lesion is seen to abut the skin as well as the posterior buccal mucosal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margin.Bone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appears grossly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uninvolved by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Representative sections are submitted as follows: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Superior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Posterior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Inferior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Posterior (lateral)soft tissue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Posterior soft tissue over the coronoid process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Soft tissue over posterior part of maxilla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to A11 - Lesion proper.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AFB1-Anterior shaved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AFB2 - Anterior superior mucosal tissue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AFB3 - Posterior mucosal tissue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AFB4 - Buccal mucosa with lip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AFB5 &amp; AFB6 - Anterior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AFB7 &amp; AFB8- Posterior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AFB9 - Anterior maxillary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AFB10 - Lateral maxillary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AFB11 - Posterior maxillary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AFB12 - Medial maxillary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AFB13 - Inferior maxillary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AFB14 - condylar bony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AFB15- 18 - lesion with bone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"Left level IIA", consists of multiple fragments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6.2x3x2cm.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 lymph nodes identified. Representative sections are submitted in cassettes B1 to B8 - Lymph nodes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"Left level II B",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3x2.5x1cm. Representative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are submitted in cassettes C1 &amp; C2.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IV labelled "Left level III",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5x2.7x1.8cm.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cassettes D1 to D3.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"Left level IV",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3.4x2.7x0.5cm. 8 lymph nodes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Representative sections are submitted in cassettes E1 to E3.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"Parotid node", consists of a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2.7x2.5x2cm. Cut surface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shows lobulated </w:t>
      </w:r>
      <w:proofErr w:type="gramStart"/>
      <w:r>
        <w:rPr>
          <w:rFonts w:ascii="Times New Roman" w:hAnsi="Times New Roman" w:cs="Times New Roman"/>
          <w:color w:val="000000"/>
        </w:rPr>
        <w:t>surface .</w:t>
      </w:r>
      <w:proofErr w:type="gramEnd"/>
      <w:r>
        <w:rPr>
          <w:rFonts w:ascii="Times New Roman" w:hAnsi="Times New Roman" w:cs="Times New Roman"/>
          <w:color w:val="000000"/>
        </w:rPr>
        <w:t xml:space="preserve"> Representative sections are submitted as follows: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F1 to F3- Salivary gland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F3 - 2 lymph nodes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labelled" Left level IB + Level IA",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6.5x6x2.5cm.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G1 &amp; G2 - One lymph node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G3- 2 lymph nodes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G4 - 2 lymph nodes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G5 - One lymph node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G6 - Salivary gland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G7 - Attached muscle tissue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VIII labelled "Additional hard palate mucosal margin". consists of a mucosa covered grey white tissue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 measuring 2.6x1x0.7cm. Entire specimen submitted in cassette H.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Specimen IX labelled "Final mucosal margin", consists of a mucosal covered with grey white tissue bit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1x0.8x0.5cm. Entire specimen submitted in cassette J.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 labelled "Additional inferior gingival margin", consists of a single mucosa covering tissue bit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0.6x0.5x0.4cm. Entire specimen submitted in cassette K.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XI labelled "Additional RMT mucosal margin", consists of mucosa covered tissue bit measuring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3x1.5x0.5cm. Entire specimen submitted in cassette L.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Dr.Parvathy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/mm)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Sections from buccal mucosa shows a neoplasm composed of cells arranged in lobules, nests, and singly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scattered. The individual cells are polygonal with mildly pleomorphic </w:t>
      </w:r>
      <w:proofErr w:type="gramStart"/>
      <w:r>
        <w:rPr>
          <w:rFonts w:ascii="Times New Roman" w:hAnsi="Times New Roman" w:cs="Times New Roman"/>
          <w:color w:val="000000"/>
        </w:rPr>
        <w:t>nuclei ,</w:t>
      </w:r>
      <w:proofErr w:type="gramEnd"/>
      <w:r>
        <w:rPr>
          <w:rFonts w:ascii="Times New Roman" w:hAnsi="Times New Roman" w:cs="Times New Roman"/>
          <w:color w:val="000000"/>
        </w:rPr>
        <w:t xml:space="preserve"> coarse chromatin and occasional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prominent nucleoli with scanty to moderate amount of eosinophilic cytoplasm. Squamous pearls and single cell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keratinisation noted. The stroma is desmoplastic with </w:t>
      </w:r>
      <w:proofErr w:type="spellStart"/>
      <w:r>
        <w:rPr>
          <w:rFonts w:ascii="Times New Roman" w:hAnsi="Times New Roman" w:cs="Times New Roman"/>
          <w:color w:val="000000"/>
        </w:rPr>
        <w:t>intratumoural</w:t>
      </w:r>
      <w:proofErr w:type="spellEnd"/>
      <w:r>
        <w:rPr>
          <w:rFonts w:ascii="Times New Roman" w:hAnsi="Times New Roman" w:cs="Times New Roman"/>
          <w:color w:val="000000"/>
        </w:rPr>
        <w:t xml:space="preserve"> chronic inflammatory infiltrate. </w:t>
      </w:r>
      <w:proofErr w:type="spellStart"/>
      <w:r>
        <w:rPr>
          <w:rFonts w:ascii="Times New Roman" w:hAnsi="Times New Roman" w:cs="Times New Roman"/>
          <w:color w:val="000000"/>
        </w:rPr>
        <w:t>Comedo</w:t>
      </w:r>
      <w:proofErr w:type="spell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necrosis seen. Mitosis present. The lesion is infiltrating the muscle. No vascular / PNI seen. Sections from left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level IIA show 22 lymph nodes of which one shows metastatic tumour deposit. No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LNs are showing reactive changes.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Sections from left level II B shows 3 lymph nodes with reactive changes. No metastatic deposits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D. Sections from left level III shows 3 lymph nodes showing reactive changes. No </w:t>
      </w:r>
      <w:proofErr w:type="spellStart"/>
      <w:r>
        <w:rPr>
          <w:rFonts w:ascii="Times New Roman" w:hAnsi="Times New Roman" w:cs="Times New Roman"/>
          <w:color w:val="000000"/>
        </w:rPr>
        <w:t>tumoural</w:t>
      </w:r>
      <w:proofErr w:type="spellEnd"/>
      <w:r>
        <w:rPr>
          <w:rFonts w:ascii="Times New Roman" w:hAnsi="Times New Roman" w:cs="Times New Roman"/>
          <w:color w:val="000000"/>
        </w:rPr>
        <w:t xml:space="preserve"> deposits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F. Sections show one lymph node and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with lymphocytes aggregates. No tumour deposits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E. Section from left level IV shows 7 lymph nodes. All free of tumour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G. Sections from left level IB and level IA shows 6 lymph nodes and salivary gland - All are free of tumour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H. Sections from additional hard palate mucosal margin is free of tumour.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J. Sections from final mucosal margin is free of tumour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K. Section from additional inferior gingival margin shows carcinoma in situ with </w:t>
      </w:r>
      <w:proofErr w:type="spellStart"/>
      <w:r>
        <w:rPr>
          <w:rFonts w:ascii="Times New Roman" w:hAnsi="Times New Roman" w:cs="Times New Roman"/>
          <w:color w:val="000000"/>
        </w:rPr>
        <w:t>microinvasion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L. Anterior gingival margin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left buccal mucosa with segmental </w:t>
      </w:r>
      <w:proofErr w:type="spellStart"/>
      <w:r>
        <w:rPr>
          <w:rFonts w:ascii="Times New Roman" w:hAnsi="Times New Roman" w:cs="Times New Roman"/>
          <w:color w:val="000000"/>
        </w:rPr>
        <w:t>mandibulectomy</w:t>
      </w:r>
      <w:proofErr w:type="spellEnd"/>
      <w:r>
        <w:rPr>
          <w:rFonts w:ascii="Times New Roman" w:hAnsi="Times New Roman" w:cs="Times New Roman"/>
          <w:color w:val="000000"/>
        </w:rPr>
        <w:t xml:space="preserve"> + Left level I- IV nodes + additional margins: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Well differentiated squamous cell carcinoma left buccal mucosa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Tumour </w:t>
      </w:r>
      <w:proofErr w:type="gramStart"/>
      <w:r>
        <w:rPr>
          <w:rFonts w:ascii="Times New Roman" w:hAnsi="Times New Roman" w:cs="Times New Roman"/>
          <w:color w:val="000000"/>
        </w:rPr>
        <w:t>size :</w:t>
      </w:r>
      <w:proofErr w:type="gramEnd"/>
      <w:r>
        <w:rPr>
          <w:rFonts w:ascii="Times New Roman" w:hAnsi="Times New Roman" w:cs="Times New Roman"/>
          <w:color w:val="000000"/>
        </w:rPr>
        <w:t xml:space="preserve"> 6x3.5x3.6cm.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Maximum depth of invasion - 3.6cm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Invasive front - </w:t>
      </w:r>
      <w:proofErr w:type="spellStart"/>
      <w:r>
        <w:rPr>
          <w:rFonts w:ascii="Times New Roman" w:hAnsi="Times New Roman" w:cs="Times New Roman"/>
          <w:color w:val="000000"/>
        </w:rPr>
        <w:t>Dyscohesive</w:t>
      </w:r>
      <w:proofErr w:type="spell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Vascular invasion - Nil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Neural invasion - Nil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Skin invasion - seen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Bony invasion - absent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clearance: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0.9cm from anterior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0.8cm from superior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1cm from posterior skin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0.6cm from inferior skin margin and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 cm from the posterior soft tissue margin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Bony margins - free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Additional anterior gingival margin - Carcinoma in situ with </w:t>
      </w:r>
      <w:proofErr w:type="spellStart"/>
      <w:r>
        <w:rPr>
          <w:rFonts w:ascii="Times New Roman" w:hAnsi="Times New Roman" w:cs="Times New Roman"/>
          <w:color w:val="000000"/>
        </w:rPr>
        <w:t>microinvasion</w:t>
      </w:r>
      <w:proofErr w:type="spellEnd"/>
      <w:r>
        <w:rPr>
          <w:rFonts w:ascii="Times New Roman" w:hAnsi="Times New Roman" w:cs="Times New Roman"/>
          <w:color w:val="000000"/>
        </w:rPr>
        <w:t xml:space="preserve">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Additional RMT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margin,hard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palate margin and final mucosal margin are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Lymph </w:t>
      </w:r>
      <w:proofErr w:type="gramStart"/>
      <w:r>
        <w:rPr>
          <w:rFonts w:ascii="Times New Roman" w:hAnsi="Times New Roman" w:cs="Times New Roman"/>
          <w:color w:val="000000"/>
        </w:rPr>
        <w:t>nodes :</w:t>
      </w:r>
      <w:proofErr w:type="gram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 A - 1/22 nodes shows tumour deposit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No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 seen.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Metastatic focus measures 3mm.</w:t>
      </w:r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other lymph nodes (left level </w:t>
      </w:r>
      <w:proofErr w:type="gramStart"/>
      <w:r>
        <w:rPr>
          <w:rFonts w:ascii="Times New Roman" w:hAnsi="Times New Roman" w:cs="Times New Roman"/>
          <w:color w:val="000000"/>
        </w:rPr>
        <w:t>IA,IB</w:t>
      </w:r>
      <w:proofErr w:type="gramEnd"/>
      <w:r>
        <w:rPr>
          <w:rFonts w:ascii="Times New Roman" w:hAnsi="Times New Roman" w:cs="Times New Roman"/>
          <w:color w:val="000000"/>
        </w:rPr>
        <w:t xml:space="preserve">,IIB, III and IV ) are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</w:p>
    <w:p w:rsidR="005E2254" w:rsidRDefault="005E2254" w:rsidP="005E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TNM stage - pT4N1</w:t>
      </w:r>
    </w:p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p w:rsidR="005E2254" w:rsidRDefault="005E2254" w:rsidP="005E2254"/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5E2254" w:rsidRPr="005E2254" w:rsidTr="005E2254">
        <w:trPr>
          <w:tblCellSpacing w:w="30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22/11/2016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22/11/2016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30/11/2016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5E2254" w:rsidRPr="005E2254" w:rsidTr="005E2254">
        <w:trPr>
          <w:tblCellSpacing w:w="30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Ca. Left Buccal Mucosa with skin involvement (Final HPR awaited)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WLE+ left infrastructure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left segmental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left SND + right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coronoidectomy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ALT flap under GA on 22.11.16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c/o left cheek swelling since x 2 - 3 months since last month increased rapidly no comorbidity KPS- 90 O/e- left cheek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fulness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 with skin nodule near left </w:t>
            </w:r>
            <w:proofErr w:type="spellStart"/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commisure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rest cheek skin is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pinchable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sensation over chin area normal( BL ). mouth opening - less than 1 cm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in left buccal mucosa involving left </w:t>
            </w:r>
            <w:proofErr w:type="spellStart"/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commisure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post going to RMT , base tongue. tonsil free.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supero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lateral extent couldn't be </w:t>
            </w:r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.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IDLE- visible larynx appears normal , neck - no palpable nodes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h/o DM,HTN,TB,DLP, Asthma, seizures, thyroid disorder, CAD,CVA No h/o previous surgeries/blood transfusion Good effort tolerance No recent chest infection Normal bowel and bladder habit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O/e- left cheek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fulness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 with skin nodule near left </w:t>
            </w:r>
            <w:proofErr w:type="spellStart"/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commisure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rest cheek skin is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pinchable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sensation over chin area normal( BL ). mouth opening - less than 1 cm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in left buccal mucosa involving left </w:t>
            </w:r>
            <w:proofErr w:type="spellStart"/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commisure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post going to RMT , base tongue. tonsil free.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supero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lateral extent couldn't be </w:t>
            </w:r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.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IDLE- visible larynx appears normal , neck - no palpable nodes GC-Fair Vitally- Stable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E22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22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5E22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9"/>
        <w:gridCol w:w="1227"/>
        <w:gridCol w:w="1096"/>
        <w:gridCol w:w="981"/>
        <w:gridCol w:w="566"/>
        <w:gridCol w:w="566"/>
        <w:gridCol w:w="1682"/>
      </w:tblGrid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23/11/2016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35.95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24/11/2016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</w:t>
            </w:r>
          </w:p>
        </w:tc>
      </w:tr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25/11/2016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24.42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26/11/2016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20.47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27/11/2016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5E2254" w:rsidRPr="005E2254" w:rsidTr="005E2254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23/11/2016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</w:t>
            </w:r>
          </w:p>
        </w:tc>
      </w:tr>
    </w:tbl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27/11/2016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2.89 M/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90.0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29.6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32.9 g/dl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13.8 %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8.9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7.9 %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0.6 % </w:t>
            </w:r>
          </w:p>
        </w:tc>
      </w:tr>
    </w:tbl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26/11/2016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2.91 M/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89.0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29.9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33.6 g/dl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13.1 %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10.5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3.9 %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0.3 % </w:t>
            </w:r>
          </w:p>
        </w:tc>
      </w:tr>
    </w:tbl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25/11/2016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2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CRP (C-reactive protein) : 237.0 mg/L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2.93 M/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88.7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30.0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33.8 g/dl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13.1 %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642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11.2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3.8 %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0.2 %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24/11/2016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4"/>
        <w:gridCol w:w="4902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smear, peripheral, </w:t>
            </w:r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 :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CRP (C-reactive protein) : 256.5 mg/L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3.08 M/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88.6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29.9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33.7 g/dl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13.4 %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10.8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3.8 %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0.2 % </w:t>
            </w:r>
          </w:p>
        </w:tc>
      </w:tr>
    </w:tbl>
    <w:p w:rsidR="005E2254" w:rsidRPr="005E2254" w:rsidRDefault="005E2254" w:rsidP="005E2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254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23/11/2016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7"/>
        <w:gridCol w:w="3199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16.6/14.60/1.17 sec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3.64 M/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89.8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29.9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33.3 g/dl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13.6 %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4"/>
        <w:gridCol w:w="4642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11.4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2.8 %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0.4 % </w:t>
            </w:r>
          </w:p>
        </w:tc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Patient came in OPD with above mentioned complaint. He was clinically and radiologically evaluated, His case was discussed in MD tumour board, He was surgically treated, His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periods were uneventful. On discharge- afebrile, stable and NGT in situ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WLE+ left infrastructure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maxillectomy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left segmental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left SND + right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coronoidectomy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+ ALT flap under GA procedure: circular skin island incision placed around left commissure with upper and lower lateral 1/3 of lip. left upper cheek flap raised in sub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smas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zygoma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superiorly and mandible inferiorly. multiple nodes enlarged in left buccal space and left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prefacial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left upper alveolus exposed. upper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alveolectomy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done. left temporalis freed. segmental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to include left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heimandible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preserving left condyle. intra - orally mucosal cut given along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gingivo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lingual sulcus preserving tongue and part of FOM. posteriorly </w:t>
            </w:r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RMT ,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pterygoid muscles included in specimen. left level IA-IV nodal clearance </w:t>
            </w:r>
            <w:proofErr w:type="gram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done .</w:t>
            </w:r>
            <w:proofErr w:type="gram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haemostasis achieved. defect reconstructed with ALT Flap. Patient shifted to 11 ICU for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care.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 Afebrile GOOD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review in Head and Neck OPD on 07.12.16 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NGT in situ (2.5 to 3.0 lit per day) High protein diet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Tab.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 x 7 days Tab. Pan 20mg 1-0-1 x 7 days Tab.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Alprax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0.25mg HS x 7 days Tab. Augmentin Duo 625 1-0-1 x 7 days T-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ointment for LA x 10 days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Prosure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protein powder 2 scoops TID x 10 days Chlorhexidine gargles 4-5 times a day x 10 days Steam inhalation 3-4 times per day</w:t>
            </w:r>
          </w:p>
        </w:tc>
      </w:tr>
    </w:tbl>
    <w:p w:rsidR="005E2254" w:rsidRPr="005E2254" w:rsidRDefault="005E2254" w:rsidP="005E225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PLAN ON DISCHARGE : </w:t>
            </w:r>
          </w:p>
        </w:tc>
      </w:tr>
      <w:tr w:rsidR="005E2254" w:rsidRPr="005E2254" w:rsidTr="005E2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come on </w:t>
            </w:r>
            <w:proofErr w:type="spellStart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  <w:proofErr w:type="spellEnd"/>
            <w:r w:rsidRPr="005E225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morning in OPD for Suture removal and dressing</w:t>
            </w: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Tumour Board Discussion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tumor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board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discussion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23/11/2016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Relevant clinical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details :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c/o left cheek swelling since x 2 - 3 months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since last month increased rapidly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comorbidity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KPS- 90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O/e- left cheek </w:t>
            </w:r>
            <w:proofErr w:type="spellStart"/>
            <w:r>
              <w:rPr>
                <w:rFonts w:ascii="Times New Roman" w:hAnsi="Times New Roman" w:cs="Times New Roman"/>
              </w:rPr>
              <w:t>fulness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present with skin nodule near left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commisure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rest cheek skin is </w:t>
            </w:r>
            <w:proofErr w:type="spellStart"/>
            <w:r>
              <w:rPr>
                <w:rFonts w:ascii="Times New Roman" w:hAnsi="Times New Roman" w:cs="Times New Roman"/>
              </w:rPr>
              <w:t>pinchable</w:t>
            </w:r>
            <w:proofErr w:type="spell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sensation over chin area </w:t>
            </w:r>
            <w:proofErr w:type="gramStart"/>
            <w:r>
              <w:rPr>
                <w:rFonts w:ascii="Times New Roman" w:hAnsi="Times New Roman" w:cs="Times New Roman"/>
              </w:rPr>
              <w:t>normal( BL</w:t>
            </w:r>
            <w:proofErr w:type="gramEnd"/>
            <w:r>
              <w:rPr>
                <w:rFonts w:ascii="Times New Roman" w:hAnsi="Times New Roman" w:cs="Times New Roman"/>
              </w:rPr>
              <w:t xml:space="preserve"> ).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mouth opening - less than 1 cm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ulceroproliferative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lesion in left buccal mucosa involving left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commisure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post going to RMT , base tongue.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tonsil free. </w:t>
            </w:r>
            <w:proofErr w:type="spellStart"/>
            <w:r>
              <w:rPr>
                <w:rFonts w:ascii="Times New Roman" w:hAnsi="Times New Roman" w:cs="Times New Roman"/>
              </w:rPr>
              <w:t>supero</w:t>
            </w:r>
            <w:proofErr w:type="spellEnd"/>
            <w:r>
              <w:rPr>
                <w:rFonts w:ascii="Times New Roman" w:hAnsi="Times New Roman" w:cs="Times New Roman"/>
              </w:rPr>
              <w:t xml:space="preserve"> lateral extent couldn't be </w:t>
            </w:r>
            <w:proofErr w:type="gramStart"/>
            <w:r>
              <w:rPr>
                <w:rFonts w:ascii="Times New Roman" w:hAnsi="Times New Roman" w:cs="Times New Roman"/>
              </w:rPr>
              <w:t>seen .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IDLE- visible larynx appears </w:t>
            </w:r>
            <w:proofErr w:type="gramStart"/>
            <w:r>
              <w:rPr>
                <w:rFonts w:ascii="Times New Roman" w:hAnsi="Times New Roman" w:cs="Times New Roman"/>
              </w:rPr>
              <w:t>normal ,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neck - no palpable nodes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Impression: Ca buccal Mucosa cT4aN0Mx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Surgery / other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procedures :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WLE + Segmental </w:t>
            </w:r>
            <w:proofErr w:type="spellStart"/>
            <w:r>
              <w:rPr>
                <w:rFonts w:ascii="Times New Roman" w:hAnsi="Times New Roman" w:cs="Times New Roman"/>
              </w:rPr>
              <w:t>Mandibulectomy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+ Infrastructure </w:t>
            </w:r>
            <w:proofErr w:type="spellStart"/>
            <w:r>
              <w:rPr>
                <w:rFonts w:ascii="Times New Roman" w:hAnsi="Times New Roman" w:cs="Times New Roman"/>
              </w:rPr>
              <w:t>maxillectomy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+ SND + ALT reconstruction +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Tracheostomy Under GA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Other relevant investigations (including metastatic workup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) :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clinically T4aN0Mx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Agreed Plan of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management :</w:t>
            </w:r>
            <w:proofErr w:type="gramEnd"/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for final HPR</w:t>
            </w: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Operative Notes- Resection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30/11/2016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WLE+ left infrastructure </w:t>
            </w:r>
            <w:proofErr w:type="spellStart"/>
            <w:r>
              <w:rPr>
                <w:rFonts w:ascii="Times New Roman" w:hAnsi="Times New Roman" w:cs="Times New Roman"/>
              </w:rPr>
              <w:t>maxillectomy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+ left segmental </w:t>
            </w:r>
            <w:proofErr w:type="spellStart"/>
            <w:r>
              <w:rPr>
                <w:rFonts w:ascii="Times New Roman" w:hAnsi="Times New Roman" w:cs="Times New Roman"/>
              </w:rPr>
              <w:t>mandibulectomy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+ left SND + right </w:t>
            </w:r>
            <w:proofErr w:type="spellStart"/>
            <w:r>
              <w:rPr>
                <w:rFonts w:ascii="Times New Roman" w:hAnsi="Times New Roman" w:cs="Times New Roman"/>
              </w:rPr>
              <w:t>coronoidectomy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 flap under GA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procedure: circular skin island incision placed around left commissure with upper and lower lateral 1/3 of lip.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upper cheek flap raised in sub </w:t>
            </w:r>
            <w:proofErr w:type="spellStart"/>
            <w:r>
              <w:rPr>
                <w:rFonts w:ascii="Times New Roman" w:hAnsi="Times New Roman" w:cs="Times New Roman"/>
              </w:rPr>
              <w:t>smas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</w:rPr>
              <w:t>upto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zygoma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superiorly and mandible inferiorly. multiple nodes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enlarged in left buccal space and left </w:t>
            </w:r>
            <w:proofErr w:type="spellStart"/>
            <w:r>
              <w:rPr>
                <w:rFonts w:ascii="Times New Roman" w:hAnsi="Times New Roman" w:cs="Times New Roman"/>
              </w:rPr>
              <w:t>prefacial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. left upper alveolus exposed. upper </w:t>
            </w:r>
            <w:proofErr w:type="spellStart"/>
            <w:r>
              <w:rPr>
                <w:rFonts w:ascii="Times New Roman" w:hAnsi="Times New Roman" w:cs="Times New Roman"/>
              </w:rPr>
              <w:t>alveolectomy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done. left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temporalis freed. segmental </w:t>
            </w:r>
            <w:proofErr w:type="spellStart"/>
            <w:r>
              <w:rPr>
                <w:rFonts w:ascii="Times New Roman" w:hAnsi="Times New Roman" w:cs="Times New Roman"/>
              </w:rPr>
              <w:t>mandibulectomy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done to include left </w:t>
            </w:r>
            <w:proofErr w:type="spellStart"/>
            <w:r>
              <w:rPr>
                <w:rFonts w:ascii="Times New Roman" w:hAnsi="Times New Roman" w:cs="Times New Roman"/>
              </w:rPr>
              <w:t>heimandible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preserving left condyle. intra -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orally mucosal cut given along </w:t>
            </w:r>
            <w:proofErr w:type="spellStart"/>
            <w:r>
              <w:rPr>
                <w:rFonts w:ascii="Times New Roman" w:hAnsi="Times New Roman" w:cs="Times New Roman"/>
              </w:rPr>
              <w:t>gingivo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lingual sulcus preserving tongue and part of FOM. posteriorly </w:t>
            </w:r>
            <w:proofErr w:type="gramStart"/>
            <w:r>
              <w:rPr>
                <w:rFonts w:ascii="Times New Roman" w:hAnsi="Times New Roman" w:cs="Times New Roman"/>
              </w:rPr>
              <w:t>RMT ,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pterygoid muscles included in specimen. left level IA-IV nodal clearance </w:t>
            </w:r>
            <w:proofErr w:type="gramStart"/>
            <w:r>
              <w:rPr>
                <w:rFonts w:ascii="Times New Roman" w:hAnsi="Times New Roman" w:cs="Times New Roman"/>
              </w:rPr>
              <w:t>done .</w:t>
            </w:r>
            <w:proofErr w:type="gramEnd"/>
            <w:r>
              <w:rPr>
                <w:rFonts w:ascii="Times New Roman" w:hAnsi="Times New Roman" w:cs="Times New Roman"/>
              </w:rPr>
              <w:t xml:space="preserve"> haemostasis achieved. defect</w:t>
            </w: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reconstructed with ALT Flap</w:t>
            </w: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03/12/2016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 buccal </w:t>
            </w:r>
            <w:proofErr w:type="gramStart"/>
            <w:r>
              <w:rPr>
                <w:rFonts w:ascii="Times New Roman" w:hAnsi="Times New Roman" w:cs="Times New Roman"/>
              </w:rPr>
              <w:t>mucosa ,</w:t>
            </w:r>
            <w:proofErr w:type="gramEnd"/>
            <w:r>
              <w:rPr>
                <w:rFonts w:ascii="Times New Roman" w:hAnsi="Times New Roman" w:cs="Times New Roman"/>
              </w:rPr>
              <w:t xml:space="preserve"> s/p WLE+ left infrastructure </w:t>
            </w:r>
            <w:proofErr w:type="spellStart"/>
            <w:r>
              <w:rPr>
                <w:rFonts w:ascii="Times New Roman" w:hAnsi="Times New Roman" w:cs="Times New Roman"/>
              </w:rPr>
              <w:t>maxillectomy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+ left segmental </w:t>
            </w:r>
            <w:proofErr w:type="spellStart"/>
            <w:r>
              <w:rPr>
                <w:rFonts w:ascii="Times New Roman" w:hAnsi="Times New Roman" w:cs="Times New Roman"/>
              </w:rPr>
              <w:t>mandibulectomy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 + left SND +</w:t>
            </w:r>
          </w:p>
          <w:p w:rsidR="005E2254" w:rsidRDefault="005E2254" w:rsidP="005E2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</w:t>
            </w:r>
            <w:proofErr w:type="spellStart"/>
            <w:r>
              <w:rPr>
                <w:rFonts w:ascii="Times New Roman" w:hAnsi="Times New Roman" w:cs="Times New Roman"/>
              </w:rPr>
              <w:t>coronoidectomy</w:t>
            </w:r>
            <w:proofErr w:type="spellEnd"/>
            <w:r>
              <w:rPr>
                <w:rFonts w:ascii="Times New Roman" w:hAnsi="Times New Roman" w:cs="Times New Roman"/>
              </w:rPr>
              <w:t xml:space="preserve">+ ALT flap under </w:t>
            </w:r>
            <w:proofErr w:type="gramStart"/>
            <w:r>
              <w:rPr>
                <w:rFonts w:ascii="Times New Roman" w:hAnsi="Times New Roman" w:cs="Times New Roman"/>
              </w:rPr>
              <w:t>GA .</w:t>
            </w:r>
            <w:proofErr w:type="gramEnd"/>
            <w:r>
              <w:rPr>
                <w:rFonts w:ascii="Times New Roman" w:hAnsi="Times New Roman" w:cs="Times New Roman"/>
              </w:rPr>
              <w:t xml:space="preserve"> cT4N2</w:t>
            </w:r>
            <w:proofErr w:type="gramStart"/>
            <w:r>
              <w:rPr>
                <w:rFonts w:ascii="Times New Roman" w:hAnsi="Times New Roman" w:cs="Times New Roman"/>
              </w:rPr>
              <w:t>B .</w:t>
            </w:r>
            <w:proofErr w:type="gramEnd"/>
            <w:r>
              <w:rPr>
                <w:rFonts w:ascii="Times New Roman" w:hAnsi="Times New Roman" w:cs="Times New Roman"/>
              </w:rPr>
              <w:t xml:space="preserve"> o/e: wound healed well. patient taking oral feeds. case</w:t>
            </w:r>
          </w:p>
          <w:p w:rsidR="005E2254" w:rsidRDefault="005E2254" w:rsidP="005E225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E2254" w:rsidRPr="005E2254" w:rsidRDefault="005E2254" w:rsidP="005E2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advice: swallow therapy consult, to consult Dr </w:t>
            </w:r>
            <w:proofErr w:type="spellStart"/>
            <w:r>
              <w:rPr>
                <w:rFonts w:ascii="Times New Roman" w:hAnsi="Times New Roman" w:cs="Times New Roman"/>
              </w:rPr>
              <w:t>Pushpaja</w:t>
            </w:r>
            <w:proofErr w:type="spellEnd"/>
            <w:r>
              <w:rPr>
                <w:rFonts w:ascii="Times New Roman" w:hAnsi="Times New Roman" w:cs="Times New Roman"/>
              </w:rPr>
              <w:t xml:space="preserve">. review on </w:t>
            </w:r>
            <w:proofErr w:type="spellStart"/>
            <w:r>
              <w:rPr>
                <w:rFonts w:ascii="Times New Roman" w:hAnsi="Times New Roman" w:cs="Times New Roman"/>
              </w:rPr>
              <w:t>friday</w:t>
            </w:r>
            <w:proofErr w:type="spellEnd"/>
          </w:p>
        </w:tc>
      </w:tr>
    </w:tbl>
    <w:p w:rsidR="005E2254" w:rsidRDefault="005E2254" w:rsidP="005E2254"/>
    <w:sectPr w:rsidR="005E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25"/>
    <w:rsid w:val="005E2254"/>
    <w:rsid w:val="00644A25"/>
    <w:rsid w:val="0077493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42E3"/>
  <w15:chartTrackingRefBased/>
  <w15:docId w15:val="{56C965A7-1D65-4645-8791-730A97EA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2384</Words>
  <Characters>13593</Characters>
  <Application>Microsoft Office Word</Application>
  <DocSecurity>0</DocSecurity>
  <Lines>113</Lines>
  <Paragraphs>31</Paragraphs>
  <ScaleCrop>false</ScaleCrop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2024-08-21T02:02:00Z</dcterms:created>
  <dcterms:modified xsi:type="dcterms:W3CDTF">2024-08-21T02:07:00Z</dcterms:modified>
</cp:coreProperties>
</file>