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FD966" w14:textId="50872DCA" w:rsidR="00676B97" w:rsidRPr="00AD7CD9" w:rsidRDefault="48141EC5" w:rsidP="48141EC5">
      <w:pPr>
        <w:spacing w:line="240" w:lineRule="auto"/>
        <w:rPr>
          <w:rFonts w:ascii="Arial" w:hAnsi="Arial" w:cs="Arial"/>
        </w:rPr>
      </w:pPr>
      <w:r w:rsidRPr="48141EC5">
        <w:rPr>
          <w:rFonts w:ascii="Arial" w:hAnsi="Arial" w:cs="Arial"/>
          <w:b/>
          <w:bCs/>
        </w:rPr>
        <w:t xml:space="preserve"> </w:t>
      </w:r>
    </w:p>
    <w:p w14:paraId="2DDECE4D" w14:textId="77777777" w:rsidR="00270006" w:rsidRPr="00270006" w:rsidRDefault="002D2D98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  <w:r>
        <w:rPr>
          <w:sz w:val="22"/>
          <w:szCs w:val="22"/>
        </w:rPr>
        <w:t xml:space="preserve">Ms. </w:t>
      </w:r>
      <w:r w:rsidR="00270006" w:rsidRPr="00270006">
        <w:rPr>
          <w:sz w:val="22"/>
          <w:szCs w:val="22"/>
        </w:rPr>
        <w:t xml:space="preserve">Hilary </w:t>
      </w:r>
      <w:proofErr w:type="spellStart"/>
      <w:r w:rsidR="00270006" w:rsidRPr="00270006">
        <w:rPr>
          <w:sz w:val="22"/>
          <w:szCs w:val="22"/>
        </w:rPr>
        <w:t>Malawer</w:t>
      </w:r>
      <w:proofErr w:type="spellEnd"/>
      <w:r w:rsidR="00270006" w:rsidRPr="00270006">
        <w:rPr>
          <w:sz w:val="22"/>
          <w:szCs w:val="22"/>
        </w:rPr>
        <w:br/>
        <w:t>Assistant General Counsel, Office of the General Counsel</w:t>
      </w:r>
      <w:r w:rsidR="00270006" w:rsidRPr="00270006">
        <w:rPr>
          <w:sz w:val="22"/>
          <w:szCs w:val="22"/>
        </w:rPr>
        <w:br/>
        <w:t>U.S. Department of Education</w:t>
      </w:r>
      <w:r w:rsidR="00270006" w:rsidRPr="00270006">
        <w:rPr>
          <w:sz w:val="22"/>
          <w:szCs w:val="22"/>
        </w:rPr>
        <w:br/>
        <w:t>400 Maryland Ave SW., Room 6E231</w:t>
      </w:r>
      <w:r w:rsidR="00270006" w:rsidRPr="00270006">
        <w:rPr>
          <w:sz w:val="22"/>
          <w:szCs w:val="22"/>
        </w:rPr>
        <w:br/>
        <w:t>Washington, DC 20202</w:t>
      </w:r>
    </w:p>
    <w:p w14:paraId="0580E19F" w14:textId="77777777" w:rsidR="00270006" w:rsidRPr="00270006" w:rsidRDefault="00270006" w:rsidP="00270006">
      <w:pPr>
        <w:rPr>
          <w:rFonts w:ascii="Arial" w:hAnsi="Arial" w:cs="Arial"/>
          <w:i/>
        </w:rPr>
      </w:pPr>
      <w:r w:rsidRPr="00270006">
        <w:rPr>
          <w:rFonts w:ascii="Arial" w:hAnsi="Arial" w:cs="Arial"/>
          <w:i/>
        </w:rPr>
        <w:t xml:space="preserve">Via electronic submission at </w:t>
      </w:r>
      <w:hyperlink r:id="rId6" w:history="1">
        <w:r w:rsidRPr="00270006">
          <w:rPr>
            <w:rStyle w:val="Hyperlink"/>
            <w:rFonts w:ascii="Arial" w:hAnsi="Arial" w:cs="Arial"/>
            <w:i/>
          </w:rPr>
          <w:t>http://www.regulations.gov</w:t>
        </w:r>
      </w:hyperlink>
    </w:p>
    <w:p w14:paraId="1C9F526E" w14:textId="77777777"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  <w:r w:rsidRPr="00270006">
        <w:rPr>
          <w:sz w:val="22"/>
          <w:szCs w:val="22"/>
        </w:rPr>
        <w:t>Re: Docket ID: ED-2017-OS-0074</w:t>
      </w:r>
    </w:p>
    <w:p w14:paraId="31CCE887" w14:textId="77777777"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</w:p>
    <w:p w14:paraId="1C765909" w14:textId="77777777"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  <w:r w:rsidRPr="00270006">
        <w:rPr>
          <w:sz w:val="22"/>
          <w:szCs w:val="22"/>
        </w:rPr>
        <w:fldChar w:fldCharType="begin"/>
      </w:r>
      <w:r w:rsidRPr="00270006">
        <w:rPr>
          <w:sz w:val="22"/>
          <w:szCs w:val="22"/>
        </w:rPr>
        <w:instrText xml:space="preserve"> QUOTE "Dear" \* MERGEFORMAT </w:instrText>
      </w:r>
      <w:r w:rsidRPr="00270006">
        <w:rPr>
          <w:sz w:val="22"/>
          <w:szCs w:val="22"/>
        </w:rPr>
        <w:fldChar w:fldCharType="separate"/>
      </w:r>
      <w:r w:rsidRPr="00270006">
        <w:rPr>
          <w:sz w:val="22"/>
          <w:szCs w:val="22"/>
        </w:rPr>
        <w:t>Dear</w:t>
      </w:r>
      <w:r w:rsidRPr="00270006">
        <w:rPr>
          <w:sz w:val="22"/>
          <w:szCs w:val="22"/>
        </w:rPr>
        <w:fldChar w:fldCharType="end"/>
      </w:r>
      <w:r w:rsidRPr="00270006">
        <w:rPr>
          <w:sz w:val="22"/>
          <w:szCs w:val="22"/>
        </w:rPr>
        <w:t xml:space="preserve"> Ms. </w:t>
      </w:r>
      <w:proofErr w:type="spellStart"/>
      <w:r w:rsidRPr="00270006">
        <w:rPr>
          <w:sz w:val="22"/>
          <w:szCs w:val="22"/>
        </w:rPr>
        <w:t>Malawer</w:t>
      </w:r>
      <w:proofErr w:type="spellEnd"/>
      <w:r w:rsidRPr="00270006">
        <w:rPr>
          <w:sz w:val="22"/>
          <w:szCs w:val="22"/>
        </w:rPr>
        <w:t>:</w:t>
      </w:r>
    </w:p>
    <w:p w14:paraId="2D70F712" w14:textId="77777777"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</w:p>
    <w:p w14:paraId="39E72536" w14:textId="77777777" w:rsidR="00270006" w:rsidRDefault="00270006" w:rsidP="00270006">
      <w:pPr>
        <w:spacing w:line="240" w:lineRule="auto"/>
        <w:rPr>
          <w:rFonts w:ascii="Arial" w:hAnsi="Arial" w:cs="Arial"/>
          <w:bCs/>
        </w:rPr>
      </w:pPr>
      <w:r w:rsidRPr="00270006">
        <w:rPr>
          <w:rFonts w:ascii="Arial" w:hAnsi="Arial" w:cs="Arial"/>
          <w:bCs/>
        </w:rPr>
        <w:t>Our comment is in regards to regulations and sub-regulatory guidance issued by the U.S. Department of Education</w:t>
      </w:r>
      <w:r w:rsidR="002D2D98">
        <w:rPr>
          <w:rFonts w:ascii="Arial" w:hAnsi="Arial" w:cs="Arial"/>
          <w:bCs/>
        </w:rPr>
        <w:t xml:space="preserve"> (</w:t>
      </w:r>
      <w:proofErr w:type="spellStart"/>
      <w:r w:rsidR="002D2D98">
        <w:rPr>
          <w:rFonts w:ascii="Arial" w:hAnsi="Arial" w:cs="Arial"/>
          <w:bCs/>
        </w:rPr>
        <w:t>DoEd</w:t>
      </w:r>
      <w:proofErr w:type="spellEnd"/>
      <w:r w:rsidR="002D2D98">
        <w:rPr>
          <w:rFonts w:ascii="Arial" w:hAnsi="Arial" w:cs="Arial"/>
          <w:bCs/>
        </w:rPr>
        <w:t>)</w:t>
      </w:r>
      <w:r w:rsidRPr="00270006">
        <w:rPr>
          <w:rFonts w:ascii="Arial" w:hAnsi="Arial" w:cs="Arial"/>
          <w:bCs/>
        </w:rPr>
        <w:t>, Rehabilitation Services</w:t>
      </w:r>
      <w:r w:rsidR="002D2D98">
        <w:rPr>
          <w:rFonts w:ascii="Arial" w:hAnsi="Arial" w:cs="Arial"/>
          <w:bCs/>
        </w:rPr>
        <w:t xml:space="preserve"> Administration</w:t>
      </w:r>
      <w:r w:rsidRPr="00270006">
        <w:rPr>
          <w:rFonts w:ascii="Arial" w:hAnsi="Arial" w:cs="Arial"/>
          <w:bCs/>
        </w:rPr>
        <w:t xml:space="preserve"> (RSA) for the purpose of implementing the </w:t>
      </w:r>
      <w:r>
        <w:rPr>
          <w:rFonts w:ascii="Arial" w:hAnsi="Arial" w:cs="Arial"/>
          <w:bCs/>
        </w:rPr>
        <w:t xml:space="preserve">integrated settings criteria under the </w:t>
      </w:r>
      <w:r w:rsidRPr="00270006">
        <w:rPr>
          <w:rFonts w:ascii="Arial" w:hAnsi="Arial" w:cs="Arial"/>
          <w:bCs/>
        </w:rPr>
        <w:t>definition of competitive integrated emplo</w:t>
      </w:r>
      <w:r w:rsidR="000A2B79">
        <w:rPr>
          <w:rFonts w:ascii="Arial" w:hAnsi="Arial" w:cs="Arial"/>
          <w:bCs/>
        </w:rPr>
        <w:t>yment [</w:t>
      </w:r>
      <w:r w:rsidRPr="00270006">
        <w:rPr>
          <w:rFonts w:ascii="Arial" w:hAnsi="Arial" w:cs="Arial"/>
          <w:bCs/>
        </w:rPr>
        <w:t>34 CFR §361.5(c)(9)(ii) and 361.5(c)(</w:t>
      </w:r>
      <w:proofErr w:type="gramStart"/>
      <w:r w:rsidRPr="00270006">
        <w:rPr>
          <w:rFonts w:ascii="Arial" w:hAnsi="Arial" w:cs="Arial"/>
          <w:bCs/>
        </w:rPr>
        <w:t>32)(</w:t>
      </w:r>
      <w:proofErr w:type="gramEnd"/>
      <w:r w:rsidRPr="00270006">
        <w:rPr>
          <w:rFonts w:ascii="Arial" w:hAnsi="Arial" w:cs="Arial"/>
          <w:bCs/>
        </w:rPr>
        <w:t>ii)] in the Workforce Innov</w:t>
      </w:r>
      <w:r w:rsidR="0094474C">
        <w:rPr>
          <w:rFonts w:ascii="Arial" w:hAnsi="Arial" w:cs="Arial"/>
          <w:bCs/>
        </w:rPr>
        <w:t>ation and Opportunity Act</w:t>
      </w:r>
      <w:r w:rsidRPr="00270006">
        <w:rPr>
          <w:rFonts w:ascii="Arial" w:hAnsi="Arial" w:cs="Arial"/>
          <w:bCs/>
        </w:rPr>
        <w:t>. These regulations and guidance are having an unintentional, but deleterious, job-killing impact for people with significant disabilities. Specifically, RSA’s guidance is indiscriminately disqualifying vocational rehabilitation job placements to certain nonprofit agencies</w:t>
      </w:r>
      <w:r w:rsidR="002D2D98">
        <w:rPr>
          <w:rFonts w:ascii="Arial" w:hAnsi="Arial" w:cs="Arial"/>
          <w:bCs/>
        </w:rPr>
        <w:t xml:space="preserve"> (NPAs)</w:t>
      </w:r>
      <w:r w:rsidRPr="00270006">
        <w:rPr>
          <w:rFonts w:ascii="Arial" w:hAnsi="Arial" w:cs="Arial"/>
          <w:bCs/>
        </w:rPr>
        <w:t xml:space="preserve"> based upon their participation in the congressionally-mandated U.S. </w:t>
      </w:r>
      <w:proofErr w:type="spellStart"/>
      <w:r w:rsidRPr="00270006">
        <w:rPr>
          <w:rFonts w:ascii="Arial" w:hAnsi="Arial" w:cs="Arial"/>
          <w:bCs/>
        </w:rPr>
        <w:t>AbilityOne</w:t>
      </w:r>
      <w:proofErr w:type="spellEnd"/>
      <w:r w:rsidRPr="00270006">
        <w:rPr>
          <w:rFonts w:ascii="Arial" w:hAnsi="Arial" w:cs="Arial"/>
          <w:bCs/>
        </w:rPr>
        <w:t xml:space="preserve"> Program. </w:t>
      </w:r>
    </w:p>
    <w:p w14:paraId="6B820EF1" w14:textId="77777777" w:rsidR="00270006" w:rsidRDefault="00270006" w:rsidP="00270006">
      <w:pPr>
        <w:spacing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language in the integrated settings criteria </w:t>
      </w:r>
      <w:r w:rsidR="00440171">
        <w:rPr>
          <w:rFonts w:ascii="Arial" w:hAnsi="Arial" w:cs="Arial"/>
          <w:bCs/>
        </w:rPr>
        <w:t>promulgated by RSA restricts access to quality competitive integrated jobs for people with disabilities and is inconsistent with other parts of the regulation,</w:t>
      </w:r>
      <w:r w:rsidR="0094474C">
        <w:rPr>
          <w:rFonts w:ascii="Arial" w:hAnsi="Arial" w:cs="Arial"/>
          <w:bCs/>
        </w:rPr>
        <w:t xml:space="preserve"> the</w:t>
      </w:r>
      <w:r w:rsidR="00440171">
        <w:rPr>
          <w:rFonts w:ascii="Arial" w:hAnsi="Arial" w:cs="Arial"/>
          <w:bCs/>
        </w:rPr>
        <w:t xml:space="preserve"> department’s longstanding practice and technical guidance. </w:t>
      </w:r>
      <w:r w:rsidR="0094474C">
        <w:rPr>
          <w:rFonts w:ascii="Arial" w:hAnsi="Arial" w:cs="Arial"/>
          <w:bCs/>
        </w:rPr>
        <w:t xml:space="preserve">My state’s vocational rehabilitation (VR) agency is one of at least 19 states VR that have stopped referring and placing individuals with </w:t>
      </w:r>
      <w:r w:rsidR="002D2D98">
        <w:rPr>
          <w:rFonts w:ascii="Arial" w:hAnsi="Arial" w:cs="Arial"/>
          <w:bCs/>
        </w:rPr>
        <w:t xml:space="preserve">disabilities through NPAs </w:t>
      </w:r>
      <w:r w:rsidR="0094474C">
        <w:rPr>
          <w:rFonts w:ascii="Arial" w:hAnsi="Arial" w:cs="Arial"/>
          <w:bCs/>
        </w:rPr>
        <w:t xml:space="preserve">that participate in the </w:t>
      </w:r>
      <w:proofErr w:type="spellStart"/>
      <w:r w:rsidR="0094474C">
        <w:rPr>
          <w:rFonts w:ascii="Arial" w:hAnsi="Arial" w:cs="Arial"/>
          <w:bCs/>
        </w:rPr>
        <w:t>AbilityOne</w:t>
      </w:r>
      <w:proofErr w:type="spellEnd"/>
      <w:r w:rsidR="0094474C">
        <w:rPr>
          <w:rFonts w:ascii="Arial" w:hAnsi="Arial" w:cs="Arial"/>
          <w:bCs/>
        </w:rPr>
        <w:t xml:space="preserve"> Program. </w:t>
      </w:r>
    </w:p>
    <w:p w14:paraId="10EB2DE6" w14:textId="397E8911" w:rsidR="002D2D98" w:rsidRDefault="2713FAE8" w:rsidP="2713FAE8">
      <w:pPr>
        <w:spacing w:line="240" w:lineRule="auto"/>
        <w:rPr>
          <w:rFonts w:ascii="Arial" w:hAnsi="Arial" w:cs="Arial"/>
        </w:rPr>
      </w:pPr>
      <w:r w:rsidRPr="2713FAE8">
        <w:rPr>
          <w:rFonts w:ascii="Arial" w:hAnsi="Arial" w:cs="Arial"/>
        </w:rPr>
        <w:t xml:space="preserve">PRIDE Industries is an NPA participating in the </w:t>
      </w:r>
      <w:proofErr w:type="spellStart"/>
      <w:r w:rsidRPr="2713FAE8">
        <w:rPr>
          <w:rFonts w:ascii="Arial" w:hAnsi="Arial" w:cs="Arial"/>
        </w:rPr>
        <w:t>AbilityOne</w:t>
      </w:r>
      <w:proofErr w:type="spellEnd"/>
      <w:r w:rsidRPr="2713FAE8">
        <w:rPr>
          <w:rFonts w:ascii="Arial" w:hAnsi="Arial" w:cs="Arial"/>
        </w:rPr>
        <w:t xml:space="preserve"> Program and creates over </w:t>
      </w:r>
      <w:r w:rsidR="009F27B5">
        <w:rPr>
          <w:rFonts w:ascii="Arial" w:hAnsi="Arial" w:cs="Arial"/>
        </w:rPr>
        <w:t>2100</w:t>
      </w:r>
      <w:r w:rsidRPr="2713FAE8">
        <w:rPr>
          <w:rFonts w:ascii="Arial" w:hAnsi="Arial" w:cs="Arial"/>
          <w:b/>
          <w:bCs/>
        </w:rPr>
        <w:t xml:space="preserve">  </w:t>
      </w:r>
      <w:r w:rsidRPr="2713FAE8">
        <w:rPr>
          <w:rFonts w:ascii="Arial" w:hAnsi="Arial" w:cs="Arial"/>
        </w:rPr>
        <w:t xml:space="preserve"> jobs</w:t>
      </w:r>
      <w:r w:rsidR="009F27B5">
        <w:rPr>
          <w:rFonts w:ascii="Arial" w:hAnsi="Arial" w:cs="Arial"/>
        </w:rPr>
        <w:t xml:space="preserve"> through this program</w:t>
      </w:r>
      <w:r w:rsidRPr="2713FAE8">
        <w:rPr>
          <w:rFonts w:ascii="Arial" w:hAnsi="Arial" w:cs="Arial"/>
        </w:rPr>
        <w:t>.</w:t>
      </w:r>
      <w:r w:rsidR="009F27B5">
        <w:rPr>
          <w:rFonts w:ascii="Arial" w:hAnsi="Arial" w:cs="Arial"/>
        </w:rPr>
        <w:t xml:space="preserve"> The average pay on these jobs is over 16.00 per hour with full benefits.  </w:t>
      </w:r>
      <w:bookmarkStart w:id="0" w:name="_GoBack"/>
      <w:bookmarkEnd w:id="0"/>
      <w:r w:rsidRPr="2713FAE8">
        <w:rPr>
          <w:rFonts w:ascii="Arial" w:hAnsi="Arial" w:cs="Arial"/>
        </w:rPr>
        <w:t xml:space="preserve"> Because referrals and placements from state vocational rehabilitation counselors have ceased employment opportunities at my agency are going un-filled. Deserving individuals with significant disabilities are denied these opportunities and the ability to be a vital part of our community.  </w:t>
      </w:r>
    </w:p>
    <w:p w14:paraId="1E74A6AC" w14:textId="77777777" w:rsidR="00AD5514" w:rsidRDefault="002D2D98" w:rsidP="0027000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request that the </w:t>
      </w:r>
      <w:proofErr w:type="spellStart"/>
      <w:r>
        <w:rPr>
          <w:rFonts w:ascii="Arial" w:hAnsi="Arial" w:cs="Arial"/>
        </w:rPr>
        <w:t>DoEd</w:t>
      </w:r>
      <w:proofErr w:type="spellEnd"/>
      <w:r w:rsidR="00270006" w:rsidRPr="00270006">
        <w:rPr>
          <w:rFonts w:ascii="Arial" w:hAnsi="Arial" w:cs="Arial"/>
        </w:rPr>
        <w:t xml:space="preserve"> immediately rescinds the FAQ guidance (</w:t>
      </w:r>
      <w:r>
        <w:rPr>
          <w:rFonts w:ascii="Arial" w:hAnsi="Arial" w:cs="Arial"/>
        </w:rPr>
        <w:t xml:space="preserve">posted on </w:t>
      </w:r>
      <w:proofErr w:type="spellStart"/>
      <w:r>
        <w:rPr>
          <w:rFonts w:ascii="Arial" w:hAnsi="Arial" w:cs="Arial"/>
        </w:rPr>
        <w:t>DoEd</w:t>
      </w:r>
      <w:r w:rsidR="00270006">
        <w:rPr>
          <w:rFonts w:ascii="Arial" w:hAnsi="Arial" w:cs="Arial"/>
        </w:rPr>
        <w:t>’s</w:t>
      </w:r>
      <w:proofErr w:type="spellEnd"/>
      <w:r w:rsidR="00270006">
        <w:rPr>
          <w:rFonts w:ascii="Arial" w:hAnsi="Arial" w:cs="Arial"/>
        </w:rPr>
        <w:t xml:space="preserve"> website, </w:t>
      </w:r>
      <w:hyperlink r:id="rId7" w:history="1">
        <w:r w:rsidR="00270006" w:rsidRPr="00270006">
          <w:rPr>
            <w:rStyle w:val="Hyperlink"/>
            <w:rFonts w:ascii="Arial" w:hAnsi="Arial" w:cs="Arial"/>
          </w:rPr>
          <w:t>https://www2.ed.gov/about/offices/list/osers/rsa/wioa/competitive-integrated-employment-faq.html</w:t>
        </w:r>
      </w:hyperlink>
      <w:r w:rsidR="00270006" w:rsidRPr="00270006">
        <w:rPr>
          <w:rFonts w:ascii="Arial" w:hAnsi="Arial" w:cs="Arial"/>
        </w:rPr>
        <w:t xml:space="preserve"> ) related to the definition of integrated settings and issue clarifying guidance and that employment at community rehabilitation programs, including employment positions funded through the </w:t>
      </w:r>
      <w:proofErr w:type="spellStart"/>
      <w:r w:rsidR="00270006" w:rsidRPr="00270006">
        <w:rPr>
          <w:rFonts w:ascii="Arial" w:hAnsi="Arial" w:cs="Arial"/>
        </w:rPr>
        <w:t>AbilityOne</w:t>
      </w:r>
      <w:proofErr w:type="spellEnd"/>
      <w:r w:rsidR="00270006" w:rsidRPr="00270006">
        <w:rPr>
          <w:rFonts w:ascii="Arial" w:hAnsi="Arial" w:cs="Arial"/>
        </w:rPr>
        <w:t xml:space="preserve"> program, </w:t>
      </w:r>
      <w:r w:rsidR="00D05E4E">
        <w:rPr>
          <w:rFonts w:ascii="Arial" w:hAnsi="Arial" w:cs="Arial"/>
        </w:rPr>
        <w:t xml:space="preserve">may </w:t>
      </w:r>
      <w:r w:rsidR="00270006" w:rsidRPr="00270006">
        <w:rPr>
          <w:rFonts w:ascii="Arial" w:hAnsi="Arial" w:cs="Arial"/>
        </w:rPr>
        <w:t>be considered competitive integrated employment as long as it meets the criteria d</w:t>
      </w:r>
      <w:r w:rsidR="003E2C22">
        <w:rPr>
          <w:rFonts w:ascii="Arial" w:hAnsi="Arial" w:cs="Arial"/>
        </w:rPr>
        <w:t xml:space="preserve">efined in RSA-TAC-06-01 and the WIOA </w:t>
      </w:r>
      <w:r w:rsidR="00270006">
        <w:rPr>
          <w:rFonts w:ascii="Arial" w:hAnsi="Arial" w:cs="Arial"/>
        </w:rPr>
        <w:t xml:space="preserve">(P.L. 113-128). </w:t>
      </w:r>
    </w:p>
    <w:p w14:paraId="2126CE23" w14:textId="77777777" w:rsidR="00270006" w:rsidRPr="005872DF" w:rsidRDefault="005872DF" w:rsidP="00270006">
      <w:pPr>
        <w:spacing w:line="240" w:lineRule="auto"/>
        <w:rPr>
          <w:rFonts w:ascii="Arial" w:hAnsi="Arial" w:cs="Arial"/>
        </w:rPr>
      </w:pPr>
      <w:r w:rsidRPr="005872DF">
        <w:rPr>
          <w:rFonts w:ascii="Arial" w:hAnsi="Arial" w:cs="Arial"/>
        </w:rPr>
        <w:t>Thank you for the opportunity to comment on existing regulations that eliminate jobs, or inhibit job creation.</w:t>
      </w:r>
    </w:p>
    <w:p w14:paraId="35E7FB7D" w14:textId="77777777" w:rsidR="005872DF" w:rsidRPr="005872DF" w:rsidRDefault="48141EC5" w:rsidP="00270006">
      <w:pPr>
        <w:spacing w:line="240" w:lineRule="auto"/>
        <w:rPr>
          <w:rFonts w:ascii="Arial" w:hAnsi="Arial" w:cs="Arial"/>
        </w:rPr>
      </w:pPr>
      <w:r w:rsidRPr="48141EC5">
        <w:rPr>
          <w:rFonts w:ascii="Arial" w:hAnsi="Arial" w:cs="Arial"/>
        </w:rPr>
        <w:t>Sincerely,</w:t>
      </w:r>
    </w:p>
    <w:p w14:paraId="4090F00C" w14:textId="611C9651" w:rsidR="48141EC5" w:rsidRDefault="48141EC5" w:rsidP="48141EC5">
      <w:pPr>
        <w:spacing w:line="240" w:lineRule="auto"/>
        <w:rPr>
          <w:rFonts w:ascii="Arial" w:hAnsi="Arial" w:cs="Arial"/>
        </w:rPr>
      </w:pPr>
      <w:r w:rsidRPr="48141EC5">
        <w:rPr>
          <w:rFonts w:ascii="Arial" w:hAnsi="Arial" w:cs="Arial"/>
        </w:rPr>
        <w:t>Vic Wursten</w:t>
      </w:r>
    </w:p>
    <w:p w14:paraId="168E8884" w14:textId="77777777" w:rsidR="005872DF" w:rsidRPr="00270006" w:rsidRDefault="005872DF" w:rsidP="00270006">
      <w:pPr>
        <w:spacing w:line="240" w:lineRule="auto"/>
        <w:rPr>
          <w:rFonts w:ascii="Arial" w:hAnsi="Arial" w:cs="Arial"/>
          <w:bCs/>
        </w:rPr>
      </w:pPr>
    </w:p>
    <w:p w14:paraId="0F0CB22D" w14:textId="77777777" w:rsidR="00270006" w:rsidRPr="00270006" w:rsidRDefault="00270006" w:rsidP="00270006">
      <w:pPr>
        <w:pStyle w:val="BodyText"/>
        <w:spacing w:after="0" w:line="240" w:lineRule="auto"/>
        <w:ind w:right="540"/>
        <w:rPr>
          <w:sz w:val="22"/>
          <w:szCs w:val="22"/>
        </w:rPr>
      </w:pPr>
    </w:p>
    <w:p w14:paraId="12FE0FFC" w14:textId="77777777" w:rsidR="00676B97" w:rsidRPr="00676B97" w:rsidRDefault="00676B97"/>
    <w:sectPr w:rsidR="00676B97" w:rsidRPr="0067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18D"/>
    <w:multiLevelType w:val="hybridMultilevel"/>
    <w:tmpl w:val="73AADCE0"/>
    <w:lvl w:ilvl="0" w:tplc="0B8EB32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97"/>
    <w:rsid w:val="000A2B79"/>
    <w:rsid w:val="0011591D"/>
    <w:rsid w:val="00270006"/>
    <w:rsid w:val="002D2D98"/>
    <w:rsid w:val="00370A27"/>
    <w:rsid w:val="003E2C22"/>
    <w:rsid w:val="00413FF2"/>
    <w:rsid w:val="00440171"/>
    <w:rsid w:val="0058291E"/>
    <w:rsid w:val="005872DF"/>
    <w:rsid w:val="005A78D2"/>
    <w:rsid w:val="00614031"/>
    <w:rsid w:val="0063103C"/>
    <w:rsid w:val="006700D3"/>
    <w:rsid w:val="00676B97"/>
    <w:rsid w:val="00702611"/>
    <w:rsid w:val="00735100"/>
    <w:rsid w:val="0094474C"/>
    <w:rsid w:val="009F27B5"/>
    <w:rsid w:val="00AD5514"/>
    <w:rsid w:val="00AD7CD9"/>
    <w:rsid w:val="00BC172F"/>
    <w:rsid w:val="00D05E4E"/>
    <w:rsid w:val="00EC526E"/>
    <w:rsid w:val="2713FAE8"/>
    <w:rsid w:val="4814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CA67"/>
  <w15:docId w15:val="{B5B1C986-7005-4D0D-9976-B7EB00C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6B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1">
    <w:name w:val="normal__char1"/>
    <w:basedOn w:val="DefaultParagraphFont"/>
    <w:rsid w:val="00676B97"/>
    <w:rPr>
      <w:rFonts w:ascii="Times New Roman" w:hAnsi="Times New Roman" w:cs="Times New Roman" w:hint="default"/>
      <w:sz w:val="24"/>
      <w:szCs w:val="24"/>
    </w:rPr>
  </w:style>
  <w:style w:type="character" w:styleId="Hyperlink">
    <w:name w:val="Hyperlink"/>
    <w:uiPriority w:val="99"/>
    <w:rsid w:val="00270006"/>
    <w:rPr>
      <w:color w:val="0000FF"/>
      <w:u w:val="single"/>
    </w:rPr>
  </w:style>
  <w:style w:type="paragraph" w:styleId="BodyText">
    <w:name w:val="Body Text"/>
    <w:basedOn w:val="Normal"/>
    <w:link w:val="BodyTextChar"/>
    <w:rsid w:val="00270006"/>
    <w:pPr>
      <w:spacing w:after="240" w:line="360" w:lineRule="auto"/>
    </w:pPr>
    <w:rPr>
      <w:rFonts w:ascii="Arial" w:eastAsia="Times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0006"/>
    <w:rPr>
      <w:rFonts w:ascii="Arial" w:eastAsia="Times" w:hAnsi="Arial" w:cs="Times New Roman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872DF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2.ed.gov/about/offices/list/osers/rsa/wioa/competitive-integrated-employment-faq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egulations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00FF8-6F0C-46E5-B1D2-D8FC2BEF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NISH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Vic Wursten</cp:lastModifiedBy>
  <cp:revision>2</cp:revision>
  <cp:lastPrinted>2017-08-09T15:29:00Z</cp:lastPrinted>
  <dcterms:created xsi:type="dcterms:W3CDTF">2017-08-11T11:09:00Z</dcterms:created>
  <dcterms:modified xsi:type="dcterms:W3CDTF">2017-08-11T11:09:00Z</dcterms:modified>
</cp:coreProperties>
</file>