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03F" w:rsidRDefault="000F539E" w:rsidP="002D5FEB">
      <w:pPr>
        <w:ind w:left="540" w:right="-144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34AAC72" wp14:editId="22C679F1">
            <wp:simplePos x="0" y="0"/>
            <wp:positionH relativeFrom="column">
              <wp:posOffset>-730250</wp:posOffset>
            </wp:positionH>
            <wp:positionV relativeFrom="paragraph">
              <wp:posOffset>-698500</wp:posOffset>
            </wp:positionV>
            <wp:extent cx="1165947" cy="98444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CSkSidebar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947" cy="9844405"/>
                    </a:xfrm>
                    <a:prstGeom prst="rect">
                      <a:avLst/>
                    </a:prstGeom>
                  </pic:spPr>
                </pic:pic>
              </a:graphicData>
            </a:graphic>
            <wp14:sizeRelH relativeFrom="page">
              <wp14:pctWidth>0</wp14:pctWidth>
            </wp14:sizeRelH>
            <wp14:sizeRelV relativeFrom="page">
              <wp14:pctHeight>0</wp14:pctHeight>
            </wp14:sizeRelV>
          </wp:anchor>
        </w:drawing>
      </w:r>
      <w:r w:rsidR="00CA765B" w:rsidRPr="00153203">
        <w:rPr>
          <w:noProof/>
        </w:rPr>
        <w:drawing>
          <wp:anchor distT="0" distB="0" distL="114300" distR="114300" simplePos="0" relativeHeight="251661312" behindDoc="1" locked="0" layoutInCell="1" allowOverlap="1" wp14:anchorId="00D8839E" wp14:editId="0D3DEA17">
            <wp:simplePos x="0" y="0"/>
            <wp:positionH relativeFrom="column">
              <wp:posOffset>1365250</wp:posOffset>
            </wp:positionH>
            <wp:positionV relativeFrom="paragraph">
              <wp:posOffset>-527050</wp:posOffset>
            </wp:positionV>
            <wp:extent cx="4312920" cy="552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CSkAddr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2920" cy="552450"/>
                    </a:xfrm>
                    <a:prstGeom prst="rect">
                      <a:avLst/>
                    </a:prstGeom>
                  </pic:spPr>
                </pic:pic>
              </a:graphicData>
            </a:graphic>
            <wp14:sizeRelH relativeFrom="page">
              <wp14:pctWidth>0</wp14:pctWidth>
            </wp14:sizeRelH>
            <wp14:sizeRelV relativeFrom="page">
              <wp14:pctHeight>0</wp14:pctHeight>
            </wp14:sizeRelV>
          </wp:anchor>
        </w:drawing>
      </w:r>
    </w:p>
    <w:p w:rsidR="00CA765B" w:rsidRDefault="00CA765B" w:rsidP="002D5FEB">
      <w:pPr>
        <w:ind w:left="810" w:right="-540"/>
        <w:rPr>
          <w:rFonts w:ascii="Times New Roman" w:hAnsi="Times New Roman" w:cs="Times New Roman"/>
          <w:sz w:val="24"/>
          <w:szCs w:val="24"/>
        </w:rPr>
      </w:pPr>
    </w:p>
    <w:p w:rsidR="002D5FEB" w:rsidRPr="00CA765B" w:rsidRDefault="00CA765B" w:rsidP="002D5FEB">
      <w:pPr>
        <w:ind w:left="810" w:right="-540"/>
        <w:rPr>
          <w:rFonts w:ascii="Times New Roman" w:hAnsi="Times New Roman" w:cs="Times New Roman"/>
        </w:rPr>
      </w:pPr>
      <w:r w:rsidRPr="00CA765B">
        <w:rPr>
          <w:rFonts w:ascii="Times New Roman" w:hAnsi="Times New Roman" w:cs="Times New Roman"/>
        </w:rPr>
        <w:t>September 20, 2017</w:t>
      </w:r>
    </w:p>
    <w:p w:rsidR="00CA765B" w:rsidRPr="00CA765B" w:rsidRDefault="00CA765B" w:rsidP="002D5FEB">
      <w:pPr>
        <w:ind w:left="810" w:right="-540"/>
        <w:rPr>
          <w:rFonts w:ascii="Times New Roman" w:hAnsi="Times New Roman" w:cs="Times New Roman"/>
        </w:rPr>
      </w:pPr>
    </w:p>
    <w:p w:rsidR="00CA765B" w:rsidRPr="00CA765B" w:rsidRDefault="000F539E" w:rsidP="00CA765B">
      <w:pPr>
        <w:ind w:left="810" w:right="-540"/>
        <w:rPr>
          <w:rFonts w:ascii="Times New Roman" w:hAnsi="Times New Roman" w:cs="Times New Roman"/>
        </w:rPr>
      </w:pPr>
      <w:r>
        <w:rPr>
          <w:rFonts w:ascii="Times New Roman" w:hAnsi="Times New Roman" w:cs="Times New Roman"/>
        </w:rPr>
        <w:t xml:space="preserve">Office of the </w:t>
      </w:r>
      <w:r w:rsidR="00CA765B" w:rsidRPr="00CA765B">
        <w:rPr>
          <w:rFonts w:ascii="Times New Roman" w:hAnsi="Times New Roman" w:cs="Times New Roman"/>
        </w:rPr>
        <w:t>General Counsel</w:t>
      </w:r>
    </w:p>
    <w:p w:rsidR="00CA765B" w:rsidRPr="00CA765B" w:rsidRDefault="00CA765B" w:rsidP="00CA765B">
      <w:pPr>
        <w:ind w:left="810" w:right="-540"/>
        <w:rPr>
          <w:rFonts w:ascii="Times New Roman" w:hAnsi="Times New Roman" w:cs="Times New Roman"/>
        </w:rPr>
      </w:pPr>
      <w:r w:rsidRPr="00CA765B">
        <w:rPr>
          <w:rFonts w:ascii="Times New Roman" w:hAnsi="Times New Roman" w:cs="Times New Roman"/>
        </w:rPr>
        <w:t>U.S. Department of Education</w:t>
      </w:r>
    </w:p>
    <w:p w:rsidR="00CA765B" w:rsidRPr="00CA765B" w:rsidRDefault="00CA765B" w:rsidP="00CA765B">
      <w:pPr>
        <w:ind w:left="810" w:right="-540"/>
        <w:rPr>
          <w:rFonts w:ascii="Times New Roman" w:hAnsi="Times New Roman" w:cs="Times New Roman"/>
        </w:rPr>
      </w:pPr>
      <w:r w:rsidRPr="00CA765B">
        <w:rPr>
          <w:rFonts w:ascii="Times New Roman" w:hAnsi="Times New Roman" w:cs="Times New Roman"/>
        </w:rPr>
        <w:t>400 Maryland Avenue SW - Room 6E231</w:t>
      </w:r>
    </w:p>
    <w:p w:rsidR="00B707E6" w:rsidRDefault="00CA765B" w:rsidP="00B707E6">
      <w:pPr>
        <w:ind w:left="810" w:right="-540"/>
        <w:rPr>
          <w:rFonts w:ascii="Times New Roman" w:hAnsi="Times New Roman" w:cs="Times New Roman"/>
        </w:rPr>
      </w:pPr>
      <w:r w:rsidRPr="00CA765B">
        <w:rPr>
          <w:rFonts w:ascii="Times New Roman" w:hAnsi="Times New Roman" w:cs="Times New Roman"/>
        </w:rPr>
        <w:t>Washington, DC 20202</w:t>
      </w:r>
    </w:p>
    <w:p w:rsidR="000F539E" w:rsidRDefault="000F539E" w:rsidP="00B707E6">
      <w:pPr>
        <w:ind w:left="810" w:right="-540"/>
        <w:rPr>
          <w:rFonts w:ascii="Times New Roman" w:hAnsi="Times New Roman" w:cs="Times New Roman"/>
        </w:rPr>
      </w:pPr>
      <w:r w:rsidRPr="000F539E">
        <w:rPr>
          <w:rFonts w:ascii="Times New Roman" w:hAnsi="Times New Roman" w:cs="Times New Roman"/>
          <w:b/>
        </w:rPr>
        <w:t>Attention:</w:t>
      </w:r>
      <w:r>
        <w:rPr>
          <w:rFonts w:ascii="Times New Roman" w:hAnsi="Times New Roman" w:cs="Times New Roman"/>
        </w:rPr>
        <w:t xml:space="preserve"> </w:t>
      </w:r>
      <w:r w:rsidRPr="00CA765B">
        <w:rPr>
          <w:rFonts w:ascii="Times New Roman" w:hAnsi="Times New Roman" w:cs="Times New Roman"/>
        </w:rPr>
        <w:t>Hilary Malawer, Assistant General Counsel</w:t>
      </w:r>
    </w:p>
    <w:p w:rsidR="00B707E6" w:rsidRPr="00CA765B" w:rsidRDefault="00B707E6" w:rsidP="00B707E6">
      <w:pPr>
        <w:ind w:left="810" w:right="-540"/>
        <w:rPr>
          <w:rFonts w:ascii="Times New Roman" w:hAnsi="Times New Roman" w:cs="Times New Roman"/>
        </w:rPr>
      </w:pPr>
    </w:p>
    <w:p w:rsidR="00CA765B" w:rsidRPr="00B707E6" w:rsidRDefault="00B707E6" w:rsidP="002D5FEB">
      <w:pPr>
        <w:ind w:left="810" w:right="-540"/>
        <w:rPr>
          <w:rFonts w:ascii="Times New Roman" w:hAnsi="Times New Roman" w:cs="Times New Roman"/>
          <w:b/>
          <w:u w:val="single"/>
        </w:rPr>
      </w:pPr>
      <w:r w:rsidRPr="00B707E6">
        <w:rPr>
          <w:rFonts w:ascii="Times New Roman" w:hAnsi="Times New Roman" w:cs="Times New Roman"/>
          <w:b/>
          <w:u w:val="single"/>
        </w:rPr>
        <w:t>Comments on Existing Education Department Regulations (IDEA)</w:t>
      </w:r>
    </w:p>
    <w:p w:rsidR="002D5FEB" w:rsidRPr="00CA765B" w:rsidRDefault="000E08CC" w:rsidP="002D5FEB">
      <w:pPr>
        <w:ind w:left="810" w:right="-540"/>
        <w:rPr>
          <w:rFonts w:ascii="Times New Roman" w:hAnsi="Times New Roman" w:cs="Times New Roman"/>
        </w:rPr>
      </w:pPr>
      <w:r w:rsidRPr="00CA765B">
        <w:rPr>
          <w:rFonts w:ascii="Times New Roman" w:hAnsi="Times New Roman" w:cs="Times New Roman"/>
          <w:b/>
        </w:rPr>
        <w:t>Docket ID:</w:t>
      </w:r>
      <w:r w:rsidRPr="00CA765B">
        <w:rPr>
          <w:rFonts w:ascii="Times New Roman" w:hAnsi="Times New Roman" w:cs="Times New Roman"/>
        </w:rPr>
        <w:t xml:space="preserve"> </w:t>
      </w:r>
      <w:r w:rsidRPr="00E01FC5">
        <w:rPr>
          <w:rFonts w:ascii="Times New Roman" w:hAnsi="Times New Roman" w:cs="Times New Roman"/>
          <w:b/>
        </w:rPr>
        <w:t>ED–2017–OS–0074</w:t>
      </w:r>
    </w:p>
    <w:p w:rsidR="000E08CC" w:rsidRPr="00CA765B" w:rsidRDefault="000E08CC" w:rsidP="002D5FEB">
      <w:pPr>
        <w:ind w:left="810" w:right="-540"/>
        <w:rPr>
          <w:rFonts w:ascii="Times New Roman" w:hAnsi="Times New Roman" w:cs="Times New Roman"/>
        </w:rPr>
      </w:pPr>
    </w:p>
    <w:p w:rsidR="0075503F" w:rsidRPr="00CA765B" w:rsidRDefault="0075503F" w:rsidP="002D5FEB">
      <w:pPr>
        <w:ind w:left="810" w:right="-540"/>
        <w:rPr>
          <w:rFonts w:ascii="Times New Roman" w:hAnsi="Times New Roman" w:cs="Times New Roman"/>
        </w:rPr>
      </w:pPr>
      <w:r w:rsidRPr="00CA765B">
        <w:rPr>
          <w:rFonts w:ascii="Times New Roman" w:hAnsi="Times New Roman" w:cs="Times New Roman"/>
        </w:rPr>
        <w:t xml:space="preserve">The Council of the Great City Schools, the coalition of the nation’s largest central city school districts, submits the following comments on existing Education Department regulations relating to the Individuals with Disabilities Education Act (IDEA) in response to the August 11, 2017 notice in the Federal Register.  The Council notes that it has already submitted comments on assessment regulations under the Every Student Succeeds Act (ESSA) and has inserted </w:t>
      </w:r>
      <w:r w:rsidR="007B5DC0" w:rsidRPr="00CA765B">
        <w:rPr>
          <w:rFonts w:ascii="Times New Roman" w:hAnsi="Times New Roman" w:cs="Times New Roman"/>
        </w:rPr>
        <w:t xml:space="preserve">here </w:t>
      </w:r>
      <w:r w:rsidRPr="00CA765B">
        <w:rPr>
          <w:rFonts w:ascii="Times New Roman" w:hAnsi="Times New Roman" w:cs="Times New Roman"/>
        </w:rPr>
        <w:t>those ESSA assessment comments that directly appl</w:t>
      </w:r>
      <w:r w:rsidR="007B5DC0" w:rsidRPr="00CA765B">
        <w:rPr>
          <w:rFonts w:ascii="Times New Roman" w:hAnsi="Times New Roman" w:cs="Times New Roman"/>
        </w:rPr>
        <w:t xml:space="preserve">y </w:t>
      </w:r>
      <w:r w:rsidRPr="00CA765B">
        <w:rPr>
          <w:rFonts w:ascii="Times New Roman" w:hAnsi="Times New Roman" w:cs="Times New Roman"/>
        </w:rPr>
        <w:t xml:space="preserve">to students with disabilities </w:t>
      </w:r>
      <w:r w:rsidR="002656C5" w:rsidRPr="00CA765B">
        <w:rPr>
          <w:rFonts w:ascii="Times New Roman" w:hAnsi="Times New Roman" w:cs="Times New Roman"/>
        </w:rPr>
        <w:t>as</w:t>
      </w:r>
      <w:r w:rsidR="00A037ED" w:rsidRPr="00CA765B">
        <w:rPr>
          <w:rFonts w:ascii="Times New Roman" w:hAnsi="Times New Roman" w:cs="Times New Roman"/>
        </w:rPr>
        <w:t xml:space="preserve"> Appendices</w:t>
      </w:r>
      <w:r w:rsidR="00A901C7" w:rsidRPr="00CA765B">
        <w:rPr>
          <w:rFonts w:ascii="Times New Roman" w:hAnsi="Times New Roman" w:cs="Times New Roman"/>
        </w:rPr>
        <w:t xml:space="preserve"> </w:t>
      </w:r>
      <w:r w:rsidRPr="00CA765B">
        <w:rPr>
          <w:rFonts w:ascii="Times New Roman" w:hAnsi="Times New Roman" w:cs="Times New Roman"/>
        </w:rPr>
        <w:t xml:space="preserve">at the end of </w:t>
      </w:r>
      <w:r w:rsidR="007B5DC0" w:rsidRPr="00CA765B">
        <w:rPr>
          <w:rFonts w:ascii="Times New Roman" w:hAnsi="Times New Roman" w:cs="Times New Roman"/>
        </w:rPr>
        <w:t>these</w:t>
      </w:r>
      <w:r w:rsidRPr="00CA765B">
        <w:rPr>
          <w:rFonts w:ascii="Times New Roman" w:hAnsi="Times New Roman" w:cs="Times New Roman"/>
        </w:rPr>
        <w:t xml:space="preserve"> comments.</w:t>
      </w:r>
    </w:p>
    <w:p w:rsidR="0075503F" w:rsidRPr="00CA765B" w:rsidRDefault="0075503F" w:rsidP="002D5FEB">
      <w:pPr>
        <w:ind w:left="810" w:right="-540"/>
        <w:rPr>
          <w:rFonts w:ascii="Times New Roman" w:hAnsi="Times New Roman" w:cs="Times New Roman"/>
        </w:rPr>
      </w:pPr>
    </w:p>
    <w:p w:rsidR="0075503F" w:rsidRPr="00CA765B" w:rsidRDefault="002656C5" w:rsidP="002D5FEB">
      <w:pPr>
        <w:ind w:left="810" w:right="-540"/>
        <w:rPr>
          <w:rFonts w:ascii="Times New Roman" w:hAnsi="Times New Roman" w:cs="Times New Roman"/>
        </w:rPr>
      </w:pPr>
      <w:r w:rsidRPr="00CA765B">
        <w:rPr>
          <w:rFonts w:ascii="Times New Roman" w:hAnsi="Times New Roman" w:cs="Times New Roman"/>
        </w:rPr>
        <w:t>Over the years, t</w:t>
      </w:r>
      <w:r w:rsidR="003C73AF" w:rsidRPr="00CA765B">
        <w:rPr>
          <w:rFonts w:ascii="Times New Roman" w:hAnsi="Times New Roman" w:cs="Times New Roman"/>
        </w:rPr>
        <w:t xml:space="preserve">he Council </w:t>
      </w:r>
      <w:r w:rsidR="0075503F" w:rsidRPr="00CA765B">
        <w:rPr>
          <w:rFonts w:ascii="Times New Roman" w:hAnsi="Times New Roman" w:cs="Times New Roman"/>
        </w:rPr>
        <w:t xml:space="preserve">has submitted </w:t>
      </w:r>
      <w:r w:rsidR="00B16CA2" w:rsidRPr="00CA765B">
        <w:rPr>
          <w:rFonts w:ascii="Times New Roman" w:hAnsi="Times New Roman" w:cs="Times New Roman"/>
        </w:rPr>
        <w:t xml:space="preserve">multiple </w:t>
      </w:r>
      <w:r w:rsidRPr="00CA765B">
        <w:rPr>
          <w:rFonts w:ascii="Times New Roman" w:hAnsi="Times New Roman" w:cs="Times New Roman"/>
        </w:rPr>
        <w:t>written comments</w:t>
      </w:r>
      <w:r w:rsidR="00B16CA2" w:rsidRPr="00CA765B">
        <w:rPr>
          <w:rFonts w:ascii="Times New Roman" w:hAnsi="Times New Roman" w:cs="Times New Roman"/>
        </w:rPr>
        <w:t xml:space="preserve"> </w:t>
      </w:r>
      <w:r w:rsidR="0075503F" w:rsidRPr="00CA765B">
        <w:rPr>
          <w:rFonts w:ascii="Times New Roman" w:hAnsi="Times New Roman" w:cs="Times New Roman"/>
        </w:rPr>
        <w:t xml:space="preserve">and pointed out in </w:t>
      </w:r>
      <w:r w:rsidR="005B4473" w:rsidRPr="00CA765B">
        <w:rPr>
          <w:rFonts w:ascii="Times New Roman" w:hAnsi="Times New Roman" w:cs="Times New Roman"/>
        </w:rPr>
        <w:t>numerous</w:t>
      </w:r>
      <w:r w:rsidR="003C73AF" w:rsidRPr="00CA765B">
        <w:rPr>
          <w:rFonts w:ascii="Times New Roman" w:hAnsi="Times New Roman" w:cs="Times New Roman"/>
        </w:rPr>
        <w:t xml:space="preserve"> meeti</w:t>
      </w:r>
      <w:r w:rsidR="00B16CA2" w:rsidRPr="00CA765B">
        <w:rPr>
          <w:rFonts w:ascii="Times New Roman" w:hAnsi="Times New Roman" w:cs="Times New Roman"/>
        </w:rPr>
        <w:t>ngs</w:t>
      </w:r>
      <w:r w:rsidR="003C73AF" w:rsidRPr="00CA765B">
        <w:rPr>
          <w:rFonts w:ascii="Times New Roman" w:hAnsi="Times New Roman" w:cs="Times New Roman"/>
        </w:rPr>
        <w:t xml:space="preserve"> that the U.S. Education Department often expands federal </w:t>
      </w:r>
      <w:r w:rsidR="005B4473" w:rsidRPr="00CA765B">
        <w:rPr>
          <w:rFonts w:ascii="Times New Roman" w:hAnsi="Times New Roman" w:cs="Times New Roman"/>
        </w:rPr>
        <w:t xml:space="preserve">legislative </w:t>
      </w:r>
      <w:r w:rsidR="003C73AF" w:rsidRPr="00CA765B">
        <w:rPr>
          <w:rFonts w:ascii="Times New Roman" w:hAnsi="Times New Roman" w:cs="Times New Roman"/>
        </w:rPr>
        <w:t xml:space="preserve">requirements </w:t>
      </w:r>
      <w:r w:rsidR="00B16CA2" w:rsidRPr="00CA765B">
        <w:rPr>
          <w:rFonts w:ascii="Times New Roman" w:hAnsi="Times New Roman" w:cs="Times New Roman"/>
        </w:rPr>
        <w:t xml:space="preserve">beyond what is specified </w:t>
      </w:r>
      <w:r w:rsidR="005B4473" w:rsidRPr="00CA765B">
        <w:rPr>
          <w:rFonts w:ascii="Times New Roman" w:hAnsi="Times New Roman" w:cs="Times New Roman"/>
        </w:rPr>
        <w:t>in</w:t>
      </w:r>
      <w:r w:rsidR="00B16CA2" w:rsidRPr="00CA765B">
        <w:rPr>
          <w:rFonts w:ascii="Times New Roman" w:hAnsi="Times New Roman" w:cs="Times New Roman"/>
        </w:rPr>
        <w:t xml:space="preserve"> statute </w:t>
      </w:r>
      <w:r w:rsidR="003C73AF" w:rsidRPr="00CA765B">
        <w:rPr>
          <w:rFonts w:ascii="Times New Roman" w:hAnsi="Times New Roman" w:cs="Times New Roman"/>
        </w:rPr>
        <w:t xml:space="preserve">when </w:t>
      </w:r>
      <w:r w:rsidR="005B4473" w:rsidRPr="00CA765B">
        <w:rPr>
          <w:rFonts w:ascii="Times New Roman" w:hAnsi="Times New Roman" w:cs="Times New Roman"/>
        </w:rPr>
        <w:t xml:space="preserve">it </w:t>
      </w:r>
      <w:r w:rsidR="003C73AF" w:rsidRPr="00CA765B">
        <w:rPr>
          <w:rFonts w:ascii="Times New Roman" w:hAnsi="Times New Roman" w:cs="Times New Roman"/>
        </w:rPr>
        <w:t>promulgat</w:t>
      </w:r>
      <w:r w:rsidR="005B4473" w:rsidRPr="00CA765B">
        <w:rPr>
          <w:rFonts w:ascii="Times New Roman" w:hAnsi="Times New Roman" w:cs="Times New Roman"/>
        </w:rPr>
        <w:t xml:space="preserve">es </w:t>
      </w:r>
      <w:r w:rsidR="003C73AF" w:rsidRPr="00CA765B">
        <w:rPr>
          <w:rFonts w:ascii="Times New Roman" w:hAnsi="Times New Roman" w:cs="Times New Roman"/>
        </w:rPr>
        <w:t xml:space="preserve">education regulations.  This has occurred in elementary and secondary school-related regulations spanning multiple presidential administrations. The Council, therefore, supports the Department’s initiative to systematically review past administrative and </w:t>
      </w:r>
      <w:r w:rsidRPr="00CA765B">
        <w:rPr>
          <w:rFonts w:ascii="Times New Roman" w:hAnsi="Times New Roman" w:cs="Times New Roman"/>
        </w:rPr>
        <w:t>regulatory actions</w:t>
      </w:r>
      <w:r w:rsidR="005B4473" w:rsidRPr="00CA765B">
        <w:rPr>
          <w:rFonts w:ascii="Times New Roman" w:hAnsi="Times New Roman" w:cs="Times New Roman"/>
        </w:rPr>
        <w:t>. W</w:t>
      </w:r>
      <w:r w:rsidRPr="00CA765B">
        <w:rPr>
          <w:rFonts w:ascii="Times New Roman" w:hAnsi="Times New Roman" w:cs="Times New Roman"/>
        </w:rPr>
        <w:t>e also request</w:t>
      </w:r>
      <w:r w:rsidR="003C73AF" w:rsidRPr="00CA765B">
        <w:rPr>
          <w:rFonts w:ascii="Times New Roman" w:hAnsi="Times New Roman" w:cs="Times New Roman"/>
        </w:rPr>
        <w:t xml:space="preserve"> that this review process consider not only regulations and guidance, but also</w:t>
      </w:r>
      <w:r w:rsidRPr="00CA765B">
        <w:rPr>
          <w:rFonts w:ascii="Times New Roman" w:hAnsi="Times New Roman" w:cs="Times New Roman"/>
        </w:rPr>
        <w:t xml:space="preserve"> </w:t>
      </w:r>
      <w:r w:rsidR="00B16CA2" w:rsidRPr="00CA765B">
        <w:rPr>
          <w:rFonts w:ascii="Times New Roman" w:hAnsi="Times New Roman" w:cs="Times New Roman"/>
        </w:rPr>
        <w:t xml:space="preserve">Department </w:t>
      </w:r>
      <w:r w:rsidR="003C73AF" w:rsidRPr="00CA765B">
        <w:rPr>
          <w:rFonts w:ascii="Times New Roman" w:hAnsi="Times New Roman" w:cs="Times New Roman"/>
        </w:rPr>
        <w:t>policy letters.</w:t>
      </w:r>
    </w:p>
    <w:p w:rsidR="003C73AF" w:rsidRPr="00CA765B" w:rsidRDefault="003C73AF" w:rsidP="002D5FEB">
      <w:pPr>
        <w:ind w:left="810" w:right="-540"/>
        <w:rPr>
          <w:rFonts w:ascii="Times New Roman" w:hAnsi="Times New Roman" w:cs="Times New Roman"/>
        </w:rPr>
      </w:pPr>
    </w:p>
    <w:p w:rsidR="003C73AF" w:rsidRPr="00CA765B" w:rsidRDefault="00C14FDC" w:rsidP="002D5FEB">
      <w:pPr>
        <w:ind w:left="810" w:right="-540"/>
        <w:rPr>
          <w:rFonts w:ascii="Times New Roman" w:hAnsi="Times New Roman" w:cs="Times New Roman"/>
        </w:rPr>
      </w:pPr>
      <w:r w:rsidRPr="00CA765B">
        <w:rPr>
          <w:rFonts w:ascii="Times New Roman" w:hAnsi="Times New Roman" w:cs="Times New Roman"/>
        </w:rPr>
        <w:t xml:space="preserve">The Great City Schools strongly supports </w:t>
      </w:r>
      <w:r w:rsidR="002656C5" w:rsidRPr="00CA765B">
        <w:rPr>
          <w:rFonts w:ascii="Times New Roman" w:hAnsi="Times New Roman" w:cs="Times New Roman"/>
        </w:rPr>
        <w:t xml:space="preserve">universal </w:t>
      </w:r>
      <w:r w:rsidRPr="00CA765B">
        <w:rPr>
          <w:rFonts w:ascii="Times New Roman" w:hAnsi="Times New Roman" w:cs="Times New Roman"/>
        </w:rPr>
        <w:t xml:space="preserve">access to public education </w:t>
      </w:r>
      <w:r w:rsidR="002656C5" w:rsidRPr="00CA765B">
        <w:rPr>
          <w:rFonts w:ascii="Times New Roman" w:hAnsi="Times New Roman" w:cs="Times New Roman"/>
        </w:rPr>
        <w:t xml:space="preserve">for students with disabilities </w:t>
      </w:r>
      <w:r w:rsidRPr="00CA765B">
        <w:rPr>
          <w:rFonts w:ascii="Times New Roman" w:hAnsi="Times New Roman" w:cs="Times New Roman"/>
        </w:rPr>
        <w:t>guarantee</w:t>
      </w:r>
      <w:r w:rsidR="00B16CA2" w:rsidRPr="00CA765B">
        <w:rPr>
          <w:rFonts w:ascii="Times New Roman" w:hAnsi="Times New Roman" w:cs="Times New Roman"/>
        </w:rPr>
        <w:t>d by the landmark IDEA legislation</w:t>
      </w:r>
      <w:r w:rsidRPr="00CA765B">
        <w:rPr>
          <w:rFonts w:ascii="Times New Roman" w:hAnsi="Times New Roman" w:cs="Times New Roman"/>
        </w:rPr>
        <w:t xml:space="preserve"> 40 years ago. The Council also supports transparency and accountability for the educational performance of students with disabilities established in No Child Left Behind (NCLB).</w:t>
      </w:r>
    </w:p>
    <w:p w:rsidR="0075503F" w:rsidRPr="00CA765B" w:rsidRDefault="0075503F" w:rsidP="002D5FEB">
      <w:pPr>
        <w:ind w:left="810" w:right="-540"/>
        <w:rPr>
          <w:rFonts w:ascii="Times New Roman" w:hAnsi="Times New Roman" w:cs="Times New Roman"/>
        </w:rPr>
      </w:pPr>
    </w:p>
    <w:p w:rsidR="00C01E1E" w:rsidRPr="00CA765B" w:rsidRDefault="00C14FDC" w:rsidP="002D5FEB">
      <w:pPr>
        <w:ind w:left="810" w:right="-540"/>
        <w:rPr>
          <w:rFonts w:ascii="Times New Roman" w:hAnsi="Times New Roman" w:cs="Times New Roman"/>
        </w:rPr>
      </w:pPr>
      <w:r w:rsidRPr="00CA765B">
        <w:rPr>
          <w:rFonts w:ascii="Times New Roman" w:hAnsi="Times New Roman" w:cs="Times New Roman"/>
        </w:rPr>
        <w:t>In amending IDEA multiple times over the past 40 years</w:t>
      </w:r>
      <w:r w:rsidR="005B4473" w:rsidRPr="00CA765B">
        <w:rPr>
          <w:rFonts w:ascii="Times New Roman" w:hAnsi="Times New Roman" w:cs="Times New Roman"/>
        </w:rPr>
        <w:t xml:space="preserve"> </w:t>
      </w:r>
      <w:r w:rsidRPr="00CA765B">
        <w:rPr>
          <w:rFonts w:ascii="Times New Roman" w:hAnsi="Times New Roman" w:cs="Times New Roman"/>
        </w:rPr>
        <w:t xml:space="preserve">new statutory requirements were added each time. </w:t>
      </w:r>
      <w:r w:rsidR="00CD0B5C" w:rsidRPr="00CA765B">
        <w:rPr>
          <w:rFonts w:ascii="Times New Roman" w:hAnsi="Times New Roman" w:cs="Times New Roman"/>
        </w:rPr>
        <w:t>In most instances</w:t>
      </w:r>
      <w:r w:rsidR="00FC7FE1" w:rsidRPr="00CA765B">
        <w:rPr>
          <w:rFonts w:ascii="Times New Roman" w:hAnsi="Times New Roman" w:cs="Times New Roman"/>
        </w:rPr>
        <w:t>, the IDEA amendments were</w:t>
      </w:r>
      <w:r w:rsidR="00CD0B5C" w:rsidRPr="00CA765B">
        <w:rPr>
          <w:rFonts w:ascii="Times New Roman" w:hAnsi="Times New Roman" w:cs="Times New Roman"/>
        </w:rPr>
        <w:t xml:space="preserve"> followed by </w:t>
      </w:r>
      <w:r w:rsidR="00C01E1E" w:rsidRPr="00CA765B">
        <w:rPr>
          <w:rFonts w:ascii="Times New Roman" w:hAnsi="Times New Roman" w:cs="Times New Roman"/>
        </w:rPr>
        <w:t xml:space="preserve">additional federal regulations, guidelines, policy letters, new state plans, revised state statutes, </w:t>
      </w:r>
      <w:r w:rsidR="00FC7FE1" w:rsidRPr="00CA765B">
        <w:rPr>
          <w:rFonts w:ascii="Times New Roman" w:hAnsi="Times New Roman" w:cs="Times New Roman"/>
        </w:rPr>
        <w:t xml:space="preserve">and </w:t>
      </w:r>
      <w:r w:rsidR="00C01E1E" w:rsidRPr="00CA765B">
        <w:rPr>
          <w:rFonts w:ascii="Times New Roman" w:hAnsi="Times New Roman" w:cs="Times New Roman"/>
        </w:rPr>
        <w:t>additional state regulations, policies and procedures.</w:t>
      </w:r>
      <w:r w:rsidR="00AE68FB" w:rsidRPr="00CA765B">
        <w:rPr>
          <w:rFonts w:ascii="Times New Roman" w:hAnsi="Times New Roman" w:cs="Times New Roman"/>
        </w:rPr>
        <w:t xml:space="preserve"> After 40 years of layering </w:t>
      </w:r>
      <w:r w:rsidR="005B4473" w:rsidRPr="00CA765B">
        <w:rPr>
          <w:rFonts w:ascii="Times New Roman" w:hAnsi="Times New Roman" w:cs="Times New Roman"/>
        </w:rPr>
        <w:t xml:space="preserve">special education </w:t>
      </w:r>
      <w:r w:rsidR="00AE68FB" w:rsidRPr="00CA765B">
        <w:rPr>
          <w:rFonts w:ascii="Times New Roman" w:hAnsi="Times New Roman" w:cs="Times New Roman"/>
        </w:rPr>
        <w:t xml:space="preserve">requirements on top of </w:t>
      </w:r>
      <w:r w:rsidR="005B4473" w:rsidRPr="00CA765B">
        <w:rPr>
          <w:rFonts w:ascii="Times New Roman" w:hAnsi="Times New Roman" w:cs="Times New Roman"/>
        </w:rPr>
        <w:t>each other</w:t>
      </w:r>
      <w:r w:rsidR="00AE68FB" w:rsidRPr="00CA765B">
        <w:rPr>
          <w:rFonts w:ascii="Times New Roman" w:hAnsi="Times New Roman" w:cs="Times New Roman"/>
        </w:rPr>
        <w:t xml:space="preserve">, some regulatory reform at the federal level is warranted. </w:t>
      </w:r>
    </w:p>
    <w:p w:rsidR="00C01E1E" w:rsidRPr="00CA765B" w:rsidRDefault="00C01E1E" w:rsidP="002D5FEB">
      <w:pPr>
        <w:ind w:left="810" w:right="-540"/>
        <w:rPr>
          <w:rFonts w:ascii="Times New Roman" w:hAnsi="Times New Roman" w:cs="Times New Roman"/>
        </w:rPr>
      </w:pPr>
    </w:p>
    <w:p w:rsidR="002B7ADC" w:rsidRPr="00CA765B" w:rsidRDefault="00C01E1E" w:rsidP="002D5FEB">
      <w:pPr>
        <w:ind w:left="810" w:right="-540"/>
        <w:rPr>
          <w:rFonts w:ascii="Times New Roman" w:hAnsi="Times New Roman" w:cs="Times New Roman"/>
        </w:rPr>
      </w:pPr>
      <w:r w:rsidRPr="00CA765B">
        <w:rPr>
          <w:rFonts w:ascii="Times New Roman" w:hAnsi="Times New Roman" w:cs="Times New Roman"/>
        </w:rPr>
        <w:t>Th</w:t>
      </w:r>
      <w:r w:rsidR="00EE3917" w:rsidRPr="00CA765B">
        <w:rPr>
          <w:rFonts w:ascii="Times New Roman" w:hAnsi="Times New Roman" w:cs="Times New Roman"/>
        </w:rPr>
        <w:t xml:space="preserve">e current </w:t>
      </w:r>
      <w:r w:rsidRPr="00CA765B">
        <w:rPr>
          <w:rFonts w:ascii="Times New Roman" w:hAnsi="Times New Roman" w:cs="Times New Roman"/>
        </w:rPr>
        <w:t xml:space="preserve">labyrinth of legal requirements </w:t>
      </w:r>
      <w:r w:rsidR="00EE3917" w:rsidRPr="00CA765B">
        <w:rPr>
          <w:rFonts w:ascii="Times New Roman" w:hAnsi="Times New Roman" w:cs="Times New Roman"/>
        </w:rPr>
        <w:t>in</w:t>
      </w:r>
      <w:r w:rsidRPr="00CA765B">
        <w:rPr>
          <w:rFonts w:ascii="Times New Roman" w:hAnsi="Times New Roman" w:cs="Times New Roman"/>
        </w:rPr>
        <w:t xml:space="preserve"> special education continues to grow, and requires </w:t>
      </w:r>
      <w:r w:rsidR="002B7ADC" w:rsidRPr="00CA765B">
        <w:rPr>
          <w:rFonts w:ascii="Times New Roman" w:hAnsi="Times New Roman" w:cs="Times New Roman"/>
        </w:rPr>
        <w:t>highly trained compliance and c</w:t>
      </w:r>
      <w:r w:rsidR="00AE68FB" w:rsidRPr="00CA765B">
        <w:rPr>
          <w:rFonts w:ascii="Times New Roman" w:hAnsi="Times New Roman" w:cs="Times New Roman"/>
        </w:rPr>
        <w:t xml:space="preserve">ontent experts to navigate </w:t>
      </w:r>
      <w:r w:rsidR="00FC7FE1" w:rsidRPr="00CA765B">
        <w:rPr>
          <w:rFonts w:ascii="Times New Roman" w:hAnsi="Times New Roman" w:cs="Times New Roman"/>
        </w:rPr>
        <w:t xml:space="preserve">the </w:t>
      </w:r>
      <w:r w:rsidR="002B7ADC" w:rsidRPr="00CA765B">
        <w:rPr>
          <w:rFonts w:ascii="Times New Roman" w:hAnsi="Times New Roman" w:cs="Times New Roman"/>
        </w:rPr>
        <w:t>maze</w:t>
      </w:r>
      <w:r w:rsidR="00EE3917" w:rsidRPr="00CA765B">
        <w:rPr>
          <w:rFonts w:ascii="Times New Roman" w:hAnsi="Times New Roman" w:cs="Times New Roman"/>
        </w:rPr>
        <w:t xml:space="preserve">. </w:t>
      </w:r>
      <w:r w:rsidR="002B7ADC" w:rsidRPr="00CA765B">
        <w:rPr>
          <w:rFonts w:ascii="Times New Roman" w:hAnsi="Times New Roman" w:cs="Times New Roman"/>
        </w:rPr>
        <w:t xml:space="preserve">Substantial state and local school resources, including staffing, are devoted to compliance.  And those resources -- at least in part – </w:t>
      </w:r>
      <w:r w:rsidR="00EE3917" w:rsidRPr="00CA765B">
        <w:rPr>
          <w:rFonts w:ascii="Times New Roman" w:hAnsi="Times New Roman" w:cs="Times New Roman"/>
        </w:rPr>
        <w:t>might</w:t>
      </w:r>
      <w:r w:rsidR="002B7ADC" w:rsidRPr="00CA765B">
        <w:rPr>
          <w:rFonts w:ascii="Times New Roman" w:hAnsi="Times New Roman" w:cs="Times New Roman"/>
        </w:rPr>
        <w:t xml:space="preserve"> be better utilized in </w:t>
      </w:r>
      <w:r w:rsidR="00EE3917" w:rsidRPr="00CA765B">
        <w:rPr>
          <w:rFonts w:ascii="Times New Roman" w:hAnsi="Times New Roman" w:cs="Times New Roman"/>
        </w:rPr>
        <w:t xml:space="preserve">strengthening </w:t>
      </w:r>
      <w:r w:rsidR="002B7ADC" w:rsidRPr="00CA765B">
        <w:rPr>
          <w:rFonts w:ascii="Times New Roman" w:hAnsi="Times New Roman" w:cs="Times New Roman"/>
        </w:rPr>
        <w:t>instruction and support services.</w:t>
      </w:r>
    </w:p>
    <w:p w:rsidR="002B7ADC" w:rsidRPr="00CA765B" w:rsidRDefault="002B7ADC" w:rsidP="002D5FEB">
      <w:pPr>
        <w:ind w:left="810" w:right="-540"/>
        <w:rPr>
          <w:rFonts w:ascii="Times New Roman" w:hAnsi="Times New Roman" w:cs="Times New Roman"/>
        </w:rPr>
      </w:pPr>
    </w:p>
    <w:p w:rsidR="00C14FDC" w:rsidRPr="00CA765B" w:rsidRDefault="00D61377" w:rsidP="002D5FEB">
      <w:pPr>
        <w:ind w:left="810" w:right="-540"/>
        <w:rPr>
          <w:rFonts w:ascii="Times New Roman" w:hAnsi="Times New Roman" w:cs="Times New Roman"/>
        </w:rPr>
      </w:pPr>
      <w:r w:rsidRPr="00CA765B">
        <w:rPr>
          <w:rFonts w:ascii="Times New Roman" w:hAnsi="Times New Roman" w:cs="Times New Roman"/>
        </w:rPr>
        <w:t>The Council’s comments</w:t>
      </w:r>
      <w:r w:rsidR="00211E8A" w:rsidRPr="00CA765B">
        <w:rPr>
          <w:rFonts w:ascii="Times New Roman" w:hAnsi="Times New Roman" w:cs="Times New Roman"/>
        </w:rPr>
        <w:t xml:space="preserve"> </w:t>
      </w:r>
      <w:r w:rsidR="00C24386" w:rsidRPr="00CA765B">
        <w:rPr>
          <w:rFonts w:ascii="Times New Roman" w:hAnsi="Times New Roman" w:cs="Times New Roman"/>
        </w:rPr>
        <w:t xml:space="preserve">in this letter </w:t>
      </w:r>
      <w:r w:rsidR="00211E8A" w:rsidRPr="00CA765B">
        <w:rPr>
          <w:rFonts w:ascii="Times New Roman" w:hAnsi="Times New Roman" w:cs="Times New Roman"/>
        </w:rPr>
        <w:t xml:space="preserve">are focused on </w:t>
      </w:r>
      <w:r w:rsidR="00187167" w:rsidRPr="00CA765B">
        <w:rPr>
          <w:rFonts w:ascii="Times New Roman" w:hAnsi="Times New Roman" w:cs="Times New Roman"/>
        </w:rPr>
        <w:t xml:space="preserve">IDEA </w:t>
      </w:r>
      <w:r w:rsidR="00211E8A" w:rsidRPr="00CA765B">
        <w:rPr>
          <w:rFonts w:ascii="Times New Roman" w:hAnsi="Times New Roman" w:cs="Times New Roman"/>
        </w:rPr>
        <w:t>regulations that either have no basis in the statute, or unnecessarily dictate, require co</w:t>
      </w:r>
      <w:r w:rsidR="00FD72A4" w:rsidRPr="00CA765B">
        <w:rPr>
          <w:rFonts w:ascii="Times New Roman" w:hAnsi="Times New Roman" w:cs="Times New Roman"/>
        </w:rPr>
        <w:t>nsideration</w:t>
      </w:r>
      <w:r w:rsidR="00C24386" w:rsidRPr="00CA765B">
        <w:rPr>
          <w:rFonts w:ascii="Times New Roman" w:hAnsi="Times New Roman" w:cs="Times New Roman"/>
        </w:rPr>
        <w:t xml:space="preserve"> of</w:t>
      </w:r>
      <w:r w:rsidR="00FD72A4" w:rsidRPr="00CA765B">
        <w:rPr>
          <w:rFonts w:ascii="Times New Roman" w:hAnsi="Times New Roman" w:cs="Times New Roman"/>
        </w:rPr>
        <w:t>, or even discourage</w:t>
      </w:r>
      <w:r w:rsidR="00211E8A" w:rsidRPr="00CA765B">
        <w:rPr>
          <w:rFonts w:ascii="Times New Roman" w:hAnsi="Times New Roman" w:cs="Times New Roman"/>
        </w:rPr>
        <w:t xml:space="preserve"> local actions or activities that more appropriately should be determined</w:t>
      </w:r>
      <w:r w:rsidR="00FC7FE1" w:rsidRPr="00CA765B">
        <w:rPr>
          <w:rFonts w:ascii="Times New Roman" w:hAnsi="Times New Roman" w:cs="Times New Roman"/>
        </w:rPr>
        <w:t xml:space="preserve"> by school officials </w:t>
      </w:r>
      <w:r w:rsidR="00211E8A" w:rsidRPr="00CA765B">
        <w:rPr>
          <w:rFonts w:ascii="Times New Roman" w:hAnsi="Times New Roman" w:cs="Times New Roman"/>
        </w:rPr>
        <w:t>in collaboration with professionals, parents, other a</w:t>
      </w:r>
      <w:r w:rsidR="00FC7FE1" w:rsidRPr="00CA765B">
        <w:rPr>
          <w:rFonts w:ascii="Times New Roman" w:hAnsi="Times New Roman" w:cs="Times New Roman"/>
        </w:rPr>
        <w:t xml:space="preserve">pplicable stakeholders, and </w:t>
      </w:r>
      <w:r w:rsidR="00211E8A" w:rsidRPr="00CA765B">
        <w:rPr>
          <w:rFonts w:ascii="Times New Roman" w:hAnsi="Times New Roman" w:cs="Times New Roman"/>
        </w:rPr>
        <w:t>student</w:t>
      </w:r>
      <w:r w:rsidR="00FC7FE1" w:rsidRPr="00CA765B">
        <w:rPr>
          <w:rFonts w:ascii="Times New Roman" w:hAnsi="Times New Roman" w:cs="Times New Roman"/>
        </w:rPr>
        <w:t>s</w:t>
      </w:r>
      <w:r w:rsidR="00211E8A" w:rsidRPr="00CA765B">
        <w:rPr>
          <w:rFonts w:ascii="Times New Roman" w:hAnsi="Times New Roman" w:cs="Times New Roman"/>
        </w:rPr>
        <w:t xml:space="preserve">. </w:t>
      </w:r>
      <w:r w:rsidR="00FC7FE1" w:rsidRPr="00CA765B">
        <w:rPr>
          <w:rFonts w:ascii="Times New Roman" w:hAnsi="Times New Roman" w:cs="Times New Roman"/>
        </w:rPr>
        <w:t xml:space="preserve">Please let us know if clarification is needed on any of these comments. </w:t>
      </w:r>
    </w:p>
    <w:p w:rsidR="0075503F" w:rsidRPr="00CA765B" w:rsidRDefault="0075503F" w:rsidP="002D5FEB">
      <w:pPr>
        <w:ind w:left="810" w:right="-540"/>
        <w:rPr>
          <w:rFonts w:ascii="Times New Roman" w:hAnsi="Times New Roman" w:cs="Times New Roman"/>
        </w:rPr>
      </w:pPr>
    </w:p>
    <w:p w:rsidR="008A6775" w:rsidRPr="00CA765B" w:rsidRDefault="0041492C" w:rsidP="002D5FEB">
      <w:pPr>
        <w:ind w:left="810" w:right="-540"/>
        <w:rPr>
          <w:rFonts w:ascii="Times New Roman" w:hAnsi="Times New Roman" w:cs="Times New Roman"/>
        </w:rPr>
      </w:pPr>
      <w:r w:rsidRPr="00CA765B">
        <w:rPr>
          <w:rFonts w:ascii="Times New Roman" w:hAnsi="Times New Roman" w:cs="Times New Roman"/>
        </w:rPr>
        <w:t>Sincerely,</w:t>
      </w:r>
    </w:p>
    <w:p w:rsidR="0041492C" w:rsidRPr="00CA765B" w:rsidRDefault="00CA765B" w:rsidP="002D5FEB">
      <w:pPr>
        <w:ind w:left="810" w:right="-540"/>
        <w:rPr>
          <w:rFonts w:ascii="Times New Roman" w:hAnsi="Times New Roman" w:cs="Times New Roman"/>
        </w:rPr>
      </w:pPr>
      <w:r>
        <w:rPr>
          <w:noProof/>
        </w:rPr>
        <w:drawing>
          <wp:inline distT="0" distB="0" distL="0" distR="0" wp14:anchorId="20FCAC8C" wp14:editId="18742B63">
            <wp:extent cx="1219200" cy="288290"/>
            <wp:effectExtent l="0" t="0" r="0" b="0"/>
            <wp:docPr id="1" name="Picture 1" descr="MC sig.bmp"/>
            <wp:cNvGraphicFramePr/>
            <a:graphic xmlns:a="http://schemas.openxmlformats.org/drawingml/2006/main">
              <a:graphicData uri="http://schemas.openxmlformats.org/drawingml/2006/picture">
                <pic:pic xmlns:pic="http://schemas.openxmlformats.org/drawingml/2006/picture">
                  <pic:nvPicPr>
                    <pic:cNvPr id="1" name="Picture 1" descr="MC sig.b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288290"/>
                    </a:xfrm>
                    <a:prstGeom prst="rect">
                      <a:avLst/>
                    </a:prstGeom>
                    <a:noFill/>
                    <a:ln>
                      <a:noFill/>
                    </a:ln>
                  </pic:spPr>
                </pic:pic>
              </a:graphicData>
            </a:graphic>
          </wp:inline>
        </w:drawing>
      </w:r>
    </w:p>
    <w:p w:rsidR="0041492C" w:rsidRPr="00CA765B" w:rsidRDefault="0041492C" w:rsidP="002D5FEB">
      <w:pPr>
        <w:ind w:left="810" w:right="-540"/>
        <w:rPr>
          <w:rFonts w:ascii="Times New Roman" w:hAnsi="Times New Roman" w:cs="Times New Roman"/>
        </w:rPr>
      </w:pPr>
      <w:r w:rsidRPr="00CA765B">
        <w:rPr>
          <w:rFonts w:ascii="Times New Roman" w:hAnsi="Times New Roman" w:cs="Times New Roman"/>
        </w:rPr>
        <w:t>Michael Casserly</w:t>
      </w:r>
    </w:p>
    <w:p w:rsidR="002D5FEB" w:rsidRPr="00CA765B" w:rsidRDefault="0041492C" w:rsidP="002D5FEB">
      <w:pPr>
        <w:ind w:left="810" w:right="-540"/>
        <w:rPr>
          <w:rFonts w:ascii="Times New Roman" w:hAnsi="Times New Roman" w:cs="Times New Roman"/>
        </w:rPr>
        <w:sectPr w:rsidR="002D5FEB" w:rsidRPr="00CA765B" w:rsidSect="002D5FEB">
          <w:headerReference w:type="default" r:id="rId10"/>
          <w:pgSz w:w="12240" w:h="15840"/>
          <w:pgMar w:top="630" w:right="1440" w:bottom="270" w:left="1440" w:header="720" w:footer="720" w:gutter="0"/>
          <w:cols w:space="720"/>
          <w:docGrid w:linePitch="360"/>
        </w:sectPr>
      </w:pPr>
      <w:r w:rsidRPr="00CA765B">
        <w:rPr>
          <w:rFonts w:ascii="Times New Roman" w:hAnsi="Times New Roman" w:cs="Times New Roman"/>
        </w:rPr>
        <w:t>Executive Director</w:t>
      </w:r>
    </w:p>
    <w:p w:rsidR="00A54D5D" w:rsidRPr="00000FD1" w:rsidRDefault="00A54D5D" w:rsidP="00FD50A0">
      <w:pPr>
        <w:jc w:val="center"/>
        <w:rPr>
          <w:rFonts w:ascii="Times New Roman" w:hAnsi="Times New Roman" w:cs="Times New Roman"/>
          <w:b/>
          <w:sz w:val="28"/>
          <w:szCs w:val="28"/>
        </w:rPr>
      </w:pPr>
      <w:r w:rsidRPr="00000FD1">
        <w:rPr>
          <w:rFonts w:ascii="Times New Roman" w:hAnsi="Times New Roman" w:cs="Times New Roman"/>
          <w:b/>
          <w:sz w:val="28"/>
          <w:szCs w:val="28"/>
        </w:rPr>
        <w:lastRenderedPageBreak/>
        <w:t xml:space="preserve">COUNCIL OF THE GREAT CITY SCHOOLS COMMENTS </w:t>
      </w:r>
    </w:p>
    <w:p w:rsidR="00831EA5" w:rsidRPr="00000FD1" w:rsidRDefault="00A54D5D" w:rsidP="00FD50A0">
      <w:pPr>
        <w:jc w:val="center"/>
        <w:rPr>
          <w:rFonts w:ascii="Times New Roman" w:hAnsi="Times New Roman" w:cs="Times New Roman"/>
          <w:b/>
          <w:sz w:val="28"/>
          <w:szCs w:val="28"/>
        </w:rPr>
      </w:pPr>
      <w:r w:rsidRPr="00000FD1">
        <w:rPr>
          <w:rFonts w:ascii="Times New Roman" w:hAnsi="Times New Roman" w:cs="Times New Roman"/>
          <w:b/>
          <w:sz w:val="28"/>
          <w:szCs w:val="28"/>
        </w:rPr>
        <w:t>ON EXISTING FEDERAL IDEA REGULATIONS</w:t>
      </w:r>
    </w:p>
    <w:p w:rsidR="0093775B" w:rsidRDefault="0093775B">
      <w:pPr>
        <w:rPr>
          <w:rFonts w:ascii="Times New Roman" w:hAnsi="Times New Roman" w:cs="Times New Roman"/>
          <w:sz w:val="24"/>
          <w:szCs w:val="24"/>
        </w:rPr>
      </w:pPr>
    </w:p>
    <w:p w:rsidR="003529D5" w:rsidRDefault="003529D5" w:rsidP="008A6775">
      <w:pPr>
        <w:rPr>
          <w:rFonts w:ascii="Times New Roman" w:hAnsi="Times New Roman" w:cs="Times New Roman"/>
          <w:b/>
          <w:sz w:val="28"/>
          <w:szCs w:val="28"/>
        </w:rPr>
      </w:pPr>
    </w:p>
    <w:p w:rsidR="008A6775" w:rsidRPr="003529D5" w:rsidRDefault="008A6775" w:rsidP="008A6775">
      <w:pPr>
        <w:rPr>
          <w:rFonts w:ascii="Arial Narrow" w:hAnsi="Arial Narrow" w:cs="Times New Roman"/>
          <w:b/>
          <w:sz w:val="28"/>
          <w:szCs w:val="28"/>
        </w:rPr>
      </w:pPr>
      <w:r w:rsidRPr="003529D5">
        <w:rPr>
          <w:rFonts w:ascii="Arial Narrow" w:hAnsi="Arial Narrow" w:cs="Times New Roman"/>
          <w:b/>
          <w:sz w:val="28"/>
          <w:szCs w:val="28"/>
        </w:rPr>
        <w:t>F</w:t>
      </w:r>
      <w:r w:rsidR="00B5703C" w:rsidRPr="003529D5">
        <w:rPr>
          <w:rFonts w:ascii="Arial Narrow" w:hAnsi="Arial Narrow" w:cs="Times New Roman"/>
          <w:b/>
          <w:sz w:val="28"/>
          <w:szCs w:val="28"/>
        </w:rPr>
        <w:t xml:space="preserve">ree </w:t>
      </w:r>
      <w:r w:rsidRPr="003529D5">
        <w:rPr>
          <w:rFonts w:ascii="Arial Narrow" w:hAnsi="Arial Narrow" w:cs="Times New Roman"/>
          <w:b/>
          <w:sz w:val="28"/>
          <w:szCs w:val="28"/>
        </w:rPr>
        <w:t>A</w:t>
      </w:r>
      <w:r w:rsidR="00B5703C" w:rsidRPr="003529D5">
        <w:rPr>
          <w:rFonts w:ascii="Arial Narrow" w:hAnsi="Arial Narrow" w:cs="Times New Roman"/>
          <w:b/>
          <w:sz w:val="28"/>
          <w:szCs w:val="28"/>
        </w:rPr>
        <w:t xml:space="preserve">ppropriate </w:t>
      </w:r>
      <w:r w:rsidRPr="003529D5">
        <w:rPr>
          <w:rFonts w:ascii="Arial Narrow" w:hAnsi="Arial Narrow" w:cs="Times New Roman"/>
          <w:b/>
          <w:sz w:val="28"/>
          <w:szCs w:val="28"/>
        </w:rPr>
        <w:t>P</w:t>
      </w:r>
      <w:r w:rsidR="00B5703C" w:rsidRPr="003529D5">
        <w:rPr>
          <w:rFonts w:ascii="Arial Narrow" w:hAnsi="Arial Narrow" w:cs="Times New Roman"/>
          <w:b/>
          <w:sz w:val="28"/>
          <w:szCs w:val="28"/>
        </w:rPr>
        <w:t xml:space="preserve">ublic </w:t>
      </w:r>
      <w:r w:rsidRPr="003529D5">
        <w:rPr>
          <w:rFonts w:ascii="Arial Narrow" w:hAnsi="Arial Narrow" w:cs="Times New Roman"/>
          <w:b/>
          <w:sz w:val="28"/>
          <w:szCs w:val="28"/>
        </w:rPr>
        <w:t>E</w:t>
      </w:r>
      <w:r w:rsidR="00B5703C" w:rsidRPr="003529D5">
        <w:rPr>
          <w:rFonts w:ascii="Arial Narrow" w:hAnsi="Arial Narrow" w:cs="Times New Roman"/>
          <w:b/>
          <w:sz w:val="28"/>
          <w:szCs w:val="28"/>
        </w:rPr>
        <w:t>ducation (FAPE)</w:t>
      </w:r>
    </w:p>
    <w:p w:rsidR="00B5703C" w:rsidRPr="00000FD1" w:rsidRDefault="00B5703C" w:rsidP="008A6775">
      <w:pPr>
        <w:rPr>
          <w:rFonts w:ascii="Times New Roman" w:hAnsi="Times New Roman" w:cs="Times New Roman"/>
          <w:b/>
          <w:sz w:val="20"/>
          <w:szCs w:val="20"/>
          <w:u w:val="single"/>
        </w:rPr>
      </w:pPr>
    </w:p>
    <w:p w:rsidR="008A6775" w:rsidRDefault="008A6775" w:rsidP="008A6775">
      <w:pPr>
        <w:rPr>
          <w:rFonts w:ascii="Times New Roman" w:hAnsi="Times New Roman" w:cs="Times New Roman"/>
          <w:sz w:val="24"/>
          <w:szCs w:val="24"/>
        </w:rPr>
      </w:pPr>
      <w:r w:rsidRPr="000647DC">
        <w:rPr>
          <w:rFonts w:ascii="Times New Roman" w:hAnsi="Times New Roman" w:cs="Times New Roman"/>
          <w:b/>
          <w:sz w:val="24"/>
          <w:szCs w:val="24"/>
          <w:u w:val="single"/>
        </w:rPr>
        <w:t xml:space="preserve">The Department’s Regulatory Definition of a Free Appropriate Public Education (FAPE) </w:t>
      </w:r>
      <w:r>
        <w:rPr>
          <w:rFonts w:ascii="Times New Roman" w:hAnsi="Times New Roman" w:cs="Times New Roman"/>
          <w:b/>
          <w:sz w:val="24"/>
          <w:szCs w:val="24"/>
          <w:u w:val="single"/>
        </w:rPr>
        <w:t xml:space="preserve">at 34 CFR 300.17 </w:t>
      </w:r>
      <w:r w:rsidRPr="000647DC">
        <w:rPr>
          <w:rFonts w:ascii="Times New Roman" w:hAnsi="Times New Roman" w:cs="Times New Roman"/>
          <w:b/>
          <w:sz w:val="24"/>
          <w:szCs w:val="24"/>
          <w:u w:val="single"/>
        </w:rPr>
        <w:t>is Overly Expa</w:t>
      </w:r>
      <w:r w:rsidR="00B5703C">
        <w:rPr>
          <w:rFonts w:ascii="Times New Roman" w:hAnsi="Times New Roman" w:cs="Times New Roman"/>
          <w:b/>
          <w:sz w:val="24"/>
          <w:szCs w:val="24"/>
          <w:u w:val="single"/>
        </w:rPr>
        <w:t>nsive, Inconsistent with the 200</w:t>
      </w:r>
      <w:r w:rsidRPr="000647DC">
        <w:rPr>
          <w:rFonts w:ascii="Times New Roman" w:hAnsi="Times New Roman" w:cs="Times New Roman"/>
          <w:b/>
          <w:sz w:val="24"/>
          <w:szCs w:val="24"/>
          <w:u w:val="single"/>
        </w:rPr>
        <w:t>4 IDEA Amendments, and Should Be Limited to the Specific Language of the Act</w:t>
      </w:r>
      <w:r>
        <w:rPr>
          <w:rFonts w:ascii="Times New Roman" w:hAnsi="Times New Roman" w:cs="Times New Roman"/>
          <w:sz w:val="24"/>
          <w:szCs w:val="24"/>
        </w:rPr>
        <w:t>.</w:t>
      </w:r>
    </w:p>
    <w:p w:rsidR="008A6775" w:rsidRDefault="008A6775" w:rsidP="008A6775">
      <w:pPr>
        <w:rPr>
          <w:rFonts w:ascii="Times New Roman" w:hAnsi="Times New Roman" w:cs="Times New Roman"/>
          <w:sz w:val="24"/>
          <w:szCs w:val="24"/>
        </w:rPr>
      </w:pPr>
      <w:r>
        <w:rPr>
          <w:rFonts w:ascii="Times New Roman" w:hAnsi="Times New Roman" w:cs="Times New Roman"/>
          <w:sz w:val="24"/>
          <w:szCs w:val="24"/>
        </w:rPr>
        <w:t>The Department’s IDEA regulations add a ph</w:t>
      </w:r>
      <w:r w:rsidR="003265E1">
        <w:rPr>
          <w:rFonts w:ascii="Times New Roman" w:hAnsi="Times New Roman" w:cs="Times New Roman"/>
          <w:sz w:val="24"/>
          <w:szCs w:val="24"/>
        </w:rPr>
        <w:t>r</w:t>
      </w:r>
      <w:r>
        <w:rPr>
          <w:rFonts w:ascii="Times New Roman" w:hAnsi="Times New Roman" w:cs="Times New Roman"/>
          <w:sz w:val="24"/>
          <w:szCs w:val="24"/>
        </w:rPr>
        <w:t>ase to the statutory d</w:t>
      </w:r>
      <w:r w:rsidR="00026DD0">
        <w:rPr>
          <w:rFonts w:ascii="Times New Roman" w:hAnsi="Times New Roman" w:cs="Times New Roman"/>
          <w:sz w:val="24"/>
          <w:szCs w:val="24"/>
        </w:rPr>
        <w:t>efinition of FAPE which incorporates</w:t>
      </w:r>
      <w:r>
        <w:rPr>
          <w:rFonts w:ascii="Times New Roman" w:hAnsi="Times New Roman" w:cs="Times New Roman"/>
          <w:sz w:val="24"/>
          <w:szCs w:val="24"/>
        </w:rPr>
        <w:t xml:space="preserve"> </w:t>
      </w:r>
      <w:r w:rsidR="00407B41">
        <w:rPr>
          <w:rFonts w:ascii="Times New Roman" w:hAnsi="Times New Roman" w:cs="Times New Roman"/>
          <w:sz w:val="24"/>
          <w:szCs w:val="24"/>
        </w:rPr>
        <w:t>every</w:t>
      </w:r>
      <w:r w:rsidR="00026DD0">
        <w:rPr>
          <w:rFonts w:ascii="Times New Roman" w:hAnsi="Times New Roman" w:cs="Times New Roman"/>
          <w:sz w:val="24"/>
          <w:szCs w:val="24"/>
        </w:rPr>
        <w:t xml:space="preserve"> federal IDEA regulatory provision</w:t>
      </w:r>
      <w:r>
        <w:rPr>
          <w:rFonts w:ascii="Times New Roman" w:hAnsi="Times New Roman" w:cs="Times New Roman"/>
          <w:sz w:val="24"/>
          <w:szCs w:val="24"/>
        </w:rPr>
        <w:t xml:space="preserve"> as a component of FAPE </w:t>
      </w:r>
      <w:r w:rsidR="00B5703C">
        <w:rPr>
          <w:rFonts w:ascii="Times New Roman" w:hAnsi="Times New Roman" w:cs="Times New Roman"/>
          <w:sz w:val="24"/>
          <w:szCs w:val="24"/>
        </w:rPr>
        <w:t xml:space="preserve">compliance </w:t>
      </w:r>
      <w:r>
        <w:rPr>
          <w:rFonts w:ascii="Times New Roman" w:hAnsi="Times New Roman" w:cs="Times New Roman"/>
          <w:sz w:val="24"/>
          <w:szCs w:val="24"/>
        </w:rPr>
        <w:t xml:space="preserve">– something that the Act does not. Section 602(9)(b) </w:t>
      </w:r>
      <w:r w:rsidR="00026DD0">
        <w:rPr>
          <w:rFonts w:ascii="Times New Roman" w:hAnsi="Times New Roman" w:cs="Times New Roman"/>
          <w:sz w:val="24"/>
          <w:szCs w:val="24"/>
        </w:rPr>
        <w:t xml:space="preserve">of the Act </w:t>
      </w:r>
      <w:r>
        <w:rPr>
          <w:rFonts w:ascii="Times New Roman" w:hAnsi="Times New Roman" w:cs="Times New Roman"/>
          <w:sz w:val="24"/>
          <w:szCs w:val="24"/>
        </w:rPr>
        <w:t>specifies that special education and related services must “meet the standards of the State educational agency</w:t>
      </w:r>
      <w:r w:rsidR="0089040C">
        <w:rPr>
          <w:rFonts w:ascii="Times New Roman" w:hAnsi="Times New Roman" w:cs="Times New Roman"/>
          <w:sz w:val="24"/>
          <w:szCs w:val="24"/>
        </w:rPr>
        <w:t>;</w:t>
      </w:r>
      <w:r w:rsidR="00AD47D6">
        <w:rPr>
          <w:rFonts w:ascii="Times New Roman" w:hAnsi="Times New Roman" w:cs="Times New Roman"/>
          <w:sz w:val="24"/>
          <w:szCs w:val="24"/>
        </w:rPr>
        <w:t>” as one of four</w:t>
      </w:r>
      <w:r>
        <w:rPr>
          <w:rFonts w:ascii="Times New Roman" w:hAnsi="Times New Roman" w:cs="Times New Roman"/>
          <w:sz w:val="24"/>
          <w:szCs w:val="24"/>
        </w:rPr>
        <w:t xml:space="preserve"> statutory requirements for the provision of FAPE.  The Department’s regulations</w:t>
      </w:r>
      <w:r w:rsidR="00AD47D6">
        <w:rPr>
          <w:rFonts w:ascii="Times New Roman" w:hAnsi="Times New Roman" w:cs="Times New Roman"/>
          <w:sz w:val="24"/>
          <w:szCs w:val="24"/>
        </w:rPr>
        <w:t xml:space="preserve"> [34 CFR 300.17(b)]</w:t>
      </w:r>
      <w:r>
        <w:rPr>
          <w:rFonts w:ascii="Times New Roman" w:hAnsi="Times New Roman" w:cs="Times New Roman"/>
          <w:sz w:val="24"/>
          <w:szCs w:val="24"/>
        </w:rPr>
        <w:t>, however, inser</w:t>
      </w:r>
      <w:r w:rsidR="00AD47D6">
        <w:rPr>
          <w:rFonts w:ascii="Times New Roman" w:hAnsi="Times New Roman" w:cs="Times New Roman"/>
          <w:sz w:val="24"/>
          <w:szCs w:val="24"/>
        </w:rPr>
        <w:t>t “meet the standards of the SEA</w:t>
      </w:r>
      <w:r w:rsidRPr="00B9247E">
        <w:rPr>
          <w:rFonts w:ascii="Times New Roman" w:hAnsi="Times New Roman" w:cs="Times New Roman"/>
          <w:b/>
          <w:sz w:val="24"/>
          <w:szCs w:val="24"/>
        </w:rPr>
        <w:t>,</w:t>
      </w:r>
      <w:r>
        <w:rPr>
          <w:rFonts w:ascii="Times New Roman" w:hAnsi="Times New Roman" w:cs="Times New Roman"/>
          <w:sz w:val="24"/>
          <w:szCs w:val="24"/>
        </w:rPr>
        <w:t xml:space="preserve"> </w:t>
      </w:r>
      <w:r w:rsidRPr="00466B66">
        <w:rPr>
          <w:rFonts w:ascii="Times New Roman" w:hAnsi="Times New Roman" w:cs="Times New Roman"/>
          <w:b/>
          <w:sz w:val="24"/>
          <w:szCs w:val="24"/>
        </w:rPr>
        <w:t>including the requirements of this part</w:t>
      </w:r>
      <w:r>
        <w:rPr>
          <w:rFonts w:ascii="Times New Roman" w:hAnsi="Times New Roman" w:cs="Times New Roman"/>
          <w:sz w:val="24"/>
          <w:szCs w:val="24"/>
        </w:rPr>
        <w:t>;” – encompassing every requirement of the Part 300 federal regulations (substantive, procedural, definitional, interpretative, financial, etc.)</w:t>
      </w:r>
      <w:r w:rsidR="00B5703C">
        <w:rPr>
          <w:rFonts w:ascii="Times New Roman" w:hAnsi="Times New Roman" w:cs="Times New Roman"/>
          <w:sz w:val="24"/>
          <w:szCs w:val="24"/>
        </w:rPr>
        <w:t>.  If read strictly, this major</w:t>
      </w:r>
      <w:r>
        <w:rPr>
          <w:rFonts w:ascii="Times New Roman" w:hAnsi="Times New Roman" w:cs="Times New Roman"/>
          <w:sz w:val="24"/>
          <w:szCs w:val="24"/>
        </w:rPr>
        <w:t xml:space="preserve"> regulatory </w:t>
      </w:r>
      <w:r w:rsidR="00B5703C">
        <w:rPr>
          <w:rFonts w:ascii="Times New Roman" w:hAnsi="Times New Roman" w:cs="Times New Roman"/>
          <w:sz w:val="24"/>
          <w:szCs w:val="24"/>
        </w:rPr>
        <w:t xml:space="preserve">add-on </w:t>
      </w:r>
      <w:r>
        <w:rPr>
          <w:rFonts w:ascii="Times New Roman" w:hAnsi="Times New Roman" w:cs="Times New Roman"/>
          <w:sz w:val="24"/>
          <w:szCs w:val="24"/>
        </w:rPr>
        <w:t>phrase makes lit</w:t>
      </w:r>
      <w:r w:rsidR="00026DD0">
        <w:rPr>
          <w:rFonts w:ascii="Times New Roman" w:hAnsi="Times New Roman" w:cs="Times New Roman"/>
          <w:sz w:val="24"/>
          <w:szCs w:val="24"/>
        </w:rPr>
        <w:t xml:space="preserve">tle </w:t>
      </w:r>
      <w:r w:rsidR="00B5703C">
        <w:rPr>
          <w:rFonts w:ascii="Times New Roman" w:hAnsi="Times New Roman" w:cs="Times New Roman"/>
          <w:sz w:val="24"/>
          <w:szCs w:val="24"/>
        </w:rPr>
        <w:t xml:space="preserve">operational </w:t>
      </w:r>
      <w:r w:rsidR="00026DD0">
        <w:rPr>
          <w:rFonts w:ascii="Times New Roman" w:hAnsi="Times New Roman" w:cs="Times New Roman"/>
          <w:sz w:val="24"/>
          <w:szCs w:val="24"/>
        </w:rPr>
        <w:t>sense. A violation of each</w:t>
      </w:r>
      <w:r>
        <w:rPr>
          <w:rFonts w:ascii="Times New Roman" w:hAnsi="Times New Roman" w:cs="Times New Roman"/>
          <w:sz w:val="24"/>
          <w:szCs w:val="24"/>
        </w:rPr>
        <w:t xml:space="preserve"> </w:t>
      </w:r>
      <w:r w:rsidR="00026DD0">
        <w:rPr>
          <w:rFonts w:ascii="Times New Roman" w:hAnsi="Times New Roman" w:cs="Times New Roman"/>
          <w:sz w:val="24"/>
          <w:szCs w:val="24"/>
        </w:rPr>
        <w:t xml:space="preserve">provision of the </w:t>
      </w:r>
      <w:r>
        <w:rPr>
          <w:rFonts w:ascii="Times New Roman" w:hAnsi="Times New Roman" w:cs="Times New Roman"/>
          <w:sz w:val="24"/>
          <w:szCs w:val="24"/>
        </w:rPr>
        <w:t>fede</w:t>
      </w:r>
      <w:r w:rsidR="00B5703C">
        <w:rPr>
          <w:rFonts w:ascii="Times New Roman" w:hAnsi="Times New Roman" w:cs="Times New Roman"/>
          <w:sz w:val="24"/>
          <w:szCs w:val="24"/>
        </w:rPr>
        <w:t>ral IDEA regulation logically would</w:t>
      </w:r>
      <w:r>
        <w:rPr>
          <w:rFonts w:ascii="Times New Roman" w:hAnsi="Times New Roman" w:cs="Times New Roman"/>
          <w:sz w:val="24"/>
          <w:szCs w:val="24"/>
        </w:rPr>
        <w:t xml:space="preserve"> </w:t>
      </w:r>
      <w:r w:rsidRPr="00466B66">
        <w:rPr>
          <w:rFonts w:ascii="Times New Roman" w:hAnsi="Times New Roman" w:cs="Times New Roman"/>
          <w:sz w:val="24"/>
          <w:szCs w:val="24"/>
          <w:u w:val="single"/>
        </w:rPr>
        <w:t>not</w:t>
      </w:r>
      <w:r>
        <w:rPr>
          <w:rFonts w:ascii="Times New Roman" w:hAnsi="Times New Roman" w:cs="Times New Roman"/>
          <w:sz w:val="24"/>
          <w:szCs w:val="24"/>
        </w:rPr>
        <w:t xml:space="preserve"> </w:t>
      </w:r>
      <w:r w:rsidR="00B5703C">
        <w:rPr>
          <w:rFonts w:ascii="Times New Roman" w:hAnsi="Times New Roman" w:cs="Times New Roman"/>
          <w:sz w:val="24"/>
          <w:szCs w:val="24"/>
        </w:rPr>
        <w:t xml:space="preserve">constitute </w:t>
      </w:r>
      <w:r>
        <w:rPr>
          <w:rFonts w:ascii="Times New Roman" w:hAnsi="Times New Roman" w:cs="Times New Roman"/>
          <w:sz w:val="24"/>
          <w:szCs w:val="24"/>
        </w:rPr>
        <w:t>a violation of a student’s right to a free approp</w:t>
      </w:r>
      <w:r w:rsidR="00AD47D6">
        <w:rPr>
          <w:rFonts w:ascii="Times New Roman" w:hAnsi="Times New Roman" w:cs="Times New Roman"/>
          <w:sz w:val="24"/>
          <w:szCs w:val="24"/>
        </w:rPr>
        <w:t>riate public education as defined in section 602</w:t>
      </w:r>
      <w:r>
        <w:rPr>
          <w:rFonts w:ascii="Times New Roman" w:hAnsi="Times New Roman" w:cs="Times New Roman"/>
          <w:sz w:val="24"/>
          <w:szCs w:val="24"/>
        </w:rPr>
        <w:t>.9(b)</w:t>
      </w:r>
      <w:r w:rsidR="00AD47D6">
        <w:rPr>
          <w:rFonts w:ascii="Times New Roman" w:hAnsi="Times New Roman" w:cs="Times New Roman"/>
          <w:sz w:val="24"/>
          <w:szCs w:val="24"/>
        </w:rPr>
        <w:t xml:space="preserve"> of the Act. This </w:t>
      </w:r>
      <w:r>
        <w:rPr>
          <w:rFonts w:ascii="Times New Roman" w:hAnsi="Times New Roman" w:cs="Times New Roman"/>
          <w:sz w:val="24"/>
          <w:szCs w:val="24"/>
        </w:rPr>
        <w:t>I</w:t>
      </w:r>
      <w:r w:rsidR="00AD47D6">
        <w:rPr>
          <w:rFonts w:ascii="Times New Roman" w:hAnsi="Times New Roman" w:cs="Times New Roman"/>
          <w:sz w:val="24"/>
          <w:szCs w:val="24"/>
        </w:rPr>
        <w:t>DEA regulation</w:t>
      </w:r>
      <w:r>
        <w:rPr>
          <w:rFonts w:ascii="Times New Roman" w:hAnsi="Times New Roman" w:cs="Times New Roman"/>
          <w:sz w:val="24"/>
          <w:szCs w:val="24"/>
        </w:rPr>
        <w:t xml:space="preserve"> </w:t>
      </w:r>
      <w:r w:rsidR="00026DD0">
        <w:rPr>
          <w:rFonts w:ascii="Times New Roman" w:hAnsi="Times New Roman" w:cs="Times New Roman"/>
          <w:sz w:val="24"/>
          <w:szCs w:val="24"/>
        </w:rPr>
        <w:t xml:space="preserve">clearly </w:t>
      </w:r>
      <w:r>
        <w:rPr>
          <w:rFonts w:ascii="Times New Roman" w:hAnsi="Times New Roman" w:cs="Times New Roman"/>
          <w:sz w:val="24"/>
          <w:szCs w:val="24"/>
        </w:rPr>
        <w:t>exc</w:t>
      </w:r>
      <w:r w:rsidR="003557FC">
        <w:rPr>
          <w:rFonts w:ascii="Times New Roman" w:hAnsi="Times New Roman" w:cs="Times New Roman"/>
          <w:sz w:val="24"/>
          <w:szCs w:val="24"/>
        </w:rPr>
        <w:t>eeds the statute, and reflects</w:t>
      </w:r>
      <w:r>
        <w:rPr>
          <w:rFonts w:ascii="Times New Roman" w:hAnsi="Times New Roman" w:cs="Times New Roman"/>
          <w:sz w:val="24"/>
          <w:szCs w:val="24"/>
        </w:rPr>
        <w:t xml:space="preserve"> the </w:t>
      </w:r>
      <w:r w:rsidR="00026DD0">
        <w:rPr>
          <w:rFonts w:ascii="Times New Roman" w:hAnsi="Times New Roman" w:cs="Times New Roman"/>
          <w:sz w:val="24"/>
          <w:szCs w:val="24"/>
        </w:rPr>
        <w:t xml:space="preserve">ongoing </w:t>
      </w:r>
      <w:r>
        <w:rPr>
          <w:rFonts w:ascii="Times New Roman" w:hAnsi="Times New Roman" w:cs="Times New Roman"/>
          <w:sz w:val="24"/>
          <w:szCs w:val="24"/>
        </w:rPr>
        <w:t>over-regul</w:t>
      </w:r>
      <w:r w:rsidR="00026DD0">
        <w:rPr>
          <w:rFonts w:ascii="Times New Roman" w:hAnsi="Times New Roman" w:cs="Times New Roman"/>
          <w:sz w:val="24"/>
          <w:szCs w:val="24"/>
        </w:rPr>
        <w:t xml:space="preserve">ation of </w:t>
      </w:r>
      <w:r w:rsidR="003265E1">
        <w:rPr>
          <w:rFonts w:ascii="Times New Roman" w:hAnsi="Times New Roman" w:cs="Times New Roman"/>
          <w:sz w:val="24"/>
          <w:szCs w:val="24"/>
        </w:rPr>
        <w:t xml:space="preserve">the </w:t>
      </w:r>
      <w:r w:rsidR="00026DD0">
        <w:rPr>
          <w:rFonts w:ascii="Times New Roman" w:hAnsi="Times New Roman" w:cs="Times New Roman"/>
          <w:sz w:val="24"/>
          <w:szCs w:val="24"/>
        </w:rPr>
        <w:t xml:space="preserve">Act by the Department </w:t>
      </w:r>
      <w:r>
        <w:rPr>
          <w:rFonts w:ascii="Times New Roman" w:hAnsi="Times New Roman" w:cs="Times New Roman"/>
          <w:sz w:val="24"/>
          <w:szCs w:val="24"/>
        </w:rPr>
        <w:t xml:space="preserve">from the earliest years of IDEA. The Council acknowledges that this </w:t>
      </w:r>
      <w:r w:rsidR="00026DD0">
        <w:rPr>
          <w:rFonts w:ascii="Times New Roman" w:hAnsi="Times New Roman" w:cs="Times New Roman"/>
          <w:sz w:val="24"/>
          <w:szCs w:val="24"/>
        </w:rPr>
        <w:t xml:space="preserve">particular </w:t>
      </w:r>
      <w:r>
        <w:rPr>
          <w:rFonts w:ascii="Times New Roman" w:hAnsi="Times New Roman" w:cs="Times New Roman"/>
          <w:sz w:val="24"/>
          <w:szCs w:val="24"/>
        </w:rPr>
        <w:t xml:space="preserve">over-regulation was included in the 1983 iteration of IDEA regulations [then 34 CFR Part 300.4(b)].  However, </w:t>
      </w:r>
      <w:r w:rsidR="00026DD0">
        <w:rPr>
          <w:rFonts w:ascii="Times New Roman" w:hAnsi="Times New Roman" w:cs="Times New Roman"/>
          <w:sz w:val="24"/>
          <w:szCs w:val="24"/>
        </w:rPr>
        <w:t>amendments to IDEA since 1983 make</w:t>
      </w:r>
      <w:r>
        <w:rPr>
          <w:rFonts w:ascii="Times New Roman" w:hAnsi="Times New Roman" w:cs="Times New Roman"/>
          <w:sz w:val="24"/>
          <w:szCs w:val="24"/>
        </w:rPr>
        <w:t xml:space="preserve"> the Department’s over-regulation of the FAPE definition not only illogical but also unequivocally inconsistent with the current statute. Under current section 615(f)(3)(E) of the Act, </w:t>
      </w:r>
      <w:r w:rsidR="00026DD0">
        <w:rPr>
          <w:rFonts w:ascii="Times New Roman" w:hAnsi="Times New Roman" w:cs="Times New Roman"/>
          <w:sz w:val="24"/>
          <w:szCs w:val="24"/>
        </w:rPr>
        <w:t xml:space="preserve">for example, </w:t>
      </w:r>
      <w:r>
        <w:rPr>
          <w:rFonts w:ascii="Times New Roman" w:hAnsi="Times New Roman" w:cs="Times New Roman"/>
          <w:sz w:val="24"/>
          <w:szCs w:val="24"/>
        </w:rPr>
        <w:t xml:space="preserve">a FAPE violation must be substantive not procedural, unless a procedural violation rises to the level of a deprivation of a student’s educational benefits or a substantial impediment to a student’s or parent’s rights. In short, a minor or technical violation of any of the numerous procedural requirements of IDEA regulations is not </w:t>
      </w:r>
      <w:r w:rsidR="003265E1">
        <w:rPr>
          <w:rFonts w:ascii="Times New Roman" w:hAnsi="Times New Roman" w:cs="Times New Roman"/>
          <w:sz w:val="24"/>
          <w:szCs w:val="24"/>
        </w:rPr>
        <w:t xml:space="preserve">a </w:t>
      </w:r>
      <w:r>
        <w:rPr>
          <w:rFonts w:ascii="Times New Roman" w:hAnsi="Times New Roman" w:cs="Times New Roman"/>
          <w:sz w:val="24"/>
          <w:szCs w:val="24"/>
        </w:rPr>
        <w:t>FAPE violation per se – as the current regulatory definition now reads. An omission from an IDEA notice</w:t>
      </w:r>
      <w:r w:rsidR="00026DD0">
        <w:rPr>
          <w:rFonts w:ascii="Times New Roman" w:hAnsi="Times New Roman" w:cs="Times New Roman"/>
          <w:sz w:val="24"/>
          <w:szCs w:val="24"/>
        </w:rPr>
        <w:t xml:space="preserve"> requirement</w:t>
      </w:r>
      <w:r>
        <w:rPr>
          <w:rFonts w:ascii="Times New Roman" w:hAnsi="Times New Roman" w:cs="Times New Roman"/>
          <w:sz w:val="24"/>
          <w:szCs w:val="24"/>
        </w:rPr>
        <w:t xml:space="preserve">, a minor delay in a timeline, or an oral </w:t>
      </w:r>
      <w:r w:rsidRPr="001077A2">
        <w:rPr>
          <w:rFonts w:ascii="Times New Roman" w:hAnsi="Times New Roman" w:cs="Times New Roman"/>
          <w:i/>
          <w:sz w:val="24"/>
          <w:szCs w:val="24"/>
        </w:rPr>
        <w:t>versus</w:t>
      </w:r>
      <w:r>
        <w:rPr>
          <w:rFonts w:ascii="Times New Roman" w:hAnsi="Times New Roman" w:cs="Times New Roman"/>
          <w:sz w:val="24"/>
          <w:szCs w:val="24"/>
        </w:rPr>
        <w:t xml:space="preserve"> written explanation, for example, would not be </w:t>
      </w:r>
      <w:r w:rsidR="003265E1">
        <w:rPr>
          <w:rFonts w:ascii="Times New Roman" w:hAnsi="Times New Roman" w:cs="Times New Roman"/>
          <w:sz w:val="24"/>
          <w:szCs w:val="24"/>
        </w:rPr>
        <w:t xml:space="preserve">a </w:t>
      </w:r>
      <w:r>
        <w:rPr>
          <w:rFonts w:ascii="Times New Roman" w:hAnsi="Times New Roman" w:cs="Times New Roman"/>
          <w:sz w:val="24"/>
          <w:szCs w:val="24"/>
        </w:rPr>
        <w:t>FAPE violation under the 2004 amendments to the Act.  The regulatory definition of FAPE warrants correction.</w:t>
      </w:r>
    </w:p>
    <w:p w:rsidR="00BB31EA" w:rsidRPr="001077A2" w:rsidRDefault="00BB31EA" w:rsidP="008A6775">
      <w:pPr>
        <w:rPr>
          <w:rFonts w:ascii="Times New Roman" w:hAnsi="Times New Roman" w:cs="Times New Roman"/>
          <w:sz w:val="20"/>
          <w:szCs w:val="20"/>
        </w:rPr>
      </w:pPr>
    </w:p>
    <w:p w:rsidR="008A6775" w:rsidRDefault="008A6775" w:rsidP="008A6775">
      <w:pPr>
        <w:rPr>
          <w:rFonts w:ascii="Times New Roman" w:hAnsi="Times New Roman" w:cs="Times New Roman"/>
          <w:sz w:val="24"/>
          <w:szCs w:val="24"/>
        </w:rPr>
      </w:pPr>
      <w:r w:rsidRPr="00BB31EA">
        <w:rPr>
          <w:rFonts w:ascii="Times New Roman" w:hAnsi="Times New Roman" w:cs="Times New Roman"/>
          <w:sz w:val="24"/>
          <w:szCs w:val="24"/>
          <w:u w:val="single"/>
        </w:rPr>
        <w:t>Recommendation</w:t>
      </w:r>
      <w:r>
        <w:rPr>
          <w:rFonts w:ascii="Times New Roman" w:hAnsi="Times New Roman" w:cs="Times New Roman"/>
          <w:sz w:val="24"/>
          <w:szCs w:val="24"/>
        </w:rPr>
        <w:t>:  In 34 CFR 300.17(b) strike “, including the requirements of this part”.</w:t>
      </w:r>
    </w:p>
    <w:p w:rsidR="008A6775" w:rsidRDefault="008A6775">
      <w:pPr>
        <w:rPr>
          <w:rFonts w:ascii="Times New Roman" w:hAnsi="Times New Roman" w:cs="Times New Roman"/>
          <w:sz w:val="20"/>
          <w:szCs w:val="20"/>
        </w:rPr>
      </w:pPr>
    </w:p>
    <w:p w:rsidR="002B1EAA" w:rsidRPr="001077A2" w:rsidRDefault="002B1EAA">
      <w:pPr>
        <w:rPr>
          <w:rFonts w:ascii="Times New Roman" w:hAnsi="Times New Roman" w:cs="Times New Roman"/>
          <w:sz w:val="20"/>
          <w:szCs w:val="20"/>
        </w:rPr>
      </w:pPr>
    </w:p>
    <w:p w:rsidR="00C5771C" w:rsidRPr="003529D5" w:rsidRDefault="00C5771C" w:rsidP="00C5771C">
      <w:pPr>
        <w:rPr>
          <w:rFonts w:ascii="Arial Narrow" w:hAnsi="Arial Narrow" w:cs="Times New Roman"/>
          <w:b/>
          <w:sz w:val="28"/>
          <w:szCs w:val="28"/>
        </w:rPr>
      </w:pPr>
      <w:r w:rsidRPr="003529D5">
        <w:rPr>
          <w:rFonts w:ascii="Arial Narrow" w:hAnsi="Arial Narrow" w:cs="Times New Roman"/>
          <w:b/>
          <w:sz w:val="28"/>
          <w:szCs w:val="28"/>
        </w:rPr>
        <w:t>IEP and Evaluation Related Regulatory Issues</w:t>
      </w:r>
    </w:p>
    <w:p w:rsidR="009D3759" w:rsidRPr="001077A2" w:rsidRDefault="009D3759" w:rsidP="009D3759">
      <w:pPr>
        <w:rPr>
          <w:rFonts w:ascii="Times New Roman" w:hAnsi="Times New Roman" w:cs="Times New Roman"/>
          <w:sz w:val="20"/>
          <w:szCs w:val="20"/>
        </w:rPr>
      </w:pPr>
    </w:p>
    <w:p w:rsidR="009D3759" w:rsidRDefault="009D3759" w:rsidP="009D3759">
      <w:pPr>
        <w:rPr>
          <w:rFonts w:ascii="Times New Roman" w:hAnsi="Times New Roman" w:cs="Times New Roman"/>
          <w:sz w:val="24"/>
          <w:szCs w:val="24"/>
        </w:rPr>
      </w:pPr>
      <w:r w:rsidRPr="006271D1">
        <w:rPr>
          <w:rFonts w:ascii="Times New Roman" w:hAnsi="Times New Roman" w:cs="Times New Roman"/>
          <w:b/>
          <w:sz w:val="24"/>
          <w:szCs w:val="24"/>
          <w:u w:val="single"/>
        </w:rPr>
        <w:t>There is No IDEA Statutory Requirement for Extended School Year Services</w:t>
      </w:r>
      <w:r>
        <w:rPr>
          <w:rFonts w:ascii="Times New Roman" w:hAnsi="Times New Roman" w:cs="Times New Roman"/>
          <w:sz w:val="24"/>
          <w:szCs w:val="24"/>
        </w:rPr>
        <w:t>.</w:t>
      </w:r>
    </w:p>
    <w:p w:rsidR="009D3759" w:rsidRDefault="009D3759" w:rsidP="009D3759">
      <w:pPr>
        <w:rPr>
          <w:rFonts w:ascii="Times New Roman" w:hAnsi="Times New Roman" w:cs="Times New Roman"/>
          <w:sz w:val="24"/>
          <w:szCs w:val="24"/>
        </w:rPr>
      </w:pPr>
      <w:r>
        <w:rPr>
          <w:rFonts w:ascii="Times New Roman" w:hAnsi="Times New Roman" w:cs="Times New Roman"/>
          <w:sz w:val="24"/>
          <w:szCs w:val="24"/>
        </w:rPr>
        <w:t>Extended School Year Services (ESY) is not mentioned in the IDEA statute. Nonetheless</w:t>
      </w:r>
      <w:r w:rsidR="0081260A">
        <w:rPr>
          <w:rFonts w:ascii="Times New Roman" w:hAnsi="Times New Roman" w:cs="Times New Roman"/>
          <w:sz w:val="24"/>
          <w:szCs w:val="24"/>
        </w:rPr>
        <w:t xml:space="preserve">, the Department has inserted </w:t>
      </w:r>
      <w:r>
        <w:rPr>
          <w:rFonts w:ascii="Times New Roman" w:hAnsi="Times New Roman" w:cs="Times New Roman"/>
          <w:sz w:val="24"/>
          <w:szCs w:val="24"/>
        </w:rPr>
        <w:t>specific ESY regulatory provision</w:t>
      </w:r>
      <w:r w:rsidR="0081260A">
        <w:rPr>
          <w:rFonts w:ascii="Times New Roman" w:hAnsi="Times New Roman" w:cs="Times New Roman"/>
          <w:sz w:val="24"/>
          <w:szCs w:val="24"/>
        </w:rPr>
        <w:t>s</w:t>
      </w:r>
      <w:r>
        <w:rPr>
          <w:rFonts w:ascii="Times New Roman" w:hAnsi="Times New Roman" w:cs="Times New Roman"/>
          <w:sz w:val="24"/>
          <w:szCs w:val="24"/>
        </w:rPr>
        <w:t xml:space="preserve"> in the IDEA rules [34 CFR 300.106(a)(1) through (3) and (b)(1) &amp; (2</w:t>
      </w:r>
      <w:r w:rsidR="00365443">
        <w:rPr>
          <w:rFonts w:ascii="Times New Roman" w:hAnsi="Times New Roman" w:cs="Times New Roman"/>
          <w:sz w:val="24"/>
          <w:szCs w:val="24"/>
        </w:rPr>
        <w:t>)]</w:t>
      </w:r>
      <w:r w:rsidR="0081260A">
        <w:rPr>
          <w:rFonts w:ascii="Times New Roman" w:hAnsi="Times New Roman" w:cs="Times New Roman"/>
          <w:sz w:val="24"/>
          <w:szCs w:val="24"/>
        </w:rPr>
        <w:t>. The Department references a</w:t>
      </w:r>
      <w:r>
        <w:rPr>
          <w:rFonts w:ascii="Times New Roman" w:hAnsi="Times New Roman" w:cs="Times New Roman"/>
          <w:sz w:val="24"/>
          <w:szCs w:val="24"/>
        </w:rPr>
        <w:t xml:space="preserve"> general FAPE provision of the Act [section 612(a)(1)] as its legal “authority” despite no mention of ESY in that </w:t>
      </w:r>
      <w:r w:rsidR="00365443">
        <w:rPr>
          <w:rFonts w:ascii="Times New Roman" w:hAnsi="Times New Roman" w:cs="Times New Roman"/>
          <w:sz w:val="24"/>
          <w:szCs w:val="24"/>
        </w:rPr>
        <w:t xml:space="preserve">provision </w:t>
      </w:r>
      <w:r>
        <w:rPr>
          <w:rFonts w:ascii="Times New Roman" w:hAnsi="Times New Roman" w:cs="Times New Roman"/>
          <w:sz w:val="24"/>
          <w:szCs w:val="24"/>
        </w:rPr>
        <w:t>or any other section of the Act. The Department’s IDEA regulations require a school district to “ensure that extended school year services are available”, using the term “</w:t>
      </w:r>
      <w:r w:rsidRPr="00CB1243">
        <w:rPr>
          <w:rFonts w:ascii="Times New Roman" w:hAnsi="Times New Roman" w:cs="Times New Roman"/>
          <w:sz w:val="24"/>
          <w:szCs w:val="24"/>
          <w:u w:val="single"/>
        </w:rPr>
        <w:t>must ensure</w:t>
      </w:r>
      <w:r>
        <w:rPr>
          <w:rFonts w:ascii="Times New Roman" w:hAnsi="Times New Roman" w:cs="Times New Roman"/>
          <w:sz w:val="24"/>
          <w:szCs w:val="24"/>
        </w:rPr>
        <w:t xml:space="preserve">” </w:t>
      </w:r>
      <w:r>
        <w:rPr>
          <w:rFonts w:ascii="Times New Roman" w:hAnsi="Times New Roman" w:cs="Times New Roman"/>
          <w:sz w:val="24"/>
          <w:szCs w:val="24"/>
        </w:rPr>
        <w:lastRenderedPageBreak/>
        <w:t>[34 CFR 300.106(a)(1)</w:t>
      </w:r>
      <w:r w:rsidR="0081260A">
        <w:rPr>
          <w:rFonts w:ascii="Times New Roman" w:hAnsi="Times New Roman" w:cs="Times New Roman"/>
          <w:sz w:val="24"/>
          <w:szCs w:val="24"/>
        </w:rPr>
        <w:t>] in a manner that is indicative of</w:t>
      </w:r>
      <w:r>
        <w:rPr>
          <w:rFonts w:ascii="Times New Roman" w:hAnsi="Times New Roman" w:cs="Times New Roman"/>
          <w:sz w:val="24"/>
          <w:szCs w:val="24"/>
        </w:rPr>
        <w:t xml:space="preserve"> a federal requirement. </w:t>
      </w:r>
      <w:r w:rsidR="0073450D">
        <w:rPr>
          <w:rFonts w:ascii="Times New Roman" w:hAnsi="Times New Roman" w:cs="Times New Roman"/>
          <w:sz w:val="24"/>
          <w:szCs w:val="24"/>
        </w:rPr>
        <w:t>Because of</w:t>
      </w:r>
      <w:r>
        <w:rPr>
          <w:rFonts w:ascii="Times New Roman" w:hAnsi="Times New Roman" w:cs="Times New Roman"/>
          <w:sz w:val="24"/>
          <w:szCs w:val="24"/>
        </w:rPr>
        <w:t xml:space="preserve"> this </w:t>
      </w:r>
      <w:r w:rsidR="00CD4B7F">
        <w:rPr>
          <w:rFonts w:ascii="Times New Roman" w:hAnsi="Times New Roman" w:cs="Times New Roman"/>
          <w:sz w:val="24"/>
          <w:szCs w:val="24"/>
        </w:rPr>
        <w:t>provision</w:t>
      </w:r>
      <w:r>
        <w:rPr>
          <w:rFonts w:ascii="Times New Roman" w:hAnsi="Times New Roman" w:cs="Times New Roman"/>
          <w:sz w:val="24"/>
          <w:szCs w:val="24"/>
        </w:rPr>
        <w:t>, numerous States have required ESY as part of their statewide IEP form</w:t>
      </w:r>
      <w:r w:rsidR="00365443">
        <w:rPr>
          <w:rFonts w:ascii="Times New Roman" w:hAnsi="Times New Roman" w:cs="Times New Roman"/>
          <w:sz w:val="24"/>
          <w:szCs w:val="24"/>
        </w:rPr>
        <w:t xml:space="preserve"> or part of their State-level regulations. And, although </w:t>
      </w:r>
      <w:r>
        <w:rPr>
          <w:rFonts w:ascii="Times New Roman" w:hAnsi="Times New Roman" w:cs="Times New Roman"/>
          <w:sz w:val="24"/>
          <w:szCs w:val="24"/>
        </w:rPr>
        <w:t xml:space="preserve">paragraph (a)(2) of the regulations notes that ESY is </w:t>
      </w:r>
      <w:r w:rsidRPr="00196204">
        <w:rPr>
          <w:rFonts w:ascii="Times New Roman" w:hAnsi="Times New Roman" w:cs="Times New Roman"/>
          <w:sz w:val="24"/>
          <w:szCs w:val="24"/>
          <w:u w:val="single"/>
        </w:rPr>
        <w:t>only</w:t>
      </w:r>
      <w:r>
        <w:rPr>
          <w:rFonts w:ascii="Times New Roman" w:hAnsi="Times New Roman" w:cs="Times New Roman"/>
          <w:sz w:val="24"/>
          <w:szCs w:val="24"/>
        </w:rPr>
        <w:t xml:space="preserve"> required upon an IEP </w:t>
      </w:r>
      <w:r w:rsidR="00CD4B7F">
        <w:rPr>
          <w:rFonts w:ascii="Times New Roman" w:hAnsi="Times New Roman" w:cs="Times New Roman"/>
          <w:sz w:val="24"/>
          <w:szCs w:val="24"/>
        </w:rPr>
        <w:t>t</w:t>
      </w:r>
      <w:r>
        <w:rPr>
          <w:rFonts w:ascii="Times New Roman" w:hAnsi="Times New Roman" w:cs="Times New Roman"/>
          <w:sz w:val="24"/>
          <w:szCs w:val="24"/>
        </w:rPr>
        <w:t xml:space="preserve">eam determination of necessity on </w:t>
      </w:r>
      <w:r w:rsidR="00365443">
        <w:rPr>
          <w:rFonts w:ascii="Times New Roman" w:hAnsi="Times New Roman" w:cs="Times New Roman"/>
          <w:sz w:val="24"/>
          <w:szCs w:val="24"/>
        </w:rPr>
        <w:t>an individual student basis,</w:t>
      </w:r>
      <w:r>
        <w:rPr>
          <w:rFonts w:ascii="Times New Roman" w:hAnsi="Times New Roman" w:cs="Times New Roman"/>
          <w:sz w:val="24"/>
          <w:szCs w:val="24"/>
        </w:rPr>
        <w:t xml:space="preserve"> this additional paragraph does little to temper the previous “must ensure” provision. The Department should not draft feder</w:t>
      </w:r>
      <w:r w:rsidR="0081260A">
        <w:rPr>
          <w:rFonts w:ascii="Times New Roman" w:hAnsi="Times New Roman" w:cs="Times New Roman"/>
          <w:sz w:val="24"/>
          <w:szCs w:val="24"/>
        </w:rPr>
        <w:t>al regulations that have the appearance of regulatory</w:t>
      </w:r>
      <w:r>
        <w:rPr>
          <w:rFonts w:ascii="Times New Roman" w:hAnsi="Times New Roman" w:cs="Times New Roman"/>
          <w:sz w:val="24"/>
          <w:szCs w:val="24"/>
        </w:rPr>
        <w:t xml:space="preserve"> requirements, eve</w:t>
      </w:r>
      <w:r w:rsidR="0081260A">
        <w:rPr>
          <w:rFonts w:ascii="Times New Roman" w:hAnsi="Times New Roman" w:cs="Times New Roman"/>
          <w:sz w:val="24"/>
          <w:szCs w:val="24"/>
        </w:rPr>
        <w:t>n though technically permissive</w:t>
      </w:r>
      <w:r>
        <w:rPr>
          <w:rFonts w:ascii="Times New Roman" w:hAnsi="Times New Roman" w:cs="Times New Roman"/>
          <w:sz w:val="24"/>
          <w:szCs w:val="24"/>
        </w:rPr>
        <w:t xml:space="preserve"> – particularly when there is no basis is the statute for the regulation</w:t>
      </w:r>
      <w:r w:rsidR="00365443">
        <w:rPr>
          <w:rFonts w:ascii="Times New Roman" w:hAnsi="Times New Roman" w:cs="Times New Roman"/>
          <w:sz w:val="24"/>
          <w:szCs w:val="24"/>
        </w:rPr>
        <w:t>,</w:t>
      </w:r>
      <w:r>
        <w:rPr>
          <w:rFonts w:ascii="Times New Roman" w:hAnsi="Times New Roman" w:cs="Times New Roman"/>
          <w:sz w:val="24"/>
          <w:szCs w:val="24"/>
        </w:rPr>
        <w:t xml:space="preserve"> as is the case with ESY.</w:t>
      </w:r>
    </w:p>
    <w:p w:rsidR="00BB31EA" w:rsidRPr="00CD4B7F" w:rsidRDefault="00BB31EA" w:rsidP="009D3759">
      <w:pPr>
        <w:rPr>
          <w:rFonts w:ascii="Times New Roman" w:hAnsi="Times New Roman" w:cs="Times New Roman"/>
          <w:sz w:val="20"/>
          <w:szCs w:val="20"/>
        </w:rPr>
      </w:pPr>
    </w:p>
    <w:p w:rsidR="009D3759" w:rsidRDefault="009D3759" w:rsidP="009D3759">
      <w:pPr>
        <w:rPr>
          <w:rFonts w:ascii="Times New Roman" w:hAnsi="Times New Roman" w:cs="Times New Roman"/>
          <w:sz w:val="24"/>
          <w:szCs w:val="24"/>
        </w:rPr>
      </w:pPr>
      <w:r w:rsidRPr="00BB31EA">
        <w:rPr>
          <w:rFonts w:ascii="Times New Roman" w:hAnsi="Times New Roman" w:cs="Times New Roman"/>
          <w:sz w:val="24"/>
          <w:szCs w:val="24"/>
          <w:u w:val="single"/>
        </w:rPr>
        <w:t>Recommendation</w:t>
      </w:r>
      <w:r>
        <w:rPr>
          <w:rFonts w:ascii="Times New Roman" w:hAnsi="Times New Roman" w:cs="Times New Roman"/>
          <w:sz w:val="24"/>
          <w:szCs w:val="24"/>
        </w:rPr>
        <w:t xml:space="preserve">:  In 34 CFR, strike section 300.106 entirely, and reserve. </w:t>
      </w:r>
    </w:p>
    <w:p w:rsidR="00C5771C" w:rsidRDefault="00C5771C" w:rsidP="00C5771C">
      <w:pPr>
        <w:rPr>
          <w:rFonts w:ascii="Times New Roman" w:hAnsi="Times New Roman" w:cs="Times New Roman"/>
          <w:sz w:val="20"/>
          <w:szCs w:val="20"/>
        </w:rPr>
      </w:pPr>
    </w:p>
    <w:p w:rsidR="000D28BA" w:rsidRPr="00CD4B7F" w:rsidRDefault="000D28BA" w:rsidP="00C5771C">
      <w:pPr>
        <w:rPr>
          <w:rFonts w:ascii="Times New Roman" w:hAnsi="Times New Roman" w:cs="Times New Roman"/>
          <w:sz w:val="20"/>
          <w:szCs w:val="20"/>
        </w:rPr>
      </w:pPr>
    </w:p>
    <w:p w:rsidR="00C5771C" w:rsidRPr="000D28BA" w:rsidRDefault="00C5771C" w:rsidP="00C5771C">
      <w:pPr>
        <w:rPr>
          <w:rFonts w:ascii="Times New Roman" w:hAnsi="Times New Roman" w:cs="Times New Roman"/>
          <w:b/>
          <w:sz w:val="24"/>
          <w:szCs w:val="24"/>
          <w:u w:val="single"/>
        </w:rPr>
      </w:pPr>
      <w:r w:rsidRPr="000D28BA">
        <w:rPr>
          <w:rFonts w:ascii="Times New Roman" w:hAnsi="Times New Roman" w:cs="Times New Roman"/>
          <w:b/>
          <w:sz w:val="24"/>
          <w:szCs w:val="24"/>
          <w:u w:val="single"/>
        </w:rPr>
        <w:t>Transition Plans</w:t>
      </w:r>
    </w:p>
    <w:p w:rsidR="00C5771C" w:rsidRDefault="00C5771C" w:rsidP="00C5771C">
      <w:pPr>
        <w:rPr>
          <w:rFonts w:ascii="Times New Roman" w:hAnsi="Times New Roman" w:cs="Times New Roman"/>
          <w:sz w:val="24"/>
          <w:szCs w:val="24"/>
        </w:rPr>
      </w:pPr>
      <w:r>
        <w:rPr>
          <w:rFonts w:ascii="Times New Roman" w:hAnsi="Times New Roman" w:cs="Times New Roman"/>
          <w:sz w:val="24"/>
          <w:szCs w:val="24"/>
        </w:rPr>
        <w:t>The 2004 IDEA Amendments repealed the earlier IDEA age 14-16 transition plan requirements</w:t>
      </w:r>
      <w:r w:rsidR="00CD4B7F">
        <w:rPr>
          <w:rFonts w:ascii="Times New Roman" w:hAnsi="Times New Roman" w:cs="Times New Roman"/>
          <w:sz w:val="24"/>
          <w:szCs w:val="24"/>
        </w:rPr>
        <w:t>,</w:t>
      </w:r>
      <w:r>
        <w:rPr>
          <w:rFonts w:ascii="Times New Roman" w:hAnsi="Times New Roman" w:cs="Times New Roman"/>
          <w:sz w:val="24"/>
          <w:szCs w:val="24"/>
        </w:rPr>
        <w:t xml:space="preserve"> </w:t>
      </w:r>
      <w:r w:rsidR="004B73AC">
        <w:rPr>
          <w:rFonts w:ascii="Times New Roman" w:hAnsi="Times New Roman" w:cs="Times New Roman"/>
          <w:sz w:val="24"/>
          <w:szCs w:val="24"/>
        </w:rPr>
        <w:t xml:space="preserve">adding </w:t>
      </w:r>
      <w:r>
        <w:rPr>
          <w:rFonts w:ascii="Times New Roman" w:hAnsi="Times New Roman" w:cs="Times New Roman"/>
          <w:sz w:val="24"/>
          <w:szCs w:val="24"/>
        </w:rPr>
        <w:t>new statutory language for transition plans “not later than the first IEP to be in effect when the child is 16”</w:t>
      </w:r>
      <w:r w:rsidR="00910025">
        <w:rPr>
          <w:rFonts w:ascii="Times New Roman" w:hAnsi="Times New Roman" w:cs="Times New Roman"/>
          <w:sz w:val="24"/>
          <w:szCs w:val="24"/>
        </w:rPr>
        <w:t xml:space="preserve"> [sec</w:t>
      </w:r>
      <w:r>
        <w:rPr>
          <w:rFonts w:ascii="Times New Roman" w:hAnsi="Times New Roman" w:cs="Times New Roman"/>
          <w:sz w:val="24"/>
          <w:szCs w:val="24"/>
        </w:rPr>
        <w:t>.</w:t>
      </w:r>
      <w:r w:rsidR="00910025">
        <w:rPr>
          <w:rFonts w:ascii="Times New Roman" w:hAnsi="Times New Roman" w:cs="Times New Roman"/>
          <w:sz w:val="24"/>
          <w:szCs w:val="24"/>
        </w:rPr>
        <w:t xml:space="preserve"> 614(d)(1)(A)(i)(VIII)].</w:t>
      </w:r>
      <w:r>
        <w:rPr>
          <w:rFonts w:ascii="Times New Roman" w:hAnsi="Times New Roman" w:cs="Times New Roman"/>
          <w:sz w:val="24"/>
          <w:szCs w:val="24"/>
        </w:rPr>
        <w:t xml:space="preserve">  The 20</w:t>
      </w:r>
      <w:r w:rsidR="004B73AC">
        <w:rPr>
          <w:rFonts w:ascii="Times New Roman" w:hAnsi="Times New Roman" w:cs="Times New Roman"/>
          <w:sz w:val="24"/>
          <w:szCs w:val="24"/>
        </w:rPr>
        <w:t>05 regulations, nonetheless, inserted</w:t>
      </w:r>
      <w:r>
        <w:rPr>
          <w:rFonts w:ascii="Times New Roman" w:hAnsi="Times New Roman" w:cs="Times New Roman"/>
          <w:sz w:val="24"/>
          <w:szCs w:val="24"/>
        </w:rPr>
        <w:t xml:space="preserve"> the unauthorized regulatory requirement for transition plans “when the child turns 16, </w:t>
      </w:r>
      <w:r w:rsidRPr="00910025">
        <w:rPr>
          <w:rFonts w:ascii="Times New Roman" w:hAnsi="Times New Roman" w:cs="Times New Roman"/>
          <w:sz w:val="24"/>
          <w:szCs w:val="24"/>
          <w:u w:val="single"/>
        </w:rPr>
        <w:t>or younger if determined appropriate by the IEP Team</w:t>
      </w:r>
      <w:r>
        <w:rPr>
          <w:rFonts w:ascii="Times New Roman" w:hAnsi="Times New Roman" w:cs="Times New Roman"/>
          <w:sz w:val="24"/>
          <w:szCs w:val="24"/>
        </w:rPr>
        <w:t xml:space="preserve">” </w:t>
      </w:r>
      <w:r w:rsidR="00910025">
        <w:rPr>
          <w:rFonts w:ascii="Times New Roman" w:hAnsi="Times New Roman" w:cs="Times New Roman"/>
          <w:sz w:val="24"/>
          <w:szCs w:val="24"/>
        </w:rPr>
        <w:t xml:space="preserve">[34 CFR 300.320(b)] </w:t>
      </w:r>
      <w:r>
        <w:rPr>
          <w:rFonts w:ascii="Times New Roman" w:hAnsi="Times New Roman" w:cs="Times New Roman"/>
          <w:sz w:val="24"/>
          <w:szCs w:val="24"/>
        </w:rPr>
        <w:t xml:space="preserve">replicating the identical language now repealed </w:t>
      </w:r>
      <w:r w:rsidR="00910025">
        <w:rPr>
          <w:rFonts w:ascii="Times New Roman" w:hAnsi="Times New Roman" w:cs="Times New Roman"/>
          <w:sz w:val="24"/>
          <w:szCs w:val="24"/>
        </w:rPr>
        <w:t>from</w:t>
      </w:r>
      <w:r>
        <w:rPr>
          <w:rFonts w:ascii="Times New Roman" w:hAnsi="Times New Roman" w:cs="Times New Roman"/>
          <w:sz w:val="24"/>
          <w:szCs w:val="24"/>
        </w:rPr>
        <w:t xml:space="preserve"> the 1997 IDEA amendments, and thereby improperly continuing </w:t>
      </w:r>
      <w:r w:rsidR="00517979">
        <w:rPr>
          <w:rFonts w:ascii="Times New Roman" w:hAnsi="Times New Roman" w:cs="Times New Roman"/>
          <w:sz w:val="24"/>
          <w:szCs w:val="24"/>
        </w:rPr>
        <w:t>the requirements of the amended</w:t>
      </w:r>
      <w:r>
        <w:rPr>
          <w:rFonts w:ascii="Times New Roman" w:hAnsi="Times New Roman" w:cs="Times New Roman"/>
          <w:sz w:val="24"/>
          <w:szCs w:val="24"/>
        </w:rPr>
        <w:t xml:space="preserve"> legislative iteration of IDEA. This regulatory requirement is also inconsistent</w:t>
      </w:r>
      <w:r w:rsidR="004B73AC">
        <w:rPr>
          <w:rFonts w:ascii="Times New Roman" w:hAnsi="Times New Roman" w:cs="Times New Roman"/>
          <w:sz w:val="24"/>
          <w:szCs w:val="24"/>
        </w:rPr>
        <w:t xml:space="preserve"> </w:t>
      </w:r>
      <w:r w:rsidR="00CD4B7F">
        <w:rPr>
          <w:rFonts w:ascii="Times New Roman" w:hAnsi="Times New Roman" w:cs="Times New Roman"/>
          <w:sz w:val="24"/>
          <w:szCs w:val="24"/>
        </w:rPr>
        <w:t xml:space="preserve">now </w:t>
      </w:r>
      <w:r w:rsidR="00910025">
        <w:rPr>
          <w:rFonts w:ascii="Times New Roman" w:hAnsi="Times New Roman" w:cs="Times New Roman"/>
          <w:sz w:val="24"/>
          <w:szCs w:val="24"/>
        </w:rPr>
        <w:t>with section</w:t>
      </w:r>
      <w:r w:rsidR="004B73AC">
        <w:rPr>
          <w:rFonts w:ascii="Times New Roman" w:hAnsi="Times New Roman" w:cs="Times New Roman"/>
          <w:sz w:val="24"/>
          <w:szCs w:val="24"/>
        </w:rPr>
        <w:t xml:space="preserve"> 614(d)(1)(A)(ii)</w:t>
      </w:r>
      <w:r w:rsidR="00910025">
        <w:rPr>
          <w:rFonts w:ascii="Times New Roman" w:hAnsi="Times New Roman" w:cs="Times New Roman"/>
          <w:sz w:val="24"/>
          <w:szCs w:val="24"/>
        </w:rPr>
        <w:t>(I)</w:t>
      </w:r>
      <w:r w:rsidR="004B73AC">
        <w:rPr>
          <w:rFonts w:ascii="Times New Roman" w:hAnsi="Times New Roman" w:cs="Times New Roman"/>
          <w:sz w:val="24"/>
          <w:szCs w:val="24"/>
        </w:rPr>
        <w:t xml:space="preserve"> </w:t>
      </w:r>
      <w:r w:rsidR="00517979">
        <w:rPr>
          <w:rFonts w:ascii="Times New Roman" w:hAnsi="Times New Roman" w:cs="Times New Roman"/>
          <w:sz w:val="24"/>
          <w:szCs w:val="24"/>
        </w:rPr>
        <w:t xml:space="preserve">of the Act, </w:t>
      </w:r>
      <w:r w:rsidR="004B73AC">
        <w:rPr>
          <w:rFonts w:ascii="Times New Roman" w:hAnsi="Times New Roman" w:cs="Times New Roman"/>
          <w:sz w:val="24"/>
          <w:szCs w:val="24"/>
        </w:rPr>
        <w:t>specifying that</w:t>
      </w:r>
      <w:r>
        <w:rPr>
          <w:rFonts w:ascii="Times New Roman" w:hAnsi="Times New Roman" w:cs="Times New Roman"/>
          <w:sz w:val="24"/>
          <w:szCs w:val="24"/>
        </w:rPr>
        <w:t xml:space="preserve"> no additional information is required in an IEP other than what is explicitly required by the statute itself.</w:t>
      </w:r>
      <w:r w:rsidR="00517979">
        <w:rPr>
          <w:rFonts w:ascii="Times New Roman" w:hAnsi="Times New Roman" w:cs="Times New Roman"/>
          <w:sz w:val="24"/>
          <w:szCs w:val="24"/>
        </w:rPr>
        <w:t xml:space="preserve"> This regulation should directly reflect the amended language of the Act.</w:t>
      </w:r>
    </w:p>
    <w:p w:rsidR="00C5771C" w:rsidRPr="00CD4B7F" w:rsidRDefault="00C5771C" w:rsidP="00C5771C">
      <w:pPr>
        <w:rPr>
          <w:rFonts w:ascii="Times New Roman" w:hAnsi="Times New Roman" w:cs="Times New Roman"/>
          <w:sz w:val="20"/>
          <w:szCs w:val="20"/>
        </w:rPr>
      </w:pPr>
    </w:p>
    <w:p w:rsidR="00C5771C" w:rsidRDefault="00C5771C" w:rsidP="00C5771C">
      <w:pPr>
        <w:rPr>
          <w:rFonts w:ascii="Times New Roman" w:hAnsi="Times New Roman" w:cs="Times New Roman"/>
          <w:sz w:val="24"/>
          <w:szCs w:val="24"/>
        </w:rPr>
      </w:pPr>
      <w:r w:rsidRPr="00BB31EA">
        <w:rPr>
          <w:rFonts w:ascii="Times New Roman" w:hAnsi="Times New Roman" w:cs="Times New Roman"/>
          <w:sz w:val="24"/>
          <w:szCs w:val="24"/>
          <w:u w:val="single"/>
        </w:rPr>
        <w:t>Recommendation</w:t>
      </w:r>
      <w:r>
        <w:rPr>
          <w:rFonts w:ascii="Times New Roman" w:hAnsi="Times New Roman" w:cs="Times New Roman"/>
          <w:sz w:val="24"/>
          <w:szCs w:val="24"/>
        </w:rPr>
        <w:t>:   In 34 CFR 300.320(</w:t>
      </w:r>
      <w:r w:rsidR="00745FCA">
        <w:rPr>
          <w:rFonts w:ascii="Times New Roman" w:hAnsi="Times New Roman" w:cs="Times New Roman"/>
          <w:sz w:val="24"/>
          <w:szCs w:val="24"/>
        </w:rPr>
        <w:t xml:space="preserve">b), strike “, or younger if </w:t>
      </w:r>
      <w:r>
        <w:rPr>
          <w:rFonts w:ascii="Times New Roman" w:hAnsi="Times New Roman" w:cs="Times New Roman"/>
          <w:sz w:val="24"/>
          <w:szCs w:val="24"/>
        </w:rPr>
        <w:t>determined appropriate by the IEP Team,”.</w:t>
      </w:r>
    </w:p>
    <w:p w:rsidR="00C5771C" w:rsidRDefault="00C5771C" w:rsidP="00C5771C">
      <w:pPr>
        <w:rPr>
          <w:rFonts w:ascii="Times New Roman" w:hAnsi="Times New Roman" w:cs="Times New Roman"/>
          <w:sz w:val="20"/>
          <w:szCs w:val="20"/>
        </w:rPr>
      </w:pPr>
    </w:p>
    <w:p w:rsidR="000D28BA" w:rsidRPr="00CD4B7F" w:rsidRDefault="000D28BA" w:rsidP="00C5771C">
      <w:pPr>
        <w:rPr>
          <w:rFonts w:ascii="Times New Roman" w:hAnsi="Times New Roman" w:cs="Times New Roman"/>
          <w:sz w:val="20"/>
          <w:szCs w:val="20"/>
        </w:rPr>
      </w:pPr>
    </w:p>
    <w:p w:rsidR="00C5771C" w:rsidRPr="000D28BA" w:rsidRDefault="00C5771C" w:rsidP="00C5771C">
      <w:pPr>
        <w:rPr>
          <w:rFonts w:ascii="Times New Roman" w:hAnsi="Times New Roman" w:cs="Times New Roman"/>
          <w:b/>
          <w:sz w:val="24"/>
          <w:szCs w:val="24"/>
          <w:u w:val="single"/>
        </w:rPr>
      </w:pPr>
      <w:r w:rsidRPr="000D28BA">
        <w:rPr>
          <w:rFonts w:ascii="Times New Roman" w:hAnsi="Times New Roman" w:cs="Times New Roman"/>
          <w:b/>
          <w:sz w:val="24"/>
          <w:szCs w:val="24"/>
          <w:u w:val="single"/>
        </w:rPr>
        <w:t>Alternative Means of IEP and Other IDEA Meeting Participation</w:t>
      </w:r>
    </w:p>
    <w:p w:rsidR="00C5771C" w:rsidRDefault="00C5771C" w:rsidP="00C5771C">
      <w:pPr>
        <w:rPr>
          <w:rFonts w:ascii="Times New Roman" w:hAnsi="Times New Roman" w:cs="Times New Roman"/>
          <w:sz w:val="24"/>
          <w:szCs w:val="24"/>
        </w:rPr>
      </w:pPr>
      <w:r>
        <w:rPr>
          <w:rFonts w:ascii="Times New Roman" w:hAnsi="Times New Roman" w:cs="Times New Roman"/>
          <w:sz w:val="24"/>
          <w:szCs w:val="24"/>
        </w:rPr>
        <w:t xml:space="preserve">The 2004 IDEA amendments provided for alternative means </w:t>
      </w:r>
      <w:r w:rsidR="00B75B73">
        <w:rPr>
          <w:rFonts w:ascii="Times New Roman" w:hAnsi="Times New Roman" w:cs="Times New Roman"/>
          <w:sz w:val="24"/>
          <w:szCs w:val="24"/>
        </w:rPr>
        <w:t>of IDEA meeting participation</w:t>
      </w:r>
      <w:r w:rsidR="00CD4B7F">
        <w:rPr>
          <w:rFonts w:ascii="Times New Roman" w:hAnsi="Times New Roman" w:cs="Times New Roman"/>
          <w:sz w:val="24"/>
          <w:szCs w:val="24"/>
        </w:rPr>
        <w:t>,</w:t>
      </w:r>
      <w:r w:rsidR="00B75B73">
        <w:rPr>
          <w:rFonts w:ascii="Times New Roman" w:hAnsi="Times New Roman" w:cs="Times New Roman"/>
          <w:sz w:val="24"/>
          <w:szCs w:val="24"/>
        </w:rPr>
        <w:t xml:space="preserve"> including for</w:t>
      </w:r>
      <w:r>
        <w:rPr>
          <w:rFonts w:ascii="Times New Roman" w:hAnsi="Times New Roman" w:cs="Times New Roman"/>
          <w:sz w:val="24"/>
          <w:szCs w:val="24"/>
        </w:rPr>
        <w:t xml:space="preserve"> IEP Team me</w:t>
      </w:r>
      <w:r w:rsidR="003265E1">
        <w:rPr>
          <w:rFonts w:ascii="Times New Roman" w:hAnsi="Times New Roman" w:cs="Times New Roman"/>
          <w:sz w:val="24"/>
          <w:szCs w:val="24"/>
        </w:rPr>
        <w:t>mbers</w:t>
      </w:r>
      <w:r w:rsidR="00D214E6">
        <w:rPr>
          <w:rFonts w:ascii="Times New Roman" w:hAnsi="Times New Roman" w:cs="Times New Roman"/>
          <w:sz w:val="24"/>
          <w:szCs w:val="24"/>
        </w:rPr>
        <w:t xml:space="preserve"> [section 614(f)]</w:t>
      </w:r>
      <w:r w:rsidR="003265E1">
        <w:rPr>
          <w:rFonts w:ascii="Times New Roman" w:hAnsi="Times New Roman" w:cs="Times New Roman"/>
          <w:sz w:val="24"/>
          <w:szCs w:val="24"/>
        </w:rPr>
        <w:t>. Congress recognized that</w:t>
      </w:r>
      <w:r>
        <w:rPr>
          <w:rFonts w:ascii="Times New Roman" w:hAnsi="Times New Roman" w:cs="Times New Roman"/>
          <w:sz w:val="24"/>
          <w:szCs w:val="24"/>
        </w:rPr>
        <w:t xml:space="preserve"> technology provided for active participation by parents, parental representatives, and school personnel in multiple administrative matters under IDEA without necessitating a formal </w:t>
      </w:r>
      <w:r w:rsidR="00B75B73">
        <w:rPr>
          <w:rFonts w:ascii="Times New Roman" w:hAnsi="Times New Roman" w:cs="Times New Roman"/>
          <w:sz w:val="24"/>
          <w:szCs w:val="24"/>
        </w:rPr>
        <w:t xml:space="preserve">in-person </w:t>
      </w:r>
      <w:r>
        <w:rPr>
          <w:rFonts w:ascii="Times New Roman" w:hAnsi="Times New Roman" w:cs="Times New Roman"/>
          <w:sz w:val="24"/>
          <w:szCs w:val="24"/>
        </w:rPr>
        <w:t>meeting of all participants – including IEP team and placement meetings, as well as mediation, resolution, and certain administrative due</w:t>
      </w:r>
      <w:r w:rsidR="00D214E6">
        <w:rPr>
          <w:rFonts w:ascii="Times New Roman" w:hAnsi="Times New Roman" w:cs="Times New Roman"/>
          <w:sz w:val="24"/>
          <w:szCs w:val="24"/>
        </w:rPr>
        <w:t xml:space="preserve"> </w:t>
      </w:r>
      <w:r>
        <w:rPr>
          <w:rFonts w:ascii="Times New Roman" w:hAnsi="Times New Roman" w:cs="Times New Roman"/>
          <w:sz w:val="24"/>
          <w:szCs w:val="24"/>
        </w:rPr>
        <w:t>process me</w:t>
      </w:r>
      <w:r w:rsidR="00B75B73">
        <w:rPr>
          <w:rFonts w:ascii="Times New Roman" w:hAnsi="Times New Roman" w:cs="Times New Roman"/>
          <w:sz w:val="24"/>
          <w:szCs w:val="24"/>
        </w:rPr>
        <w:t xml:space="preserve">etings. Physical attendance now is </w:t>
      </w:r>
      <w:r>
        <w:rPr>
          <w:rFonts w:ascii="Times New Roman" w:hAnsi="Times New Roman" w:cs="Times New Roman"/>
          <w:sz w:val="24"/>
          <w:szCs w:val="24"/>
        </w:rPr>
        <w:t>not required with alternative participation</w:t>
      </w:r>
      <w:r w:rsidR="00B75B73">
        <w:rPr>
          <w:rFonts w:ascii="Times New Roman" w:hAnsi="Times New Roman" w:cs="Times New Roman"/>
          <w:sz w:val="24"/>
          <w:szCs w:val="24"/>
        </w:rPr>
        <w:t>,</w:t>
      </w:r>
      <w:r>
        <w:rPr>
          <w:rFonts w:ascii="Times New Roman" w:hAnsi="Times New Roman" w:cs="Times New Roman"/>
          <w:sz w:val="24"/>
          <w:szCs w:val="24"/>
        </w:rPr>
        <w:t xml:space="preserve"> providing greater convenience and comparable </w:t>
      </w:r>
      <w:r w:rsidR="00B75B73">
        <w:rPr>
          <w:rFonts w:ascii="Times New Roman" w:hAnsi="Times New Roman" w:cs="Times New Roman"/>
          <w:sz w:val="24"/>
          <w:szCs w:val="24"/>
        </w:rPr>
        <w:t>productivity. The 2005 regulations</w:t>
      </w:r>
      <w:r w:rsidR="00517979">
        <w:rPr>
          <w:rFonts w:ascii="Times New Roman" w:hAnsi="Times New Roman" w:cs="Times New Roman"/>
          <w:sz w:val="24"/>
          <w:szCs w:val="24"/>
        </w:rPr>
        <w:t>, however,</w:t>
      </w:r>
      <w:r w:rsidR="00B75B73">
        <w:rPr>
          <w:rFonts w:ascii="Times New Roman" w:hAnsi="Times New Roman" w:cs="Times New Roman"/>
          <w:sz w:val="24"/>
          <w:szCs w:val="24"/>
        </w:rPr>
        <w:t xml:space="preserve"> </w:t>
      </w:r>
      <w:r w:rsidR="005752C8">
        <w:rPr>
          <w:rFonts w:ascii="Times New Roman" w:hAnsi="Times New Roman" w:cs="Times New Roman"/>
          <w:sz w:val="24"/>
          <w:szCs w:val="24"/>
        </w:rPr>
        <w:t>include</w:t>
      </w:r>
      <w:r w:rsidR="00B75B73">
        <w:rPr>
          <w:rFonts w:ascii="Times New Roman" w:hAnsi="Times New Roman" w:cs="Times New Roman"/>
          <w:sz w:val="24"/>
          <w:szCs w:val="24"/>
        </w:rPr>
        <w:t xml:space="preserve"> language that appears to discourage</w:t>
      </w:r>
      <w:r>
        <w:rPr>
          <w:rFonts w:ascii="Times New Roman" w:hAnsi="Times New Roman" w:cs="Times New Roman"/>
          <w:sz w:val="24"/>
          <w:szCs w:val="24"/>
        </w:rPr>
        <w:t xml:space="preserve"> alternative means of participation. The Council recommends removing the negative connotations in the current regulations </w:t>
      </w:r>
      <w:r w:rsidR="00CD4B7F">
        <w:rPr>
          <w:rFonts w:ascii="Times New Roman" w:hAnsi="Times New Roman" w:cs="Times New Roman"/>
          <w:sz w:val="24"/>
          <w:szCs w:val="24"/>
        </w:rPr>
        <w:t>concerning</w:t>
      </w:r>
      <w:r>
        <w:rPr>
          <w:rFonts w:ascii="Times New Roman" w:hAnsi="Times New Roman" w:cs="Times New Roman"/>
          <w:sz w:val="24"/>
          <w:szCs w:val="24"/>
        </w:rPr>
        <w:t xml:space="preserve"> alternative means of participation.  </w:t>
      </w:r>
    </w:p>
    <w:p w:rsidR="00C5771C" w:rsidRPr="00CD4B7F" w:rsidRDefault="00C5771C" w:rsidP="00C5771C">
      <w:pPr>
        <w:rPr>
          <w:rFonts w:ascii="Times New Roman" w:hAnsi="Times New Roman" w:cs="Times New Roman"/>
          <w:sz w:val="20"/>
          <w:szCs w:val="20"/>
          <w:u w:val="single"/>
        </w:rPr>
      </w:pPr>
    </w:p>
    <w:p w:rsidR="00C5771C" w:rsidRDefault="00C5771C" w:rsidP="00C5771C">
      <w:pPr>
        <w:rPr>
          <w:rFonts w:ascii="Times New Roman" w:hAnsi="Times New Roman" w:cs="Times New Roman"/>
          <w:sz w:val="24"/>
          <w:szCs w:val="24"/>
        </w:rPr>
      </w:pPr>
      <w:r w:rsidRPr="00BB31EA">
        <w:rPr>
          <w:rFonts w:ascii="Times New Roman" w:hAnsi="Times New Roman" w:cs="Times New Roman"/>
          <w:sz w:val="24"/>
          <w:szCs w:val="24"/>
          <w:u w:val="single"/>
        </w:rPr>
        <w:t>Recommendations</w:t>
      </w:r>
      <w:r>
        <w:rPr>
          <w:rFonts w:ascii="Times New Roman" w:hAnsi="Times New Roman" w:cs="Times New Roman"/>
          <w:sz w:val="24"/>
          <w:szCs w:val="24"/>
        </w:rPr>
        <w:t>:</w:t>
      </w:r>
    </w:p>
    <w:p w:rsidR="00C5771C" w:rsidRDefault="00C5771C"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In 34 CFR 300.322(c), strike “the public agency must use other methods to ensure parent participation” and insert “the public agency may use other methods to facilitate parent participation”.</w:t>
      </w:r>
    </w:p>
    <w:p w:rsidR="00C5771C" w:rsidRDefault="00C5771C"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In 34 CFR 300.322(d), strike “if the public agency is unable to convince the parents that they should attend.”, and insert “if the public agency is unable to arrange for a parent to attend.”</w:t>
      </w:r>
    </w:p>
    <w:p w:rsidR="00C5771C" w:rsidRDefault="00C5771C"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lastRenderedPageBreak/>
        <w:t>In 34 CFR 300.501(c)(3), strike “If neither parent can participate in a meeting in which a decision is to be made relating to the educational placement of their child, the public agency must use other methods to ensure their participation, including individual or conference telephone calls, or video conferencing.”, and insert “If neither parent can attend a meeting in which a decision is to be made relating to the educational placement of their child, the public agency may use other methods to facilitate parent participation, including individual or conference telephone calls, or video conferencing.”</w:t>
      </w:r>
    </w:p>
    <w:p w:rsidR="00C478AF" w:rsidRPr="000D28BA" w:rsidRDefault="00C478AF">
      <w:pPr>
        <w:rPr>
          <w:rFonts w:ascii="Times New Roman" w:hAnsi="Times New Roman" w:cs="Times New Roman"/>
          <w:sz w:val="16"/>
          <w:szCs w:val="20"/>
        </w:rPr>
      </w:pPr>
    </w:p>
    <w:p w:rsidR="002B1EAA" w:rsidRPr="000D28BA" w:rsidRDefault="002B1EAA">
      <w:pPr>
        <w:rPr>
          <w:rFonts w:ascii="Times New Roman" w:hAnsi="Times New Roman" w:cs="Times New Roman"/>
          <w:sz w:val="16"/>
          <w:szCs w:val="20"/>
        </w:rPr>
      </w:pPr>
    </w:p>
    <w:p w:rsidR="009D3759" w:rsidRPr="000D28BA" w:rsidRDefault="009D3759" w:rsidP="009D3759">
      <w:pPr>
        <w:rPr>
          <w:rFonts w:ascii="Times New Roman" w:hAnsi="Times New Roman" w:cs="Times New Roman"/>
          <w:b/>
          <w:sz w:val="24"/>
          <w:szCs w:val="24"/>
          <w:u w:val="single"/>
        </w:rPr>
      </w:pPr>
      <w:r w:rsidRPr="000D28BA">
        <w:rPr>
          <w:rFonts w:ascii="Times New Roman" w:hAnsi="Times New Roman" w:cs="Times New Roman"/>
          <w:b/>
          <w:sz w:val="24"/>
          <w:szCs w:val="24"/>
          <w:u w:val="single"/>
        </w:rPr>
        <w:t>Transferred Students</w:t>
      </w:r>
    </w:p>
    <w:p w:rsidR="009D3759" w:rsidRDefault="009D3759" w:rsidP="009D3759">
      <w:pPr>
        <w:rPr>
          <w:rFonts w:ascii="Times New Roman" w:hAnsi="Times New Roman" w:cs="Times New Roman"/>
          <w:sz w:val="24"/>
          <w:szCs w:val="24"/>
        </w:rPr>
      </w:pPr>
      <w:r>
        <w:rPr>
          <w:rFonts w:ascii="Times New Roman" w:hAnsi="Times New Roman" w:cs="Times New Roman"/>
          <w:sz w:val="24"/>
          <w:szCs w:val="24"/>
        </w:rPr>
        <w:t>To make the 2005 regula</w:t>
      </w:r>
      <w:r w:rsidR="008960C3">
        <w:rPr>
          <w:rFonts w:ascii="Times New Roman" w:hAnsi="Times New Roman" w:cs="Times New Roman"/>
          <w:sz w:val="24"/>
          <w:szCs w:val="24"/>
        </w:rPr>
        <w:t>tions</w:t>
      </w:r>
      <w:r w:rsidR="00517979">
        <w:rPr>
          <w:rFonts w:ascii="Times New Roman" w:hAnsi="Times New Roman" w:cs="Times New Roman"/>
          <w:sz w:val="24"/>
          <w:szCs w:val="24"/>
        </w:rPr>
        <w:t xml:space="preserve"> more workable in relation to developing IEPs</w:t>
      </w:r>
      <w:r w:rsidR="008960C3">
        <w:rPr>
          <w:rFonts w:ascii="Times New Roman" w:hAnsi="Times New Roman" w:cs="Times New Roman"/>
          <w:sz w:val="24"/>
          <w:szCs w:val="24"/>
        </w:rPr>
        <w:t xml:space="preserve"> </w:t>
      </w:r>
      <w:r>
        <w:rPr>
          <w:rFonts w:ascii="Times New Roman" w:hAnsi="Times New Roman" w:cs="Times New Roman"/>
          <w:sz w:val="24"/>
          <w:szCs w:val="24"/>
        </w:rPr>
        <w:t xml:space="preserve">for transferred students, a few </w:t>
      </w:r>
      <w:r w:rsidR="008960C3">
        <w:rPr>
          <w:rFonts w:ascii="Times New Roman" w:hAnsi="Times New Roman" w:cs="Times New Roman"/>
          <w:sz w:val="24"/>
          <w:szCs w:val="24"/>
        </w:rPr>
        <w:t>clarifications are needed. Some</w:t>
      </w:r>
      <w:r>
        <w:rPr>
          <w:rFonts w:ascii="Times New Roman" w:hAnsi="Times New Roman" w:cs="Times New Roman"/>
          <w:sz w:val="24"/>
          <w:szCs w:val="24"/>
        </w:rPr>
        <w:t xml:space="preserve"> disabilities will not </w:t>
      </w:r>
      <w:r w:rsidR="00517979">
        <w:rPr>
          <w:rFonts w:ascii="Times New Roman" w:hAnsi="Times New Roman" w:cs="Times New Roman"/>
          <w:sz w:val="24"/>
          <w:szCs w:val="24"/>
        </w:rPr>
        <w:t>be immediately obvious in the school</w:t>
      </w:r>
      <w:r>
        <w:rPr>
          <w:rFonts w:ascii="Times New Roman" w:hAnsi="Times New Roman" w:cs="Times New Roman"/>
          <w:sz w:val="24"/>
          <w:szCs w:val="24"/>
        </w:rPr>
        <w:t xml:space="preserve"> enrollment </w:t>
      </w:r>
      <w:r w:rsidR="00517979">
        <w:rPr>
          <w:rFonts w:ascii="Times New Roman" w:hAnsi="Times New Roman" w:cs="Times New Roman"/>
          <w:sz w:val="24"/>
          <w:szCs w:val="24"/>
        </w:rPr>
        <w:t xml:space="preserve">process </w:t>
      </w:r>
      <w:r>
        <w:rPr>
          <w:rFonts w:ascii="Times New Roman" w:hAnsi="Times New Roman" w:cs="Times New Roman"/>
          <w:sz w:val="24"/>
          <w:szCs w:val="24"/>
        </w:rPr>
        <w:t xml:space="preserve">or even in the first days of school attendance. </w:t>
      </w:r>
      <w:r w:rsidR="00517979">
        <w:rPr>
          <w:rFonts w:ascii="Times New Roman" w:hAnsi="Times New Roman" w:cs="Times New Roman"/>
          <w:sz w:val="24"/>
          <w:szCs w:val="24"/>
        </w:rPr>
        <w:t>Moreover, s</w:t>
      </w:r>
      <w:r>
        <w:rPr>
          <w:rFonts w:ascii="Times New Roman" w:hAnsi="Times New Roman" w:cs="Times New Roman"/>
          <w:sz w:val="24"/>
          <w:szCs w:val="24"/>
        </w:rPr>
        <w:t>c</w:t>
      </w:r>
      <w:r w:rsidR="00517979">
        <w:rPr>
          <w:rFonts w:ascii="Times New Roman" w:hAnsi="Times New Roman" w:cs="Times New Roman"/>
          <w:sz w:val="24"/>
          <w:szCs w:val="24"/>
        </w:rPr>
        <w:t>hool districts need to have a</w:t>
      </w:r>
      <w:r w:rsidR="008960C3">
        <w:rPr>
          <w:rFonts w:ascii="Times New Roman" w:hAnsi="Times New Roman" w:cs="Times New Roman"/>
          <w:sz w:val="24"/>
          <w:szCs w:val="24"/>
        </w:rPr>
        <w:t xml:space="preserve"> reasonable</w:t>
      </w:r>
      <w:r>
        <w:rPr>
          <w:rFonts w:ascii="Times New Roman" w:hAnsi="Times New Roman" w:cs="Times New Roman"/>
          <w:sz w:val="24"/>
          <w:szCs w:val="24"/>
        </w:rPr>
        <w:t xml:space="preserve"> basis to suspect </w:t>
      </w:r>
      <w:r w:rsidR="00517979">
        <w:rPr>
          <w:rFonts w:ascii="Times New Roman" w:hAnsi="Times New Roman" w:cs="Times New Roman"/>
          <w:sz w:val="24"/>
          <w:szCs w:val="24"/>
        </w:rPr>
        <w:t xml:space="preserve">that </w:t>
      </w:r>
      <w:r>
        <w:rPr>
          <w:rFonts w:ascii="Times New Roman" w:hAnsi="Times New Roman" w:cs="Times New Roman"/>
          <w:sz w:val="24"/>
          <w:szCs w:val="24"/>
        </w:rPr>
        <w:t>a disability</w:t>
      </w:r>
      <w:r w:rsidR="00517979">
        <w:rPr>
          <w:rFonts w:ascii="Times New Roman" w:hAnsi="Times New Roman" w:cs="Times New Roman"/>
          <w:sz w:val="24"/>
          <w:szCs w:val="24"/>
        </w:rPr>
        <w:t xml:space="preserve"> exists,</w:t>
      </w:r>
      <w:r>
        <w:rPr>
          <w:rFonts w:ascii="Times New Roman" w:hAnsi="Times New Roman" w:cs="Times New Roman"/>
          <w:sz w:val="24"/>
          <w:szCs w:val="24"/>
        </w:rPr>
        <w:t xml:space="preserve"> and to initiate the IDEA process </w:t>
      </w:r>
      <w:r w:rsidR="000B428A">
        <w:rPr>
          <w:rFonts w:ascii="Times New Roman" w:hAnsi="Times New Roman" w:cs="Times New Roman"/>
          <w:sz w:val="24"/>
          <w:szCs w:val="24"/>
        </w:rPr>
        <w:t>and</w:t>
      </w:r>
      <w:r>
        <w:rPr>
          <w:rFonts w:ascii="Times New Roman" w:hAnsi="Times New Roman" w:cs="Times New Roman"/>
          <w:sz w:val="24"/>
          <w:szCs w:val="24"/>
        </w:rPr>
        <w:t xml:space="preserve"> determine if a transferred student</w:t>
      </w:r>
      <w:r w:rsidR="008960C3">
        <w:rPr>
          <w:rFonts w:ascii="Times New Roman" w:hAnsi="Times New Roman" w:cs="Times New Roman"/>
          <w:sz w:val="24"/>
          <w:szCs w:val="24"/>
        </w:rPr>
        <w:t xml:space="preserve"> is a student with a disability. This </w:t>
      </w:r>
      <w:r>
        <w:rPr>
          <w:rFonts w:ascii="Times New Roman" w:hAnsi="Times New Roman" w:cs="Times New Roman"/>
          <w:sz w:val="24"/>
          <w:szCs w:val="24"/>
        </w:rPr>
        <w:t>may include a records transfer from the pre</w:t>
      </w:r>
      <w:r w:rsidR="008960C3">
        <w:rPr>
          <w:rFonts w:ascii="Times New Roman" w:hAnsi="Times New Roman" w:cs="Times New Roman"/>
          <w:sz w:val="24"/>
          <w:szCs w:val="24"/>
        </w:rPr>
        <w:t>vious district or input</w:t>
      </w:r>
      <w:r>
        <w:rPr>
          <w:rFonts w:ascii="Times New Roman" w:hAnsi="Times New Roman" w:cs="Times New Roman"/>
          <w:sz w:val="24"/>
          <w:szCs w:val="24"/>
        </w:rPr>
        <w:t xml:space="preserve"> from the parent</w:t>
      </w:r>
      <w:r w:rsidR="008960C3">
        <w:rPr>
          <w:rFonts w:ascii="Times New Roman" w:hAnsi="Times New Roman" w:cs="Times New Roman"/>
          <w:sz w:val="24"/>
          <w:szCs w:val="24"/>
        </w:rPr>
        <w:t xml:space="preserve"> or the student’s new teacher(s)</w:t>
      </w:r>
      <w:r>
        <w:rPr>
          <w:rFonts w:ascii="Times New Roman" w:hAnsi="Times New Roman" w:cs="Times New Roman"/>
          <w:sz w:val="24"/>
          <w:szCs w:val="24"/>
        </w:rPr>
        <w:t>. The comparable service requirement</w:t>
      </w:r>
      <w:r w:rsidR="001521E2">
        <w:rPr>
          <w:rFonts w:ascii="Times New Roman" w:hAnsi="Times New Roman" w:cs="Times New Roman"/>
          <w:sz w:val="24"/>
          <w:szCs w:val="24"/>
        </w:rPr>
        <w:t xml:space="preserve"> for a transferred student</w:t>
      </w:r>
      <w:r w:rsidR="008960C3">
        <w:rPr>
          <w:rFonts w:ascii="Times New Roman" w:hAnsi="Times New Roman" w:cs="Times New Roman"/>
          <w:sz w:val="24"/>
          <w:szCs w:val="24"/>
        </w:rPr>
        <w:t>, however,</w:t>
      </w:r>
      <w:r>
        <w:rPr>
          <w:rFonts w:ascii="Times New Roman" w:hAnsi="Times New Roman" w:cs="Times New Roman"/>
          <w:sz w:val="24"/>
          <w:szCs w:val="24"/>
        </w:rPr>
        <w:t xml:space="preserve"> can only be addressed if the receiving district has been notified of the content of the previous IEP</w:t>
      </w:r>
      <w:r w:rsidR="008960C3">
        <w:rPr>
          <w:rFonts w:ascii="Times New Roman" w:hAnsi="Times New Roman" w:cs="Times New Roman"/>
          <w:sz w:val="24"/>
          <w:szCs w:val="24"/>
        </w:rPr>
        <w:t xml:space="preserve"> or that a previous IEP exists</w:t>
      </w:r>
      <w:r>
        <w:rPr>
          <w:rFonts w:ascii="Times New Roman" w:hAnsi="Times New Roman" w:cs="Times New Roman"/>
          <w:sz w:val="24"/>
          <w:szCs w:val="24"/>
        </w:rPr>
        <w:t>.</w:t>
      </w:r>
    </w:p>
    <w:p w:rsidR="009D3759" w:rsidRPr="000B428A" w:rsidRDefault="009D3759" w:rsidP="009D3759">
      <w:pPr>
        <w:rPr>
          <w:rFonts w:ascii="Times New Roman" w:hAnsi="Times New Roman" w:cs="Times New Roman"/>
          <w:sz w:val="20"/>
          <w:szCs w:val="20"/>
        </w:rPr>
      </w:pPr>
    </w:p>
    <w:p w:rsidR="009D3759" w:rsidRDefault="009D3759" w:rsidP="009D3759">
      <w:pPr>
        <w:rPr>
          <w:rFonts w:ascii="Times New Roman" w:hAnsi="Times New Roman" w:cs="Times New Roman"/>
          <w:sz w:val="24"/>
          <w:szCs w:val="24"/>
        </w:rPr>
      </w:pPr>
      <w:r w:rsidRPr="00BB31EA">
        <w:rPr>
          <w:rFonts w:ascii="Times New Roman" w:hAnsi="Times New Roman" w:cs="Times New Roman"/>
          <w:sz w:val="24"/>
          <w:szCs w:val="24"/>
          <w:u w:val="single"/>
        </w:rPr>
        <w:t>Recommendation</w:t>
      </w:r>
      <w:r>
        <w:rPr>
          <w:rFonts w:ascii="Times New Roman" w:hAnsi="Times New Roman" w:cs="Times New Roman"/>
          <w:sz w:val="24"/>
          <w:szCs w:val="24"/>
        </w:rPr>
        <w:t xml:space="preserve">:  In 34 CFR 300.323(e) and (f), strike “If a child with a disability” and insert </w:t>
      </w:r>
      <w:r w:rsidR="0068258D">
        <w:rPr>
          <w:rFonts w:ascii="Times New Roman" w:hAnsi="Times New Roman" w:cs="Times New Roman"/>
          <w:sz w:val="24"/>
          <w:szCs w:val="24"/>
        </w:rPr>
        <w:t>“</w:t>
      </w:r>
      <w:r>
        <w:rPr>
          <w:rFonts w:ascii="Times New Roman" w:hAnsi="Times New Roman" w:cs="Times New Roman"/>
          <w:sz w:val="24"/>
          <w:szCs w:val="24"/>
        </w:rPr>
        <w:t>Subject to subsection (g), if a child with a disability”.</w:t>
      </w:r>
    </w:p>
    <w:p w:rsidR="0075612C" w:rsidRPr="000D28BA" w:rsidRDefault="0075612C" w:rsidP="0075612C">
      <w:pPr>
        <w:rPr>
          <w:rFonts w:ascii="Times New Roman" w:hAnsi="Times New Roman" w:cs="Times New Roman"/>
          <w:b/>
          <w:sz w:val="16"/>
          <w:szCs w:val="20"/>
          <w:u w:val="single"/>
        </w:rPr>
      </w:pPr>
    </w:p>
    <w:p w:rsidR="002B1EAA" w:rsidRPr="000D28BA" w:rsidRDefault="002B1EAA" w:rsidP="0075612C">
      <w:pPr>
        <w:rPr>
          <w:rFonts w:ascii="Times New Roman" w:hAnsi="Times New Roman" w:cs="Times New Roman"/>
          <w:b/>
          <w:sz w:val="16"/>
          <w:szCs w:val="20"/>
          <w:u w:val="single"/>
        </w:rPr>
      </w:pPr>
    </w:p>
    <w:p w:rsidR="00C625C3" w:rsidRDefault="00FF0EFB" w:rsidP="0075612C">
      <w:pPr>
        <w:rPr>
          <w:rFonts w:ascii="Times New Roman" w:hAnsi="Times New Roman" w:cs="Times New Roman"/>
          <w:sz w:val="24"/>
          <w:szCs w:val="24"/>
        </w:rPr>
      </w:pPr>
      <w:r>
        <w:rPr>
          <w:rFonts w:ascii="Times New Roman" w:hAnsi="Times New Roman" w:cs="Times New Roman"/>
          <w:b/>
          <w:sz w:val="24"/>
          <w:szCs w:val="24"/>
          <w:u w:val="single"/>
        </w:rPr>
        <w:t>Basis of a Parent’s</w:t>
      </w:r>
      <w:r w:rsidR="00BA5081">
        <w:rPr>
          <w:rFonts w:ascii="Times New Roman" w:hAnsi="Times New Roman" w:cs="Times New Roman"/>
          <w:b/>
          <w:sz w:val="24"/>
          <w:szCs w:val="24"/>
          <w:u w:val="single"/>
        </w:rPr>
        <w:t xml:space="preserve"> Disagreement with </w:t>
      </w:r>
      <w:r>
        <w:rPr>
          <w:rFonts w:ascii="Times New Roman" w:hAnsi="Times New Roman" w:cs="Times New Roman"/>
          <w:b/>
          <w:sz w:val="24"/>
          <w:szCs w:val="24"/>
          <w:u w:val="single"/>
        </w:rPr>
        <w:t>the School District’s Evaluation Should Be Provided Prior to Obtaining an Independent Educational Evaluation at Public Expense</w:t>
      </w:r>
      <w:r>
        <w:rPr>
          <w:rFonts w:ascii="Times New Roman" w:hAnsi="Times New Roman" w:cs="Times New Roman"/>
          <w:b/>
          <w:sz w:val="24"/>
          <w:szCs w:val="24"/>
        </w:rPr>
        <w:t>.</w:t>
      </w:r>
      <w:r>
        <w:rPr>
          <w:rFonts w:ascii="Times New Roman" w:hAnsi="Times New Roman" w:cs="Times New Roman"/>
          <w:sz w:val="24"/>
          <w:szCs w:val="24"/>
        </w:rPr>
        <w:t xml:space="preserve">  The current </w:t>
      </w:r>
      <w:r w:rsidR="00F51185">
        <w:rPr>
          <w:rFonts w:ascii="Times New Roman" w:hAnsi="Times New Roman" w:cs="Times New Roman"/>
          <w:sz w:val="24"/>
          <w:szCs w:val="24"/>
        </w:rPr>
        <w:t xml:space="preserve">IDEA </w:t>
      </w:r>
      <w:r>
        <w:rPr>
          <w:rFonts w:ascii="Times New Roman" w:hAnsi="Times New Roman" w:cs="Times New Roman"/>
          <w:sz w:val="24"/>
          <w:szCs w:val="24"/>
        </w:rPr>
        <w:t xml:space="preserve">regulation [34 CFR 300.502(b)(4)] established in 1999 allows a parent of a student with a disability to “disagree” with a school district’s evaluation and obtain an independent educational evaluation at public expense without </w:t>
      </w:r>
      <w:r w:rsidR="00F51185">
        <w:rPr>
          <w:rFonts w:ascii="Times New Roman" w:hAnsi="Times New Roman" w:cs="Times New Roman"/>
          <w:sz w:val="24"/>
          <w:szCs w:val="24"/>
        </w:rPr>
        <w:t>providing any basis for</w:t>
      </w:r>
      <w:r>
        <w:rPr>
          <w:rFonts w:ascii="Times New Roman" w:hAnsi="Times New Roman" w:cs="Times New Roman"/>
          <w:sz w:val="24"/>
          <w:szCs w:val="24"/>
        </w:rPr>
        <w:t xml:space="preserve"> the disagreement with the school’s evaluation.</w:t>
      </w:r>
      <w:r w:rsidR="0047032B">
        <w:rPr>
          <w:rFonts w:ascii="Times New Roman" w:hAnsi="Times New Roman" w:cs="Times New Roman"/>
          <w:sz w:val="24"/>
          <w:szCs w:val="24"/>
        </w:rPr>
        <w:t xml:space="preserve"> Under this regulation,</w:t>
      </w:r>
      <w:r>
        <w:rPr>
          <w:rFonts w:ascii="Times New Roman" w:hAnsi="Times New Roman" w:cs="Times New Roman"/>
          <w:sz w:val="24"/>
          <w:szCs w:val="24"/>
        </w:rPr>
        <w:t xml:space="preserve"> a parent can trigger a </w:t>
      </w:r>
      <w:r w:rsidR="00F51185">
        <w:rPr>
          <w:rFonts w:ascii="Times New Roman" w:hAnsi="Times New Roman" w:cs="Times New Roman"/>
          <w:sz w:val="24"/>
          <w:szCs w:val="24"/>
        </w:rPr>
        <w:t xml:space="preserve">substantial </w:t>
      </w:r>
      <w:r>
        <w:rPr>
          <w:rFonts w:ascii="Times New Roman" w:hAnsi="Times New Roman" w:cs="Times New Roman"/>
          <w:sz w:val="24"/>
          <w:szCs w:val="24"/>
        </w:rPr>
        <w:t xml:space="preserve">public expenditure for a private </w:t>
      </w:r>
      <w:r w:rsidR="00F51185">
        <w:rPr>
          <w:rFonts w:ascii="Times New Roman" w:hAnsi="Times New Roman" w:cs="Times New Roman"/>
          <w:sz w:val="24"/>
          <w:szCs w:val="24"/>
        </w:rPr>
        <w:t xml:space="preserve">independent </w:t>
      </w:r>
      <w:r w:rsidR="0047032B">
        <w:rPr>
          <w:rFonts w:ascii="Times New Roman" w:hAnsi="Times New Roman" w:cs="Times New Roman"/>
          <w:sz w:val="24"/>
          <w:szCs w:val="24"/>
        </w:rPr>
        <w:t>evaluation without providing any reason why the school’s evaluation is not appropriate. The school district</w:t>
      </w:r>
      <w:r w:rsidR="00F51185">
        <w:rPr>
          <w:rFonts w:ascii="Times New Roman" w:hAnsi="Times New Roman" w:cs="Times New Roman"/>
          <w:sz w:val="24"/>
          <w:szCs w:val="24"/>
        </w:rPr>
        <w:t xml:space="preserve"> then</w:t>
      </w:r>
      <w:r w:rsidR="0047032B">
        <w:rPr>
          <w:rFonts w:ascii="Times New Roman" w:hAnsi="Times New Roman" w:cs="Times New Roman"/>
          <w:sz w:val="24"/>
          <w:szCs w:val="24"/>
        </w:rPr>
        <w:t xml:space="preserve"> must file and prevail in a due process proceeding </w:t>
      </w:r>
      <w:r w:rsidR="0073450D">
        <w:rPr>
          <w:rFonts w:ascii="Times New Roman" w:hAnsi="Times New Roman" w:cs="Times New Roman"/>
          <w:sz w:val="24"/>
          <w:szCs w:val="24"/>
        </w:rPr>
        <w:t>to</w:t>
      </w:r>
      <w:r w:rsidR="00F51185">
        <w:rPr>
          <w:rFonts w:ascii="Times New Roman" w:hAnsi="Times New Roman" w:cs="Times New Roman"/>
          <w:sz w:val="24"/>
          <w:szCs w:val="24"/>
        </w:rPr>
        <w:t xml:space="preserve"> prove</w:t>
      </w:r>
      <w:r w:rsidR="0047032B">
        <w:rPr>
          <w:rFonts w:ascii="Times New Roman" w:hAnsi="Times New Roman" w:cs="Times New Roman"/>
          <w:sz w:val="24"/>
          <w:szCs w:val="24"/>
        </w:rPr>
        <w:t xml:space="preserve"> that their evaluation is appropriate, </w:t>
      </w:r>
      <w:r w:rsidR="00DC6320">
        <w:rPr>
          <w:rFonts w:ascii="Times New Roman" w:hAnsi="Times New Roman" w:cs="Times New Roman"/>
          <w:sz w:val="24"/>
          <w:szCs w:val="24"/>
        </w:rPr>
        <w:t>and</w:t>
      </w:r>
      <w:r w:rsidR="00F51185">
        <w:rPr>
          <w:rFonts w:ascii="Times New Roman" w:hAnsi="Times New Roman" w:cs="Times New Roman"/>
          <w:sz w:val="24"/>
          <w:szCs w:val="24"/>
        </w:rPr>
        <w:t xml:space="preserve"> </w:t>
      </w:r>
      <w:r w:rsidR="0047032B">
        <w:rPr>
          <w:rFonts w:ascii="Times New Roman" w:hAnsi="Times New Roman" w:cs="Times New Roman"/>
          <w:sz w:val="24"/>
          <w:szCs w:val="24"/>
        </w:rPr>
        <w:t>not be financially responsible for the cost of an independent evaluation. The regulation allowing for a parental disagreement with the public agency’s evaluati</w:t>
      </w:r>
      <w:r w:rsidR="00E86956">
        <w:rPr>
          <w:rFonts w:ascii="Times New Roman" w:hAnsi="Times New Roman" w:cs="Times New Roman"/>
          <w:sz w:val="24"/>
          <w:szCs w:val="24"/>
        </w:rPr>
        <w:t>on result</w:t>
      </w:r>
      <w:r w:rsidR="00AD411C">
        <w:rPr>
          <w:rFonts w:ascii="Times New Roman" w:hAnsi="Times New Roman" w:cs="Times New Roman"/>
          <w:sz w:val="24"/>
          <w:szCs w:val="24"/>
        </w:rPr>
        <w:t>ing</w:t>
      </w:r>
      <w:r w:rsidR="00E86956">
        <w:rPr>
          <w:rFonts w:ascii="Times New Roman" w:hAnsi="Times New Roman" w:cs="Times New Roman"/>
          <w:sz w:val="24"/>
          <w:szCs w:val="24"/>
        </w:rPr>
        <w:t xml:space="preserve"> in a public expenditure</w:t>
      </w:r>
      <w:r w:rsidR="0047032B">
        <w:rPr>
          <w:rFonts w:ascii="Times New Roman" w:hAnsi="Times New Roman" w:cs="Times New Roman"/>
          <w:sz w:val="24"/>
          <w:szCs w:val="24"/>
        </w:rPr>
        <w:t xml:space="preserve"> for an independent evaluation was included in the 1983 IDEA regulations</w:t>
      </w:r>
      <w:r w:rsidR="00F51185">
        <w:rPr>
          <w:rFonts w:ascii="Times New Roman" w:hAnsi="Times New Roman" w:cs="Times New Roman"/>
          <w:sz w:val="24"/>
          <w:szCs w:val="24"/>
        </w:rPr>
        <w:t xml:space="preserve"> referenced in the Act</w:t>
      </w:r>
      <w:r w:rsidR="00E86956">
        <w:rPr>
          <w:rFonts w:ascii="Times New Roman" w:hAnsi="Times New Roman" w:cs="Times New Roman"/>
          <w:sz w:val="24"/>
          <w:szCs w:val="24"/>
        </w:rPr>
        <w:t xml:space="preserve">. </w:t>
      </w:r>
      <w:r w:rsidR="00E86956" w:rsidRPr="00D71F46">
        <w:rPr>
          <w:rFonts w:ascii="Times New Roman" w:hAnsi="Times New Roman" w:cs="Times New Roman"/>
          <w:sz w:val="24"/>
          <w:szCs w:val="24"/>
        </w:rPr>
        <w:t>T</w:t>
      </w:r>
      <w:r w:rsidR="0047032B" w:rsidRPr="00D71F46">
        <w:rPr>
          <w:rFonts w:ascii="Times New Roman" w:hAnsi="Times New Roman" w:cs="Times New Roman"/>
          <w:sz w:val="24"/>
          <w:szCs w:val="24"/>
        </w:rPr>
        <w:t xml:space="preserve">he 1999 </w:t>
      </w:r>
      <w:r w:rsidR="00E86956" w:rsidRPr="00D71F46">
        <w:rPr>
          <w:rFonts w:ascii="Times New Roman" w:hAnsi="Times New Roman" w:cs="Times New Roman"/>
          <w:sz w:val="24"/>
          <w:szCs w:val="24"/>
        </w:rPr>
        <w:t>IDEA regulations,</w:t>
      </w:r>
      <w:r w:rsidR="00E86956">
        <w:rPr>
          <w:rFonts w:ascii="Times New Roman" w:hAnsi="Times New Roman" w:cs="Times New Roman"/>
          <w:sz w:val="24"/>
          <w:szCs w:val="24"/>
        </w:rPr>
        <w:t xml:space="preserve"> however, expand</w:t>
      </w:r>
      <w:r w:rsidR="0047032B">
        <w:rPr>
          <w:rFonts w:ascii="Times New Roman" w:hAnsi="Times New Roman" w:cs="Times New Roman"/>
          <w:sz w:val="24"/>
          <w:szCs w:val="24"/>
        </w:rPr>
        <w:t xml:space="preserve"> this earlier regulatory requirement to </w:t>
      </w:r>
      <w:r w:rsidR="00E86956">
        <w:rPr>
          <w:rFonts w:ascii="Times New Roman" w:hAnsi="Times New Roman" w:cs="Times New Roman"/>
          <w:sz w:val="24"/>
          <w:szCs w:val="24"/>
        </w:rPr>
        <w:t>the point of</w:t>
      </w:r>
      <w:r w:rsidR="00F51185">
        <w:rPr>
          <w:rFonts w:ascii="Times New Roman" w:hAnsi="Times New Roman" w:cs="Times New Roman"/>
          <w:sz w:val="24"/>
          <w:szCs w:val="24"/>
        </w:rPr>
        <w:t xml:space="preserve"> </w:t>
      </w:r>
      <w:r w:rsidR="0047032B">
        <w:rPr>
          <w:rFonts w:ascii="Times New Roman" w:hAnsi="Times New Roman" w:cs="Times New Roman"/>
          <w:sz w:val="24"/>
          <w:szCs w:val="24"/>
        </w:rPr>
        <w:t xml:space="preserve">absurdity </w:t>
      </w:r>
      <w:r w:rsidR="0068258D">
        <w:rPr>
          <w:rFonts w:ascii="Times New Roman" w:hAnsi="Times New Roman" w:cs="Times New Roman"/>
          <w:sz w:val="24"/>
          <w:szCs w:val="24"/>
        </w:rPr>
        <w:t xml:space="preserve">– despite no statutory changes -- </w:t>
      </w:r>
      <w:r w:rsidR="0047032B">
        <w:rPr>
          <w:rFonts w:ascii="Times New Roman" w:hAnsi="Times New Roman" w:cs="Times New Roman"/>
          <w:sz w:val="24"/>
          <w:szCs w:val="24"/>
        </w:rPr>
        <w:t>by allowing the basis for the</w:t>
      </w:r>
      <w:r w:rsidR="00F51185">
        <w:rPr>
          <w:rFonts w:ascii="Times New Roman" w:hAnsi="Times New Roman" w:cs="Times New Roman"/>
          <w:sz w:val="24"/>
          <w:szCs w:val="24"/>
        </w:rPr>
        <w:t xml:space="preserve"> parent’s</w:t>
      </w:r>
      <w:r w:rsidR="00E86956">
        <w:rPr>
          <w:rFonts w:ascii="Times New Roman" w:hAnsi="Times New Roman" w:cs="Times New Roman"/>
          <w:sz w:val="24"/>
          <w:szCs w:val="24"/>
        </w:rPr>
        <w:t xml:space="preserve"> disagreement with the current </w:t>
      </w:r>
      <w:r w:rsidR="0047032B">
        <w:rPr>
          <w:rFonts w:ascii="Times New Roman" w:hAnsi="Times New Roman" w:cs="Times New Roman"/>
          <w:sz w:val="24"/>
          <w:szCs w:val="24"/>
        </w:rPr>
        <w:t>evalua</w:t>
      </w:r>
      <w:r w:rsidR="00F51185">
        <w:rPr>
          <w:rFonts w:ascii="Times New Roman" w:hAnsi="Times New Roman" w:cs="Times New Roman"/>
          <w:sz w:val="24"/>
          <w:szCs w:val="24"/>
        </w:rPr>
        <w:t>tion to be e</w:t>
      </w:r>
      <w:r w:rsidR="00E86956">
        <w:rPr>
          <w:rFonts w:ascii="Times New Roman" w:hAnsi="Times New Roman" w:cs="Times New Roman"/>
          <w:sz w:val="24"/>
          <w:szCs w:val="24"/>
        </w:rPr>
        <w:t>ntirely undisclosed. Moreover, the 1999 regulation effectively requires the school district to file</w:t>
      </w:r>
      <w:r w:rsidR="00F51185">
        <w:rPr>
          <w:rFonts w:ascii="Times New Roman" w:hAnsi="Times New Roman" w:cs="Times New Roman"/>
          <w:sz w:val="24"/>
          <w:szCs w:val="24"/>
        </w:rPr>
        <w:t xml:space="preserve"> for </w:t>
      </w:r>
      <w:r w:rsidR="00D71F46">
        <w:rPr>
          <w:rFonts w:ascii="Times New Roman" w:hAnsi="Times New Roman" w:cs="Times New Roman"/>
          <w:sz w:val="24"/>
          <w:szCs w:val="24"/>
        </w:rPr>
        <w:t xml:space="preserve">a </w:t>
      </w:r>
      <w:r w:rsidR="0047032B">
        <w:rPr>
          <w:rFonts w:ascii="Times New Roman" w:hAnsi="Times New Roman" w:cs="Times New Roman"/>
          <w:sz w:val="24"/>
          <w:szCs w:val="24"/>
        </w:rPr>
        <w:t>due</w:t>
      </w:r>
      <w:r w:rsidR="00D71F46">
        <w:rPr>
          <w:rFonts w:ascii="Times New Roman" w:hAnsi="Times New Roman" w:cs="Times New Roman"/>
          <w:sz w:val="24"/>
          <w:szCs w:val="24"/>
        </w:rPr>
        <w:t>-</w:t>
      </w:r>
      <w:r w:rsidR="0047032B">
        <w:rPr>
          <w:rFonts w:ascii="Times New Roman" w:hAnsi="Times New Roman" w:cs="Times New Roman"/>
          <w:sz w:val="24"/>
          <w:szCs w:val="24"/>
        </w:rPr>
        <w:t>process hearing</w:t>
      </w:r>
      <w:r w:rsidR="00F51185">
        <w:rPr>
          <w:rFonts w:ascii="Times New Roman" w:hAnsi="Times New Roman" w:cs="Times New Roman"/>
          <w:sz w:val="24"/>
          <w:szCs w:val="24"/>
        </w:rPr>
        <w:t xml:space="preserve"> without </w:t>
      </w:r>
      <w:r w:rsidR="00E86956">
        <w:rPr>
          <w:rFonts w:ascii="Times New Roman" w:hAnsi="Times New Roman" w:cs="Times New Roman"/>
          <w:sz w:val="24"/>
          <w:szCs w:val="24"/>
        </w:rPr>
        <w:t xml:space="preserve">any allegation </w:t>
      </w:r>
      <w:r w:rsidR="000D47D5">
        <w:rPr>
          <w:rFonts w:ascii="Times New Roman" w:hAnsi="Times New Roman" w:cs="Times New Roman"/>
          <w:sz w:val="24"/>
          <w:szCs w:val="24"/>
        </w:rPr>
        <w:t xml:space="preserve">or indication </w:t>
      </w:r>
      <w:r w:rsidR="00E86956">
        <w:rPr>
          <w:rFonts w:ascii="Times New Roman" w:hAnsi="Times New Roman" w:cs="Times New Roman"/>
          <w:sz w:val="24"/>
          <w:szCs w:val="24"/>
        </w:rPr>
        <w:t xml:space="preserve">of </w:t>
      </w:r>
      <w:r w:rsidR="00F51185">
        <w:rPr>
          <w:rFonts w:ascii="Times New Roman" w:hAnsi="Times New Roman" w:cs="Times New Roman"/>
          <w:sz w:val="24"/>
          <w:szCs w:val="24"/>
        </w:rPr>
        <w:t>noncompliance, inappropriateness, or error</w:t>
      </w:r>
      <w:r w:rsidR="00E86956">
        <w:rPr>
          <w:rFonts w:ascii="Times New Roman" w:hAnsi="Times New Roman" w:cs="Times New Roman"/>
          <w:sz w:val="24"/>
          <w:szCs w:val="24"/>
        </w:rPr>
        <w:t xml:space="preserve"> in the public agency’s evaluation</w:t>
      </w:r>
      <w:r w:rsidR="00F51185">
        <w:rPr>
          <w:rFonts w:ascii="Times New Roman" w:hAnsi="Times New Roman" w:cs="Times New Roman"/>
          <w:sz w:val="24"/>
          <w:szCs w:val="24"/>
        </w:rPr>
        <w:t xml:space="preserve">. The Council </w:t>
      </w:r>
      <w:r w:rsidR="00E86956">
        <w:rPr>
          <w:rFonts w:ascii="Times New Roman" w:hAnsi="Times New Roman" w:cs="Times New Roman"/>
          <w:sz w:val="24"/>
          <w:szCs w:val="24"/>
        </w:rPr>
        <w:t>offers a common</w:t>
      </w:r>
      <w:r w:rsidR="00E560A0">
        <w:rPr>
          <w:rFonts w:ascii="Times New Roman" w:hAnsi="Times New Roman" w:cs="Times New Roman"/>
          <w:sz w:val="24"/>
          <w:szCs w:val="24"/>
        </w:rPr>
        <w:t>-</w:t>
      </w:r>
      <w:r w:rsidR="00E86956">
        <w:rPr>
          <w:rFonts w:ascii="Times New Roman" w:hAnsi="Times New Roman" w:cs="Times New Roman"/>
          <w:sz w:val="24"/>
          <w:szCs w:val="24"/>
        </w:rPr>
        <w:t>sense recommendation</w:t>
      </w:r>
      <w:r w:rsidR="00F51185">
        <w:rPr>
          <w:rFonts w:ascii="Times New Roman" w:hAnsi="Times New Roman" w:cs="Times New Roman"/>
          <w:sz w:val="24"/>
          <w:szCs w:val="24"/>
        </w:rPr>
        <w:t xml:space="preserve"> that the basis of the parent’s disagreement </w:t>
      </w:r>
      <w:r w:rsidR="00E86956">
        <w:rPr>
          <w:rFonts w:ascii="Times New Roman" w:hAnsi="Times New Roman" w:cs="Times New Roman"/>
          <w:sz w:val="24"/>
          <w:szCs w:val="24"/>
        </w:rPr>
        <w:t xml:space="preserve">with a public evaluation </w:t>
      </w:r>
      <w:r w:rsidR="00F51185">
        <w:rPr>
          <w:rFonts w:ascii="Times New Roman" w:hAnsi="Times New Roman" w:cs="Times New Roman"/>
          <w:sz w:val="24"/>
          <w:szCs w:val="24"/>
        </w:rPr>
        <w:t>be provided to the public agency</w:t>
      </w:r>
      <w:r w:rsidR="00A65F93">
        <w:rPr>
          <w:rFonts w:ascii="Times New Roman" w:hAnsi="Times New Roman" w:cs="Times New Roman"/>
          <w:sz w:val="24"/>
          <w:szCs w:val="24"/>
        </w:rPr>
        <w:t xml:space="preserve"> in a timely manner.</w:t>
      </w:r>
    </w:p>
    <w:p w:rsidR="00BB31EA" w:rsidRPr="00D71F46" w:rsidRDefault="00BB31EA" w:rsidP="0075612C">
      <w:pPr>
        <w:rPr>
          <w:rFonts w:ascii="Times New Roman" w:hAnsi="Times New Roman" w:cs="Times New Roman"/>
          <w:sz w:val="20"/>
          <w:szCs w:val="20"/>
          <w:u w:val="single"/>
        </w:rPr>
      </w:pPr>
    </w:p>
    <w:p w:rsidR="00A65F93" w:rsidRPr="00FF0EFB" w:rsidRDefault="00A65F93" w:rsidP="0075612C">
      <w:pPr>
        <w:rPr>
          <w:rFonts w:ascii="Times New Roman" w:hAnsi="Times New Roman" w:cs="Times New Roman"/>
          <w:sz w:val="24"/>
          <w:szCs w:val="24"/>
        </w:rPr>
      </w:pPr>
      <w:r w:rsidRPr="00BB31EA">
        <w:rPr>
          <w:rFonts w:ascii="Times New Roman" w:hAnsi="Times New Roman" w:cs="Times New Roman"/>
          <w:sz w:val="24"/>
          <w:szCs w:val="24"/>
          <w:u w:val="single"/>
        </w:rPr>
        <w:t>Recommendation</w:t>
      </w:r>
      <w:r>
        <w:rPr>
          <w:rFonts w:ascii="Times New Roman" w:hAnsi="Times New Roman" w:cs="Times New Roman"/>
          <w:sz w:val="24"/>
          <w:szCs w:val="24"/>
        </w:rPr>
        <w:t xml:space="preserve">: </w:t>
      </w:r>
      <w:r w:rsidRPr="00E560A0">
        <w:rPr>
          <w:rFonts w:ascii="Times New Roman" w:hAnsi="Times New Roman" w:cs="Times New Roman"/>
          <w:sz w:val="24"/>
          <w:szCs w:val="24"/>
        </w:rPr>
        <w:t>In 34 CFR 300.502(b), strike paragraph</w:t>
      </w:r>
      <w:r>
        <w:rPr>
          <w:rFonts w:ascii="Times New Roman" w:hAnsi="Times New Roman" w:cs="Times New Roman"/>
          <w:sz w:val="24"/>
          <w:szCs w:val="24"/>
        </w:rPr>
        <w:t xml:space="preserve"> (4) and insert “(4) If a parent requests an independent education evaluation at public expense under paragraph (b)(1), the parent must provide the basis </w:t>
      </w:r>
      <w:r w:rsidR="00E560A0">
        <w:rPr>
          <w:rFonts w:ascii="Times New Roman" w:hAnsi="Times New Roman" w:cs="Times New Roman"/>
          <w:sz w:val="24"/>
          <w:szCs w:val="24"/>
        </w:rPr>
        <w:t>for</w:t>
      </w:r>
      <w:r>
        <w:rPr>
          <w:rFonts w:ascii="Times New Roman" w:hAnsi="Times New Roman" w:cs="Times New Roman"/>
          <w:sz w:val="24"/>
          <w:szCs w:val="24"/>
        </w:rPr>
        <w:t xml:space="preserve"> the disagreement or objection to the public evaluation to the public agency in a timely manner.”</w:t>
      </w:r>
    </w:p>
    <w:p w:rsidR="0093775B" w:rsidRDefault="00560311">
      <w:pPr>
        <w:rPr>
          <w:rFonts w:ascii="Times New Roman" w:hAnsi="Times New Roman" w:cs="Times New Roman"/>
          <w:sz w:val="24"/>
          <w:szCs w:val="24"/>
        </w:rPr>
      </w:pPr>
      <w:r w:rsidRPr="00560311">
        <w:rPr>
          <w:rFonts w:ascii="Times New Roman" w:hAnsi="Times New Roman" w:cs="Times New Roman"/>
          <w:b/>
          <w:sz w:val="24"/>
          <w:szCs w:val="24"/>
          <w:u w:val="single"/>
        </w:rPr>
        <w:lastRenderedPageBreak/>
        <w:t xml:space="preserve">Withdraw or Modify the </w:t>
      </w:r>
      <w:r w:rsidR="00040BB7">
        <w:rPr>
          <w:rFonts w:ascii="Times New Roman" w:hAnsi="Times New Roman" w:cs="Times New Roman"/>
          <w:b/>
          <w:sz w:val="24"/>
          <w:szCs w:val="24"/>
          <w:u w:val="single"/>
        </w:rPr>
        <w:t xml:space="preserve">2016 </w:t>
      </w:r>
      <w:r w:rsidRPr="002C6C0D">
        <w:rPr>
          <w:rFonts w:ascii="Times New Roman" w:hAnsi="Times New Roman" w:cs="Times New Roman"/>
          <w:b/>
          <w:i/>
          <w:sz w:val="24"/>
          <w:szCs w:val="24"/>
          <w:u w:val="single"/>
        </w:rPr>
        <w:t>Jennifer Carroll</w:t>
      </w:r>
      <w:r w:rsidRPr="00560311">
        <w:rPr>
          <w:rFonts w:ascii="Times New Roman" w:hAnsi="Times New Roman" w:cs="Times New Roman"/>
          <w:b/>
          <w:sz w:val="24"/>
          <w:szCs w:val="24"/>
          <w:u w:val="single"/>
        </w:rPr>
        <w:t xml:space="preserve"> Policy Letter on Independent Evaluations</w:t>
      </w:r>
      <w:r>
        <w:rPr>
          <w:rFonts w:ascii="Times New Roman" w:hAnsi="Times New Roman" w:cs="Times New Roman"/>
          <w:sz w:val="24"/>
          <w:szCs w:val="24"/>
        </w:rPr>
        <w:t>.</w:t>
      </w:r>
      <w:r w:rsidR="00391A3A">
        <w:rPr>
          <w:rFonts w:ascii="Times New Roman" w:hAnsi="Times New Roman" w:cs="Times New Roman"/>
          <w:sz w:val="24"/>
          <w:szCs w:val="24"/>
        </w:rPr>
        <w:t xml:space="preserve">  The </w:t>
      </w:r>
      <w:r w:rsidR="00C9787F">
        <w:rPr>
          <w:rFonts w:ascii="Times New Roman" w:hAnsi="Times New Roman" w:cs="Times New Roman"/>
          <w:sz w:val="24"/>
          <w:szCs w:val="24"/>
        </w:rPr>
        <w:t xml:space="preserve">2016 </w:t>
      </w:r>
      <w:r w:rsidR="00391A3A">
        <w:rPr>
          <w:rFonts w:ascii="Times New Roman" w:hAnsi="Times New Roman" w:cs="Times New Roman"/>
          <w:sz w:val="24"/>
          <w:szCs w:val="24"/>
        </w:rPr>
        <w:t xml:space="preserve">Carroll policy letter provides for an independent educational evaluation at public expense at any time when a parent’s disagreement with the public agency’s evaluation </w:t>
      </w:r>
      <w:r w:rsidR="00C9787F">
        <w:rPr>
          <w:rFonts w:ascii="Times New Roman" w:hAnsi="Times New Roman" w:cs="Times New Roman"/>
          <w:sz w:val="24"/>
          <w:szCs w:val="24"/>
        </w:rPr>
        <w:t>indicates that the school district</w:t>
      </w:r>
      <w:r w:rsidR="00040BB7">
        <w:rPr>
          <w:rFonts w:ascii="Times New Roman" w:hAnsi="Times New Roman" w:cs="Times New Roman"/>
          <w:sz w:val="24"/>
          <w:szCs w:val="24"/>
        </w:rPr>
        <w:t xml:space="preserve"> “</w:t>
      </w:r>
      <w:r w:rsidR="0068258D">
        <w:rPr>
          <w:rFonts w:ascii="Times New Roman" w:hAnsi="Times New Roman" w:cs="Times New Roman"/>
          <w:sz w:val="24"/>
          <w:szCs w:val="24"/>
        </w:rPr>
        <w:t>did not assess the child in</w:t>
      </w:r>
      <w:r w:rsidR="00391A3A">
        <w:rPr>
          <w:rFonts w:ascii="Times New Roman" w:hAnsi="Times New Roman" w:cs="Times New Roman"/>
          <w:sz w:val="24"/>
          <w:szCs w:val="24"/>
        </w:rPr>
        <w:t xml:space="preserve"> all areas related </w:t>
      </w:r>
      <w:r w:rsidR="00040BB7">
        <w:rPr>
          <w:rFonts w:ascii="Times New Roman" w:hAnsi="Times New Roman" w:cs="Times New Roman"/>
          <w:sz w:val="24"/>
          <w:szCs w:val="24"/>
        </w:rPr>
        <w:t xml:space="preserve">to the </w:t>
      </w:r>
      <w:r w:rsidR="00391A3A">
        <w:rPr>
          <w:rFonts w:ascii="Times New Roman" w:hAnsi="Times New Roman" w:cs="Times New Roman"/>
          <w:sz w:val="24"/>
          <w:szCs w:val="24"/>
        </w:rPr>
        <w:t>suspected disability</w:t>
      </w:r>
      <w:r w:rsidR="00040BB7">
        <w:rPr>
          <w:rFonts w:ascii="Times New Roman" w:hAnsi="Times New Roman" w:cs="Times New Roman"/>
          <w:sz w:val="24"/>
          <w:szCs w:val="24"/>
        </w:rPr>
        <w:t>”</w:t>
      </w:r>
      <w:r w:rsidR="00391A3A">
        <w:rPr>
          <w:rFonts w:ascii="Times New Roman" w:hAnsi="Times New Roman" w:cs="Times New Roman"/>
          <w:sz w:val="24"/>
          <w:szCs w:val="24"/>
        </w:rPr>
        <w:t>.  During the three-year period between the last public evaluation</w:t>
      </w:r>
      <w:r w:rsidR="00040BB7">
        <w:rPr>
          <w:rFonts w:ascii="Times New Roman" w:hAnsi="Times New Roman" w:cs="Times New Roman"/>
          <w:sz w:val="24"/>
          <w:szCs w:val="24"/>
        </w:rPr>
        <w:t xml:space="preserve"> and the next</w:t>
      </w:r>
      <w:r w:rsidR="00391A3A">
        <w:rPr>
          <w:rFonts w:ascii="Times New Roman" w:hAnsi="Times New Roman" w:cs="Times New Roman"/>
          <w:sz w:val="24"/>
          <w:szCs w:val="24"/>
        </w:rPr>
        <w:t xml:space="preserve"> </w:t>
      </w:r>
      <w:r w:rsidR="004241F3">
        <w:rPr>
          <w:rFonts w:ascii="Times New Roman" w:hAnsi="Times New Roman" w:cs="Times New Roman"/>
          <w:sz w:val="24"/>
          <w:szCs w:val="24"/>
        </w:rPr>
        <w:t xml:space="preserve">required </w:t>
      </w:r>
      <w:r w:rsidR="00391A3A">
        <w:rPr>
          <w:rFonts w:ascii="Times New Roman" w:hAnsi="Times New Roman" w:cs="Times New Roman"/>
          <w:sz w:val="24"/>
          <w:szCs w:val="24"/>
        </w:rPr>
        <w:t xml:space="preserve">reevaluation, a student may manifest other areas of disability not suspected </w:t>
      </w:r>
      <w:r w:rsidR="004241F3">
        <w:rPr>
          <w:rFonts w:ascii="Times New Roman" w:hAnsi="Times New Roman" w:cs="Times New Roman"/>
          <w:sz w:val="24"/>
          <w:szCs w:val="24"/>
        </w:rPr>
        <w:t xml:space="preserve">earlier </w:t>
      </w:r>
      <w:r w:rsidR="00391A3A">
        <w:rPr>
          <w:rFonts w:ascii="Times New Roman" w:hAnsi="Times New Roman" w:cs="Times New Roman"/>
          <w:sz w:val="24"/>
          <w:szCs w:val="24"/>
        </w:rPr>
        <w:t>by the school or the p</w:t>
      </w:r>
      <w:r w:rsidR="004241F3">
        <w:rPr>
          <w:rFonts w:ascii="Times New Roman" w:hAnsi="Times New Roman" w:cs="Times New Roman"/>
          <w:sz w:val="24"/>
          <w:szCs w:val="24"/>
        </w:rPr>
        <w:t>arent</w:t>
      </w:r>
      <w:r w:rsidR="00391A3A">
        <w:rPr>
          <w:rFonts w:ascii="Times New Roman" w:hAnsi="Times New Roman" w:cs="Times New Roman"/>
          <w:sz w:val="24"/>
          <w:szCs w:val="24"/>
        </w:rPr>
        <w:t xml:space="preserve">. </w:t>
      </w:r>
      <w:r w:rsidR="004241F3">
        <w:rPr>
          <w:rFonts w:ascii="Times New Roman" w:hAnsi="Times New Roman" w:cs="Times New Roman"/>
          <w:sz w:val="24"/>
          <w:szCs w:val="24"/>
        </w:rPr>
        <w:t xml:space="preserve">The Carroll policy letter appears to indicate </w:t>
      </w:r>
      <w:r w:rsidR="00C9787F">
        <w:rPr>
          <w:rFonts w:ascii="Times New Roman" w:hAnsi="Times New Roman" w:cs="Times New Roman"/>
          <w:sz w:val="24"/>
          <w:szCs w:val="24"/>
        </w:rPr>
        <w:t>that in all circumstances, an</w:t>
      </w:r>
      <w:r w:rsidR="004241F3">
        <w:rPr>
          <w:rFonts w:ascii="Times New Roman" w:hAnsi="Times New Roman" w:cs="Times New Roman"/>
          <w:sz w:val="24"/>
          <w:szCs w:val="24"/>
        </w:rPr>
        <w:t xml:space="preserve"> independent evaluation</w:t>
      </w:r>
      <w:r w:rsidR="00C9787F">
        <w:rPr>
          <w:rFonts w:ascii="Times New Roman" w:hAnsi="Times New Roman" w:cs="Times New Roman"/>
          <w:sz w:val="24"/>
          <w:szCs w:val="24"/>
        </w:rPr>
        <w:t xml:space="preserve"> at public expense can be obtained, apparently including even </w:t>
      </w:r>
      <w:r w:rsidR="004241F3">
        <w:rPr>
          <w:rFonts w:ascii="Times New Roman" w:hAnsi="Times New Roman" w:cs="Times New Roman"/>
          <w:sz w:val="24"/>
          <w:szCs w:val="24"/>
        </w:rPr>
        <w:t>newly manifested condition</w:t>
      </w:r>
      <w:r w:rsidR="00C9787F">
        <w:rPr>
          <w:rFonts w:ascii="Times New Roman" w:hAnsi="Times New Roman" w:cs="Times New Roman"/>
          <w:sz w:val="24"/>
          <w:szCs w:val="24"/>
        </w:rPr>
        <w:t>s</w:t>
      </w:r>
      <w:r w:rsidR="00040BB7">
        <w:rPr>
          <w:rFonts w:ascii="Times New Roman" w:hAnsi="Times New Roman" w:cs="Times New Roman"/>
          <w:sz w:val="24"/>
          <w:szCs w:val="24"/>
        </w:rPr>
        <w:t xml:space="preserve"> or where</w:t>
      </w:r>
      <w:r w:rsidR="00C9787F">
        <w:rPr>
          <w:rFonts w:ascii="Times New Roman" w:hAnsi="Times New Roman" w:cs="Times New Roman"/>
          <w:sz w:val="24"/>
          <w:szCs w:val="24"/>
        </w:rPr>
        <w:t xml:space="preserve"> there was </w:t>
      </w:r>
      <w:r w:rsidR="00514CD3">
        <w:rPr>
          <w:rFonts w:ascii="Times New Roman" w:hAnsi="Times New Roman" w:cs="Times New Roman"/>
          <w:sz w:val="24"/>
          <w:szCs w:val="24"/>
        </w:rPr>
        <w:t>no concurrent disagreement</w:t>
      </w:r>
      <w:r w:rsidR="000D47D5">
        <w:rPr>
          <w:rFonts w:ascii="Times New Roman" w:hAnsi="Times New Roman" w:cs="Times New Roman"/>
          <w:sz w:val="24"/>
          <w:szCs w:val="24"/>
        </w:rPr>
        <w:t xml:space="preserve"> by the parent </w:t>
      </w:r>
      <w:r w:rsidR="007C7E46">
        <w:rPr>
          <w:rFonts w:ascii="Times New Roman" w:hAnsi="Times New Roman" w:cs="Times New Roman"/>
          <w:sz w:val="24"/>
          <w:szCs w:val="24"/>
        </w:rPr>
        <w:t>with the public evaluation</w:t>
      </w:r>
      <w:r w:rsidR="004241F3">
        <w:rPr>
          <w:rFonts w:ascii="Times New Roman" w:hAnsi="Times New Roman" w:cs="Times New Roman"/>
          <w:sz w:val="24"/>
          <w:szCs w:val="24"/>
        </w:rPr>
        <w:t xml:space="preserve">. The Council believes that before a school </w:t>
      </w:r>
      <w:r w:rsidR="00C9787F">
        <w:rPr>
          <w:rFonts w:ascii="Times New Roman" w:hAnsi="Times New Roman" w:cs="Times New Roman"/>
          <w:sz w:val="24"/>
          <w:szCs w:val="24"/>
        </w:rPr>
        <w:t>district is required to</w:t>
      </w:r>
      <w:r w:rsidR="004241F3">
        <w:rPr>
          <w:rFonts w:ascii="Times New Roman" w:hAnsi="Times New Roman" w:cs="Times New Roman"/>
          <w:sz w:val="24"/>
          <w:szCs w:val="24"/>
        </w:rPr>
        <w:t xml:space="preserve"> shoulder the substantial additional public cost to pay for an independent evaluation for a newly suspected condition, that a public reevaluation should be allowed in an expeditious manner. The Council acknowledges that if the public agency or the parent </w:t>
      </w:r>
      <w:r w:rsidR="00C9787F">
        <w:rPr>
          <w:rFonts w:ascii="Times New Roman" w:hAnsi="Times New Roman" w:cs="Times New Roman"/>
          <w:sz w:val="24"/>
          <w:szCs w:val="24"/>
        </w:rPr>
        <w:t>had indications of a</w:t>
      </w:r>
      <w:r w:rsidR="007C7E46">
        <w:rPr>
          <w:rFonts w:ascii="Times New Roman" w:hAnsi="Times New Roman" w:cs="Times New Roman"/>
          <w:sz w:val="24"/>
          <w:szCs w:val="24"/>
        </w:rPr>
        <w:t xml:space="preserve"> suspected </w:t>
      </w:r>
      <w:r w:rsidR="004241F3">
        <w:rPr>
          <w:rFonts w:ascii="Times New Roman" w:hAnsi="Times New Roman" w:cs="Times New Roman"/>
          <w:sz w:val="24"/>
          <w:szCs w:val="24"/>
        </w:rPr>
        <w:t xml:space="preserve">area of disability </w:t>
      </w:r>
      <w:r w:rsidR="007C7E46">
        <w:rPr>
          <w:rFonts w:ascii="Times New Roman" w:hAnsi="Times New Roman" w:cs="Times New Roman"/>
          <w:sz w:val="24"/>
          <w:szCs w:val="24"/>
        </w:rPr>
        <w:t xml:space="preserve">that was </w:t>
      </w:r>
      <w:r w:rsidR="004241F3">
        <w:rPr>
          <w:rFonts w:ascii="Times New Roman" w:hAnsi="Times New Roman" w:cs="Times New Roman"/>
          <w:sz w:val="24"/>
          <w:szCs w:val="24"/>
        </w:rPr>
        <w:t>not assess</w:t>
      </w:r>
      <w:r w:rsidR="002F52F1">
        <w:rPr>
          <w:rFonts w:ascii="Times New Roman" w:hAnsi="Times New Roman" w:cs="Times New Roman"/>
          <w:sz w:val="24"/>
          <w:szCs w:val="24"/>
        </w:rPr>
        <w:t>ed</w:t>
      </w:r>
      <w:r w:rsidR="004241F3">
        <w:rPr>
          <w:rFonts w:ascii="Times New Roman" w:hAnsi="Times New Roman" w:cs="Times New Roman"/>
          <w:sz w:val="24"/>
          <w:szCs w:val="24"/>
        </w:rPr>
        <w:t xml:space="preserve"> during the evaluation, then the Carroll policy letter would be applicable.</w:t>
      </w:r>
    </w:p>
    <w:p w:rsidR="00BB31EA" w:rsidRPr="002F52F1" w:rsidRDefault="00BB31EA">
      <w:pPr>
        <w:rPr>
          <w:rFonts w:ascii="Times New Roman" w:hAnsi="Times New Roman" w:cs="Times New Roman"/>
          <w:sz w:val="20"/>
          <w:szCs w:val="20"/>
        </w:rPr>
      </w:pPr>
    </w:p>
    <w:p w:rsidR="004241F3" w:rsidRDefault="004241F3">
      <w:pPr>
        <w:rPr>
          <w:rFonts w:ascii="Times New Roman" w:hAnsi="Times New Roman" w:cs="Times New Roman"/>
          <w:sz w:val="24"/>
          <w:szCs w:val="24"/>
        </w:rPr>
      </w:pPr>
      <w:r w:rsidRPr="00BB31EA">
        <w:rPr>
          <w:rFonts w:ascii="Times New Roman" w:hAnsi="Times New Roman" w:cs="Times New Roman"/>
          <w:sz w:val="24"/>
          <w:szCs w:val="24"/>
          <w:u w:val="single"/>
        </w:rPr>
        <w:t>Recommendation</w:t>
      </w:r>
      <w:r>
        <w:rPr>
          <w:rFonts w:ascii="Times New Roman" w:hAnsi="Times New Roman" w:cs="Times New Roman"/>
          <w:sz w:val="24"/>
          <w:szCs w:val="24"/>
        </w:rPr>
        <w:t>: Withdraw or modify the Jennifer Carroll policy letter</w:t>
      </w:r>
      <w:r w:rsidR="007C7E46">
        <w:rPr>
          <w:rFonts w:ascii="Times New Roman" w:hAnsi="Times New Roman" w:cs="Times New Roman"/>
          <w:sz w:val="24"/>
          <w:szCs w:val="24"/>
        </w:rPr>
        <w:t xml:space="preserve"> in accordance with the above circumstances.</w:t>
      </w:r>
    </w:p>
    <w:p w:rsidR="009F255C" w:rsidRDefault="009F255C" w:rsidP="009F255C">
      <w:pPr>
        <w:rPr>
          <w:rFonts w:ascii="Times New Roman" w:hAnsi="Times New Roman" w:cs="Times New Roman"/>
          <w:sz w:val="20"/>
          <w:szCs w:val="20"/>
        </w:rPr>
      </w:pPr>
    </w:p>
    <w:p w:rsidR="002B1EAA" w:rsidRPr="002F52F1" w:rsidRDefault="002B1EAA" w:rsidP="009F255C">
      <w:pPr>
        <w:rPr>
          <w:rFonts w:ascii="Times New Roman" w:hAnsi="Times New Roman" w:cs="Times New Roman"/>
          <w:sz w:val="20"/>
          <w:szCs w:val="20"/>
        </w:rPr>
      </w:pPr>
    </w:p>
    <w:p w:rsidR="00C83C47" w:rsidRPr="003529D5" w:rsidRDefault="009D3759" w:rsidP="00C83C47">
      <w:pPr>
        <w:rPr>
          <w:rFonts w:ascii="Arial Narrow" w:hAnsi="Arial Narrow" w:cs="Times New Roman"/>
          <w:b/>
          <w:sz w:val="28"/>
          <w:szCs w:val="28"/>
        </w:rPr>
      </w:pPr>
      <w:r w:rsidRPr="003529D5">
        <w:rPr>
          <w:rFonts w:ascii="Arial Narrow" w:hAnsi="Arial Narrow" w:cs="Times New Roman"/>
          <w:b/>
          <w:sz w:val="28"/>
          <w:szCs w:val="28"/>
        </w:rPr>
        <w:t>State Complaint</w:t>
      </w:r>
      <w:r w:rsidR="00BB31EA" w:rsidRPr="003529D5">
        <w:rPr>
          <w:rFonts w:ascii="Arial Narrow" w:hAnsi="Arial Narrow" w:cs="Times New Roman"/>
          <w:b/>
          <w:sz w:val="28"/>
          <w:szCs w:val="28"/>
        </w:rPr>
        <w:t xml:space="preserve"> Process</w:t>
      </w:r>
    </w:p>
    <w:p w:rsidR="00C83C47" w:rsidRPr="002F52F1" w:rsidRDefault="00C83C47" w:rsidP="00C83C47">
      <w:pPr>
        <w:rPr>
          <w:rFonts w:ascii="Times New Roman" w:hAnsi="Times New Roman" w:cs="Times New Roman"/>
          <w:sz w:val="20"/>
          <w:szCs w:val="20"/>
        </w:rPr>
      </w:pPr>
    </w:p>
    <w:p w:rsidR="00C83C47" w:rsidRPr="00C9787F" w:rsidRDefault="00C9787F" w:rsidP="00C83C47">
      <w:pPr>
        <w:rPr>
          <w:rFonts w:ascii="Times New Roman" w:hAnsi="Times New Roman" w:cs="Times New Roman"/>
          <w:sz w:val="24"/>
          <w:szCs w:val="24"/>
        </w:rPr>
      </w:pPr>
      <w:r>
        <w:rPr>
          <w:rFonts w:ascii="Times New Roman" w:hAnsi="Times New Roman" w:cs="Times New Roman"/>
          <w:b/>
          <w:sz w:val="24"/>
          <w:szCs w:val="24"/>
          <w:u w:val="single"/>
        </w:rPr>
        <w:t>Unnecessary and Una</w:t>
      </w:r>
      <w:r w:rsidR="00C83C47" w:rsidRPr="00E13F6C">
        <w:rPr>
          <w:rFonts w:ascii="Times New Roman" w:hAnsi="Times New Roman" w:cs="Times New Roman"/>
          <w:b/>
          <w:sz w:val="24"/>
          <w:szCs w:val="24"/>
          <w:u w:val="single"/>
        </w:rPr>
        <w:t>uthorized State Complaint Rules Included in IDEA Regulations</w:t>
      </w:r>
      <w:r>
        <w:rPr>
          <w:rFonts w:ascii="Times New Roman" w:hAnsi="Times New Roman" w:cs="Times New Roman"/>
          <w:b/>
          <w:sz w:val="24"/>
          <w:szCs w:val="24"/>
        </w:rPr>
        <w:t>.</w:t>
      </w:r>
    </w:p>
    <w:p w:rsidR="00C83C47" w:rsidRDefault="00C83C47" w:rsidP="00C83C47">
      <w:pPr>
        <w:rPr>
          <w:rFonts w:ascii="Times New Roman" w:hAnsi="Times New Roman" w:cs="Times New Roman"/>
          <w:sz w:val="24"/>
          <w:szCs w:val="24"/>
        </w:rPr>
      </w:pPr>
      <w:r>
        <w:rPr>
          <w:rFonts w:ascii="Times New Roman" w:hAnsi="Times New Roman" w:cs="Times New Roman"/>
          <w:sz w:val="24"/>
          <w:szCs w:val="24"/>
        </w:rPr>
        <w:t>There is no authorization in the Individuals with Disabilities Education Act (IDEA) for the state compl</w:t>
      </w:r>
      <w:r w:rsidR="002F52F1">
        <w:rPr>
          <w:rFonts w:ascii="Times New Roman" w:hAnsi="Times New Roman" w:cs="Times New Roman"/>
          <w:sz w:val="24"/>
          <w:szCs w:val="24"/>
        </w:rPr>
        <w:t>aint</w:t>
      </w:r>
      <w:r>
        <w:rPr>
          <w:rFonts w:ascii="Times New Roman" w:hAnsi="Times New Roman" w:cs="Times New Roman"/>
          <w:sz w:val="24"/>
          <w:szCs w:val="24"/>
        </w:rPr>
        <w:t xml:space="preserve"> procedures inserted in 34 CFR 300.151 to 300.153. In fact, it is the General </w:t>
      </w:r>
      <w:r w:rsidR="000D47D5">
        <w:rPr>
          <w:rFonts w:ascii="Times New Roman" w:hAnsi="Times New Roman" w:cs="Times New Roman"/>
          <w:sz w:val="24"/>
          <w:szCs w:val="24"/>
        </w:rPr>
        <w:t>Education Provisions Act (GEPA at</w:t>
      </w:r>
      <w:r>
        <w:rPr>
          <w:rFonts w:ascii="Times New Roman" w:hAnsi="Times New Roman" w:cs="Times New Roman"/>
          <w:sz w:val="24"/>
          <w:szCs w:val="24"/>
        </w:rPr>
        <w:t xml:space="preserve"> 20 USC 1221e-3 - The General Authority of the Secretary) that is cited as the basis for these particular IDEA regulations, not IDE</w:t>
      </w:r>
      <w:r w:rsidR="006C539B">
        <w:rPr>
          <w:rFonts w:ascii="Times New Roman" w:hAnsi="Times New Roman" w:cs="Times New Roman"/>
          <w:sz w:val="24"/>
          <w:szCs w:val="24"/>
        </w:rPr>
        <w:t xml:space="preserve">A itself. Moreover, the State </w:t>
      </w:r>
      <w:r w:rsidR="005752C8">
        <w:rPr>
          <w:rFonts w:ascii="Times New Roman" w:hAnsi="Times New Roman" w:cs="Times New Roman"/>
          <w:sz w:val="24"/>
          <w:szCs w:val="24"/>
        </w:rPr>
        <w:t>compl</w:t>
      </w:r>
      <w:r w:rsidR="002F52F1">
        <w:rPr>
          <w:rFonts w:ascii="Times New Roman" w:hAnsi="Times New Roman" w:cs="Times New Roman"/>
          <w:sz w:val="24"/>
          <w:szCs w:val="24"/>
        </w:rPr>
        <w:t>aint</w:t>
      </w:r>
      <w:r>
        <w:rPr>
          <w:rFonts w:ascii="Times New Roman" w:hAnsi="Times New Roman" w:cs="Times New Roman"/>
          <w:sz w:val="24"/>
          <w:szCs w:val="24"/>
        </w:rPr>
        <w:t xml:space="preserve"> rules have been in</w:t>
      </w:r>
      <w:r w:rsidR="00C9787F">
        <w:rPr>
          <w:rFonts w:ascii="Times New Roman" w:hAnsi="Times New Roman" w:cs="Times New Roman"/>
          <w:sz w:val="24"/>
          <w:szCs w:val="24"/>
        </w:rPr>
        <w:t>cluded</w:t>
      </w:r>
      <w:r>
        <w:rPr>
          <w:rFonts w:ascii="Times New Roman" w:hAnsi="Times New Roman" w:cs="Times New Roman"/>
          <w:sz w:val="24"/>
          <w:szCs w:val="24"/>
        </w:rPr>
        <w:t xml:space="preserve">, then removed, then </w:t>
      </w:r>
      <w:r w:rsidR="00C9787F">
        <w:rPr>
          <w:rFonts w:ascii="Times New Roman" w:hAnsi="Times New Roman" w:cs="Times New Roman"/>
          <w:sz w:val="24"/>
          <w:szCs w:val="24"/>
        </w:rPr>
        <w:t>re</w:t>
      </w:r>
      <w:r>
        <w:rPr>
          <w:rFonts w:ascii="Times New Roman" w:hAnsi="Times New Roman" w:cs="Times New Roman"/>
          <w:sz w:val="24"/>
          <w:szCs w:val="24"/>
        </w:rPr>
        <w:t>inserted again in</w:t>
      </w:r>
      <w:r w:rsidR="00C9787F">
        <w:rPr>
          <w:rFonts w:ascii="Times New Roman" w:hAnsi="Times New Roman" w:cs="Times New Roman"/>
          <w:sz w:val="24"/>
          <w:szCs w:val="24"/>
        </w:rPr>
        <w:t>to</w:t>
      </w:r>
      <w:r>
        <w:rPr>
          <w:rFonts w:ascii="Times New Roman" w:hAnsi="Times New Roman" w:cs="Times New Roman"/>
          <w:sz w:val="24"/>
          <w:szCs w:val="24"/>
        </w:rPr>
        <w:t xml:space="preserve"> the IDEA regulations over the decades. </w:t>
      </w:r>
      <w:r w:rsidR="000D47D5">
        <w:rPr>
          <w:rFonts w:ascii="Times New Roman" w:hAnsi="Times New Roman" w:cs="Times New Roman"/>
          <w:sz w:val="24"/>
          <w:szCs w:val="24"/>
        </w:rPr>
        <w:t>And,</w:t>
      </w:r>
      <w:r w:rsidR="006C539B">
        <w:rPr>
          <w:rFonts w:ascii="Times New Roman" w:hAnsi="Times New Roman" w:cs="Times New Roman"/>
          <w:sz w:val="24"/>
          <w:szCs w:val="24"/>
        </w:rPr>
        <w:t xml:space="preserve"> the state c</w:t>
      </w:r>
      <w:r w:rsidR="000D47D5">
        <w:rPr>
          <w:rFonts w:ascii="Times New Roman" w:hAnsi="Times New Roman" w:cs="Times New Roman"/>
          <w:sz w:val="24"/>
          <w:szCs w:val="24"/>
        </w:rPr>
        <w:t>omplaint rules --</w:t>
      </w:r>
      <w:r>
        <w:rPr>
          <w:rFonts w:ascii="Times New Roman" w:hAnsi="Times New Roman" w:cs="Times New Roman"/>
          <w:sz w:val="24"/>
          <w:szCs w:val="24"/>
        </w:rPr>
        <w:t xml:space="preserve"> when removed fr</w:t>
      </w:r>
      <w:r w:rsidR="000D47D5">
        <w:rPr>
          <w:rFonts w:ascii="Times New Roman" w:hAnsi="Times New Roman" w:cs="Times New Roman"/>
          <w:sz w:val="24"/>
          <w:szCs w:val="24"/>
        </w:rPr>
        <w:t>om the IDEA regulations in 1979 --</w:t>
      </w:r>
      <w:r>
        <w:rPr>
          <w:rFonts w:ascii="Times New Roman" w:hAnsi="Times New Roman" w:cs="Times New Roman"/>
          <w:sz w:val="24"/>
          <w:szCs w:val="24"/>
        </w:rPr>
        <w:t xml:space="preserve"> were </w:t>
      </w:r>
      <w:r w:rsidRPr="00C9787F">
        <w:rPr>
          <w:rFonts w:ascii="Times New Roman" w:hAnsi="Times New Roman" w:cs="Times New Roman"/>
          <w:sz w:val="24"/>
          <w:szCs w:val="24"/>
          <w:u w:val="single"/>
        </w:rPr>
        <w:t>not</w:t>
      </w:r>
      <w:r>
        <w:rPr>
          <w:rFonts w:ascii="Times New Roman" w:hAnsi="Times New Roman" w:cs="Times New Roman"/>
          <w:sz w:val="24"/>
          <w:szCs w:val="24"/>
        </w:rPr>
        <w:t xml:space="preserve"> included in the 1983 regulatory protections adopted by statutory reference [sec. 607(b)].</w:t>
      </w:r>
    </w:p>
    <w:p w:rsidR="00C83C47" w:rsidRPr="002F52F1" w:rsidRDefault="00C83C47" w:rsidP="00C83C47">
      <w:pPr>
        <w:rPr>
          <w:rFonts w:ascii="Times New Roman" w:hAnsi="Times New Roman" w:cs="Times New Roman"/>
          <w:sz w:val="20"/>
          <w:szCs w:val="20"/>
        </w:rPr>
      </w:pPr>
    </w:p>
    <w:p w:rsidR="00C83C47" w:rsidRDefault="006C539B" w:rsidP="00C83C47">
      <w:pPr>
        <w:rPr>
          <w:rFonts w:ascii="Times New Roman" w:hAnsi="Times New Roman" w:cs="Times New Roman"/>
          <w:sz w:val="24"/>
          <w:szCs w:val="24"/>
        </w:rPr>
      </w:pPr>
      <w:r>
        <w:rPr>
          <w:rFonts w:ascii="Times New Roman" w:hAnsi="Times New Roman" w:cs="Times New Roman"/>
          <w:sz w:val="24"/>
          <w:szCs w:val="24"/>
        </w:rPr>
        <w:t>In short, the state c</w:t>
      </w:r>
      <w:r w:rsidR="00C83C47">
        <w:rPr>
          <w:rFonts w:ascii="Times New Roman" w:hAnsi="Times New Roman" w:cs="Times New Roman"/>
          <w:sz w:val="24"/>
          <w:szCs w:val="24"/>
        </w:rPr>
        <w:t xml:space="preserve">omplaint regulations should be part of the general compliance framework of regulations </w:t>
      </w:r>
      <w:r w:rsidR="00D214E6">
        <w:rPr>
          <w:rFonts w:ascii="Times New Roman" w:hAnsi="Times New Roman" w:cs="Times New Roman"/>
          <w:sz w:val="24"/>
          <w:szCs w:val="24"/>
        </w:rPr>
        <w:t>for</w:t>
      </w:r>
      <w:r w:rsidR="00A061ED">
        <w:rPr>
          <w:rFonts w:ascii="Times New Roman" w:hAnsi="Times New Roman" w:cs="Times New Roman"/>
          <w:sz w:val="24"/>
          <w:szCs w:val="24"/>
        </w:rPr>
        <w:t xml:space="preserve"> </w:t>
      </w:r>
      <w:r w:rsidR="00C83C47">
        <w:rPr>
          <w:rFonts w:ascii="Times New Roman" w:hAnsi="Times New Roman" w:cs="Times New Roman"/>
          <w:sz w:val="24"/>
          <w:szCs w:val="24"/>
        </w:rPr>
        <w:t>all federal education programs under the Education Division General Administrative Regulations (EDGAR), rather than a</w:t>
      </w:r>
      <w:r w:rsidR="00C9787F">
        <w:rPr>
          <w:rFonts w:ascii="Times New Roman" w:hAnsi="Times New Roman" w:cs="Times New Roman"/>
          <w:sz w:val="24"/>
          <w:szCs w:val="24"/>
        </w:rPr>
        <w:t>s a</w:t>
      </w:r>
      <w:r w:rsidR="00C83C47">
        <w:rPr>
          <w:rFonts w:ascii="Times New Roman" w:hAnsi="Times New Roman" w:cs="Times New Roman"/>
          <w:sz w:val="24"/>
          <w:szCs w:val="24"/>
        </w:rPr>
        <w:t xml:space="preserve"> set of unauthorized IDEA regulatory requirements. </w:t>
      </w:r>
      <w:r w:rsidR="00D214E6">
        <w:rPr>
          <w:rFonts w:ascii="Times New Roman" w:hAnsi="Times New Roman" w:cs="Times New Roman"/>
          <w:sz w:val="24"/>
          <w:szCs w:val="24"/>
        </w:rPr>
        <w:t>T</w:t>
      </w:r>
      <w:r w:rsidR="00C83C47">
        <w:rPr>
          <w:rFonts w:ascii="Times New Roman" w:hAnsi="Times New Roman" w:cs="Times New Roman"/>
          <w:sz w:val="24"/>
          <w:szCs w:val="24"/>
        </w:rPr>
        <w:t xml:space="preserve">hese </w:t>
      </w:r>
      <w:r w:rsidR="00D214E6">
        <w:rPr>
          <w:rFonts w:ascii="Times New Roman" w:hAnsi="Times New Roman" w:cs="Times New Roman"/>
          <w:sz w:val="24"/>
          <w:szCs w:val="24"/>
        </w:rPr>
        <w:t xml:space="preserve">pages of </w:t>
      </w:r>
      <w:r w:rsidR="00C83C47">
        <w:rPr>
          <w:rFonts w:ascii="Times New Roman" w:hAnsi="Times New Roman" w:cs="Times New Roman"/>
          <w:sz w:val="24"/>
          <w:szCs w:val="24"/>
        </w:rPr>
        <w:t>unauthorized state complaint regulations are so expansive as to duplicate the resolution and mediation procedures [34</w:t>
      </w:r>
      <w:r>
        <w:rPr>
          <w:rFonts w:ascii="Times New Roman" w:hAnsi="Times New Roman" w:cs="Times New Roman"/>
          <w:sz w:val="24"/>
          <w:szCs w:val="24"/>
        </w:rPr>
        <w:t xml:space="preserve"> </w:t>
      </w:r>
      <w:r w:rsidR="00C83C47">
        <w:rPr>
          <w:rFonts w:ascii="Times New Roman" w:hAnsi="Times New Roman" w:cs="Times New Roman"/>
          <w:sz w:val="24"/>
          <w:szCs w:val="24"/>
        </w:rPr>
        <w:t>CFR</w:t>
      </w:r>
      <w:r>
        <w:rPr>
          <w:rFonts w:ascii="Times New Roman" w:hAnsi="Times New Roman" w:cs="Times New Roman"/>
          <w:sz w:val="24"/>
          <w:szCs w:val="24"/>
        </w:rPr>
        <w:t xml:space="preserve"> </w:t>
      </w:r>
      <w:r w:rsidR="00C83C47">
        <w:rPr>
          <w:rFonts w:ascii="Times New Roman" w:hAnsi="Times New Roman" w:cs="Times New Roman"/>
          <w:sz w:val="24"/>
          <w:szCs w:val="24"/>
        </w:rPr>
        <w:t>300.152</w:t>
      </w:r>
      <w:r>
        <w:rPr>
          <w:rFonts w:ascii="Times New Roman" w:hAnsi="Times New Roman" w:cs="Times New Roman"/>
          <w:sz w:val="24"/>
          <w:szCs w:val="24"/>
        </w:rPr>
        <w:t>(a)(3)(i) and (ii)] that</w:t>
      </w:r>
      <w:r w:rsidR="00C83C47">
        <w:rPr>
          <w:rFonts w:ascii="Times New Roman" w:hAnsi="Times New Roman" w:cs="Times New Roman"/>
          <w:sz w:val="24"/>
          <w:szCs w:val="24"/>
        </w:rPr>
        <w:t xml:space="preserve"> are </w:t>
      </w:r>
      <w:r w:rsidR="00C83C47" w:rsidRPr="00584E99">
        <w:rPr>
          <w:rFonts w:ascii="Times New Roman" w:hAnsi="Times New Roman" w:cs="Times New Roman"/>
          <w:sz w:val="24"/>
          <w:szCs w:val="24"/>
          <w:u w:val="single"/>
        </w:rPr>
        <w:t>only</w:t>
      </w:r>
      <w:r w:rsidR="00C83C47">
        <w:rPr>
          <w:rFonts w:ascii="Times New Roman" w:hAnsi="Times New Roman" w:cs="Times New Roman"/>
          <w:sz w:val="24"/>
          <w:szCs w:val="24"/>
        </w:rPr>
        <w:t xml:space="preserve"> authorized under the due</w:t>
      </w:r>
      <w:r w:rsidR="00D214E6">
        <w:rPr>
          <w:rFonts w:ascii="Times New Roman" w:hAnsi="Times New Roman" w:cs="Times New Roman"/>
          <w:sz w:val="24"/>
          <w:szCs w:val="24"/>
        </w:rPr>
        <w:t xml:space="preserve"> </w:t>
      </w:r>
      <w:r w:rsidR="00C83C47">
        <w:rPr>
          <w:rFonts w:ascii="Times New Roman" w:hAnsi="Times New Roman" w:cs="Times New Roman"/>
          <w:sz w:val="24"/>
          <w:szCs w:val="24"/>
        </w:rPr>
        <w:t>process provisions of section 615</w:t>
      </w:r>
      <w:r w:rsidR="00D214E6">
        <w:rPr>
          <w:rFonts w:ascii="Times New Roman" w:hAnsi="Times New Roman" w:cs="Times New Roman"/>
          <w:sz w:val="24"/>
          <w:szCs w:val="24"/>
        </w:rPr>
        <w:t>(d)(2)(E) and (e)</w:t>
      </w:r>
      <w:r w:rsidR="00C83C47">
        <w:rPr>
          <w:rFonts w:ascii="Times New Roman" w:hAnsi="Times New Roman" w:cs="Times New Roman"/>
          <w:sz w:val="24"/>
          <w:szCs w:val="24"/>
        </w:rPr>
        <w:t xml:space="preserve"> of the Act.  Finally, the state</w:t>
      </w:r>
      <w:r w:rsidR="00974C05">
        <w:rPr>
          <w:rFonts w:ascii="Times New Roman" w:hAnsi="Times New Roman" w:cs="Times New Roman"/>
          <w:sz w:val="24"/>
          <w:szCs w:val="24"/>
        </w:rPr>
        <w:t>-</w:t>
      </w:r>
      <w:r w:rsidR="00C83C47">
        <w:rPr>
          <w:rFonts w:ascii="Times New Roman" w:hAnsi="Times New Roman" w:cs="Times New Roman"/>
          <w:sz w:val="24"/>
          <w:szCs w:val="24"/>
        </w:rPr>
        <w:t>complaint</w:t>
      </w:r>
      <w:r>
        <w:rPr>
          <w:rFonts w:ascii="Times New Roman" w:hAnsi="Times New Roman" w:cs="Times New Roman"/>
          <w:sz w:val="24"/>
          <w:szCs w:val="24"/>
        </w:rPr>
        <w:t xml:space="preserve"> regulatory provisions of IDEA [</w:t>
      </w:r>
      <w:r w:rsidR="00C83C47">
        <w:rPr>
          <w:rFonts w:ascii="Times New Roman" w:hAnsi="Times New Roman" w:cs="Times New Roman"/>
          <w:sz w:val="24"/>
          <w:szCs w:val="24"/>
        </w:rPr>
        <w:t>34 CFR 300.151(b)(1)</w:t>
      </w:r>
      <w:r>
        <w:rPr>
          <w:rFonts w:ascii="Times New Roman" w:hAnsi="Times New Roman" w:cs="Times New Roman"/>
          <w:sz w:val="24"/>
          <w:szCs w:val="24"/>
        </w:rPr>
        <w:t>]</w:t>
      </w:r>
      <w:r w:rsidR="00C83C47">
        <w:rPr>
          <w:rFonts w:ascii="Times New Roman" w:hAnsi="Times New Roman" w:cs="Times New Roman"/>
          <w:sz w:val="24"/>
          <w:szCs w:val="24"/>
        </w:rPr>
        <w:t xml:space="preserve"> provide for the award of compensatory services or monetary damages without any statutory authority</w:t>
      </w:r>
      <w:r>
        <w:rPr>
          <w:rFonts w:ascii="Times New Roman" w:hAnsi="Times New Roman" w:cs="Times New Roman"/>
          <w:sz w:val="24"/>
          <w:szCs w:val="24"/>
        </w:rPr>
        <w:t>,</w:t>
      </w:r>
      <w:r w:rsidR="00C83C47">
        <w:rPr>
          <w:rFonts w:ascii="Times New Roman" w:hAnsi="Times New Roman" w:cs="Times New Roman"/>
          <w:sz w:val="24"/>
          <w:szCs w:val="24"/>
        </w:rPr>
        <w:t xml:space="preserve"> and without any guaranteed access to a neutral tier of fact</w:t>
      </w:r>
      <w:r w:rsidR="00974C05">
        <w:rPr>
          <w:rFonts w:ascii="Times New Roman" w:hAnsi="Times New Roman" w:cs="Times New Roman"/>
          <w:sz w:val="24"/>
          <w:szCs w:val="24"/>
        </w:rPr>
        <w:t>s</w:t>
      </w:r>
      <w:r w:rsidR="00C83C47">
        <w:rPr>
          <w:rFonts w:ascii="Times New Roman" w:hAnsi="Times New Roman" w:cs="Times New Roman"/>
          <w:sz w:val="24"/>
          <w:szCs w:val="24"/>
        </w:rPr>
        <w:t xml:space="preserve">.   </w:t>
      </w:r>
    </w:p>
    <w:p w:rsidR="00C83C47" w:rsidRPr="00974C05" w:rsidRDefault="00C83C47"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Pr>
          <w:rFonts w:ascii="Times New Roman" w:hAnsi="Times New Roman" w:cs="Times New Roman"/>
          <w:sz w:val="24"/>
          <w:szCs w:val="24"/>
        </w:rPr>
        <w:t xml:space="preserve">Unfortunately, the unauthorized state complaints rules within the IDEA regulations also tend to confuse stakeholders given the similarity to numerous </w:t>
      </w:r>
      <w:r w:rsidR="00974C05">
        <w:rPr>
          <w:rFonts w:ascii="Times New Roman" w:hAnsi="Times New Roman" w:cs="Times New Roman"/>
          <w:sz w:val="24"/>
          <w:szCs w:val="24"/>
        </w:rPr>
        <w:t xml:space="preserve">other </w:t>
      </w:r>
      <w:r>
        <w:rPr>
          <w:rFonts w:ascii="Times New Roman" w:hAnsi="Times New Roman" w:cs="Times New Roman"/>
          <w:sz w:val="24"/>
          <w:szCs w:val="24"/>
        </w:rPr>
        <w:t>IDEA due</w:t>
      </w:r>
      <w:r w:rsidR="00012E7D">
        <w:rPr>
          <w:rFonts w:ascii="Times New Roman" w:hAnsi="Times New Roman" w:cs="Times New Roman"/>
          <w:sz w:val="24"/>
          <w:szCs w:val="24"/>
        </w:rPr>
        <w:t xml:space="preserve"> </w:t>
      </w:r>
      <w:r>
        <w:rPr>
          <w:rFonts w:ascii="Times New Roman" w:hAnsi="Times New Roman" w:cs="Times New Roman"/>
          <w:sz w:val="24"/>
          <w:szCs w:val="24"/>
        </w:rPr>
        <w:t>process notice, complaint, hearing, resolution, and appeal procedures</w:t>
      </w:r>
      <w:r w:rsidR="00974C05">
        <w:rPr>
          <w:rFonts w:ascii="Times New Roman" w:hAnsi="Times New Roman" w:cs="Times New Roman"/>
          <w:sz w:val="24"/>
          <w:szCs w:val="24"/>
        </w:rPr>
        <w:t>,</w:t>
      </w:r>
      <w:r>
        <w:rPr>
          <w:rFonts w:ascii="Times New Roman" w:hAnsi="Times New Roman" w:cs="Times New Roman"/>
          <w:sz w:val="24"/>
          <w:szCs w:val="24"/>
        </w:rPr>
        <w:t xml:space="preserve"> which are specifically authorized in the Act. A</w:t>
      </w:r>
      <w:r w:rsidR="006C539B">
        <w:rPr>
          <w:rFonts w:ascii="Times New Roman" w:hAnsi="Times New Roman" w:cs="Times New Roman"/>
          <w:sz w:val="24"/>
          <w:szCs w:val="24"/>
        </w:rPr>
        <w:t xml:space="preserve"> state complaint process </w:t>
      </w:r>
      <w:r w:rsidR="00974C05">
        <w:rPr>
          <w:rFonts w:ascii="Times New Roman" w:hAnsi="Times New Roman" w:cs="Times New Roman"/>
          <w:sz w:val="24"/>
          <w:szCs w:val="24"/>
        </w:rPr>
        <w:t>wa</w:t>
      </w:r>
      <w:r w:rsidR="006C539B">
        <w:rPr>
          <w:rFonts w:ascii="Times New Roman" w:hAnsi="Times New Roman" w:cs="Times New Roman"/>
          <w:sz w:val="24"/>
          <w:szCs w:val="24"/>
        </w:rPr>
        <w:t>s designed to provide</w:t>
      </w:r>
      <w:r>
        <w:rPr>
          <w:rFonts w:ascii="Times New Roman" w:hAnsi="Times New Roman" w:cs="Times New Roman"/>
          <w:sz w:val="24"/>
          <w:szCs w:val="24"/>
        </w:rPr>
        <w:t xml:space="preserve"> a basic opportunity to identify and correct issues of </w:t>
      </w:r>
      <w:r w:rsidR="00FF3D90">
        <w:rPr>
          <w:rFonts w:ascii="Times New Roman" w:hAnsi="Times New Roman" w:cs="Times New Roman"/>
          <w:sz w:val="24"/>
          <w:szCs w:val="24"/>
        </w:rPr>
        <w:t xml:space="preserve">systemic local </w:t>
      </w:r>
      <w:r>
        <w:rPr>
          <w:rFonts w:ascii="Times New Roman" w:hAnsi="Times New Roman" w:cs="Times New Roman"/>
          <w:sz w:val="24"/>
          <w:szCs w:val="24"/>
        </w:rPr>
        <w:t xml:space="preserve">violations of grant-in-aid requirements under </w:t>
      </w:r>
      <w:r w:rsidRPr="00584E99">
        <w:rPr>
          <w:rFonts w:ascii="Times New Roman" w:hAnsi="Times New Roman" w:cs="Times New Roman"/>
          <w:sz w:val="24"/>
          <w:szCs w:val="24"/>
          <w:u w:val="single"/>
        </w:rPr>
        <w:t>any</w:t>
      </w:r>
      <w:r>
        <w:rPr>
          <w:rFonts w:ascii="Times New Roman" w:hAnsi="Times New Roman" w:cs="Times New Roman"/>
          <w:sz w:val="24"/>
          <w:szCs w:val="24"/>
        </w:rPr>
        <w:t xml:space="preserve"> state-administered federal </w:t>
      </w:r>
      <w:r>
        <w:rPr>
          <w:rFonts w:ascii="Times New Roman" w:hAnsi="Times New Roman" w:cs="Times New Roman"/>
          <w:sz w:val="24"/>
          <w:szCs w:val="24"/>
        </w:rPr>
        <w:lastRenderedPageBreak/>
        <w:t xml:space="preserve">education program, and </w:t>
      </w:r>
      <w:r w:rsidR="00974C05">
        <w:rPr>
          <w:rFonts w:ascii="Times New Roman" w:hAnsi="Times New Roman" w:cs="Times New Roman"/>
          <w:sz w:val="24"/>
          <w:szCs w:val="24"/>
        </w:rPr>
        <w:t>wa</w:t>
      </w:r>
      <w:r>
        <w:rPr>
          <w:rFonts w:ascii="Times New Roman" w:hAnsi="Times New Roman" w:cs="Times New Roman"/>
          <w:sz w:val="24"/>
          <w:szCs w:val="24"/>
        </w:rPr>
        <w:t xml:space="preserve">s </w:t>
      </w:r>
      <w:r w:rsidRPr="006C539B">
        <w:rPr>
          <w:rFonts w:ascii="Times New Roman" w:hAnsi="Times New Roman" w:cs="Times New Roman"/>
          <w:sz w:val="24"/>
          <w:szCs w:val="24"/>
          <w:u w:val="single"/>
        </w:rPr>
        <w:t>not</w:t>
      </w:r>
      <w:r>
        <w:rPr>
          <w:rFonts w:ascii="Times New Roman" w:hAnsi="Times New Roman" w:cs="Times New Roman"/>
          <w:sz w:val="24"/>
          <w:szCs w:val="24"/>
        </w:rPr>
        <w:t xml:space="preserve"> intended for the adjudication of individual rights and benefits that are remediable under the separate due process procedures of IDEA. </w:t>
      </w:r>
    </w:p>
    <w:p w:rsidR="00C83C47" w:rsidRDefault="00C83C47" w:rsidP="00C83C47">
      <w:pPr>
        <w:rPr>
          <w:rFonts w:ascii="Times New Roman" w:hAnsi="Times New Roman" w:cs="Times New Roman"/>
          <w:sz w:val="24"/>
          <w:szCs w:val="24"/>
        </w:rPr>
      </w:pPr>
    </w:p>
    <w:p w:rsidR="00C83C47" w:rsidRDefault="00C83C47" w:rsidP="00C83C47">
      <w:pPr>
        <w:rPr>
          <w:rFonts w:ascii="Times New Roman" w:hAnsi="Times New Roman" w:cs="Times New Roman"/>
          <w:sz w:val="24"/>
          <w:szCs w:val="24"/>
        </w:rPr>
      </w:pPr>
      <w:r>
        <w:rPr>
          <w:rFonts w:ascii="Times New Roman" w:hAnsi="Times New Roman" w:cs="Times New Roman"/>
          <w:sz w:val="24"/>
          <w:szCs w:val="24"/>
        </w:rPr>
        <w:t>The three references to state complaint</w:t>
      </w:r>
      <w:r w:rsidR="006C539B">
        <w:rPr>
          <w:rFonts w:ascii="Times New Roman" w:hAnsi="Times New Roman" w:cs="Times New Roman"/>
          <w:sz w:val="24"/>
          <w:szCs w:val="24"/>
        </w:rPr>
        <w:t>s in the Act were added in 2004 --</w:t>
      </w:r>
      <w:r>
        <w:rPr>
          <w:rFonts w:ascii="Times New Roman" w:hAnsi="Times New Roman" w:cs="Times New Roman"/>
          <w:sz w:val="24"/>
          <w:szCs w:val="24"/>
        </w:rPr>
        <w:t xml:space="preserve"> two of which </w:t>
      </w:r>
      <w:r w:rsidR="006C539B">
        <w:rPr>
          <w:rFonts w:ascii="Times New Roman" w:hAnsi="Times New Roman" w:cs="Times New Roman"/>
          <w:sz w:val="24"/>
          <w:szCs w:val="24"/>
        </w:rPr>
        <w:t xml:space="preserve">were added </w:t>
      </w:r>
      <w:r w:rsidR="001834C7">
        <w:rPr>
          <w:rFonts w:ascii="Times New Roman" w:hAnsi="Times New Roman" w:cs="Times New Roman"/>
          <w:sz w:val="24"/>
          <w:szCs w:val="24"/>
        </w:rPr>
        <w:t xml:space="preserve">to </w:t>
      </w:r>
      <w:r w:rsidR="006C539B">
        <w:rPr>
          <w:rFonts w:ascii="Times New Roman" w:hAnsi="Times New Roman" w:cs="Times New Roman"/>
          <w:sz w:val="24"/>
          <w:szCs w:val="24"/>
        </w:rPr>
        <w:t>clarify any confusion</w:t>
      </w:r>
      <w:r>
        <w:rPr>
          <w:rFonts w:ascii="Times New Roman" w:hAnsi="Times New Roman" w:cs="Times New Roman"/>
          <w:sz w:val="24"/>
          <w:szCs w:val="24"/>
        </w:rPr>
        <w:t xml:space="preserve"> between these </w:t>
      </w:r>
      <w:r w:rsidR="006C539B">
        <w:rPr>
          <w:rFonts w:ascii="Times New Roman" w:hAnsi="Times New Roman" w:cs="Times New Roman"/>
          <w:sz w:val="24"/>
          <w:szCs w:val="24"/>
        </w:rPr>
        <w:t xml:space="preserve">state </w:t>
      </w:r>
      <w:r>
        <w:rPr>
          <w:rFonts w:ascii="Times New Roman" w:hAnsi="Times New Roman" w:cs="Times New Roman"/>
          <w:sz w:val="24"/>
          <w:szCs w:val="24"/>
        </w:rPr>
        <w:t xml:space="preserve">complaints </w:t>
      </w:r>
      <w:r w:rsidR="006C539B">
        <w:rPr>
          <w:rFonts w:ascii="Times New Roman" w:hAnsi="Times New Roman" w:cs="Times New Roman"/>
          <w:sz w:val="24"/>
          <w:szCs w:val="24"/>
        </w:rPr>
        <w:t>previously inserted into the IDE</w:t>
      </w:r>
      <w:r w:rsidR="008D6A89">
        <w:rPr>
          <w:rFonts w:ascii="Times New Roman" w:hAnsi="Times New Roman" w:cs="Times New Roman"/>
          <w:sz w:val="24"/>
          <w:szCs w:val="24"/>
        </w:rPr>
        <w:t>A regulations</w:t>
      </w:r>
      <w:r w:rsidR="00012E7D">
        <w:rPr>
          <w:rFonts w:ascii="Times New Roman" w:hAnsi="Times New Roman" w:cs="Times New Roman"/>
          <w:sz w:val="24"/>
          <w:szCs w:val="24"/>
        </w:rPr>
        <w:t xml:space="preserve"> for</w:t>
      </w:r>
      <w:r w:rsidR="006C539B">
        <w:rPr>
          <w:rFonts w:ascii="Times New Roman" w:hAnsi="Times New Roman" w:cs="Times New Roman"/>
          <w:sz w:val="24"/>
          <w:szCs w:val="24"/>
        </w:rPr>
        <w:t xml:space="preserve"> violations of</w:t>
      </w:r>
      <w:r>
        <w:rPr>
          <w:rFonts w:ascii="Times New Roman" w:hAnsi="Times New Roman" w:cs="Times New Roman"/>
          <w:sz w:val="24"/>
          <w:szCs w:val="24"/>
        </w:rPr>
        <w:t xml:space="preserve"> IDEA grant requirements and the </w:t>
      </w:r>
      <w:r w:rsidR="00012E7D">
        <w:rPr>
          <w:rFonts w:ascii="Times New Roman" w:hAnsi="Times New Roman" w:cs="Times New Roman"/>
          <w:sz w:val="24"/>
          <w:szCs w:val="24"/>
        </w:rPr>
        <w:t xml:space="preserve">statutory </w:t>
      </w:r>
      <w:r>
        <w:rPr>
          <w:rFonts w:ascii="Times New Roman" w:hAnsi="Times New Roman" w:cs="Times New Roman"/>
          <w:sz w:val="24"/>
          <w:szCs w:val="24"/>
        </w:rPr>
        <w:t>due</w:t>
      </w:r>
      <w:r w:rsidR="00012E7D">
        <w:rPr>
          <w:rFonts w:ascii="Times New Roman" w:hAnsi="Times New Roman" w:cs="Times New Roman"/>
          <w:sz w:val="24"/>
          <w:szCs w:val="24"/>
        </w:rPr>
        <w:t xml:space="preserve"> </w:t>
      </w:r>
      <w:r>
        <w:rPr>
          <w:rFonts w:ascii="Times New Roman" w:hAnsi="Times New Roman" w:cs="Times New Roman"/>
          <w:sz w:val="24"/>
          <w:szCs w:val="24"/>
        </w:rPr>
        <w:t xml:space="preserve">process complaints filed under the detailed procedures </w:t>
      </w:r>
      <w:r w:rsidR="001834C7">
        <w:rPr>
          <w:rFonts w:ascii="Times New Roman" w:hAnsi="Times New Roman" w:cs="Times New Roman"/>
          <w:sz w:val="24"/>
          <w:szCs w:val="24"/>
        </w:rPr>
        <w:t>of</w:t>
      </w:r>
      <w:r>
        <w:rPr>
          <w:rFonts w:ascii="Times New Roman" w:hAnsi="Times New Roman" w:cs="Times New Roman"/>
          <w:sz w:val="24"/>
          <w:szCs w:val="24"/>
        </w:rPr>
        <w:t xml:space="preserve"> section 615 of the Act</w:t>
      </w:r>
      <w:r w:rsidR="006C539B">
        <w:rPr>
          <w:rFonts w:ascii="Times New Roman" w:hAnsi="Times New Roman" w:cs="Times New Roman"/>
          <w:sz w:val="24"/>
          <w:szCs w:val="24"/>
        </w:rPr>
        <w:t xml:space="preserve">. The </w:t>
      </w:r>
      <w:r>
        <w:rPr>
          <w:rFonts w:ascii="Times New Roman" w:hAnsi="Times New Roman" w:cs="Times New Roman"/>
          <w:sz w:val="24"/>
          <w:szCs w:val="24"/>
        </w:rPr>
        <w:t xml:space="preserve">other reference in the Act provides for the use of state set-aside funds by state officials for investigating complaints of noncompliance. EDGAR requirements are the appropriate regulatory location for general </w:t>
      </w:r>
      <w:r w:rsidR="006C539B">
        <w:rPr>
          <w:rFonts w:ascii="Times New Roman" w:hAnsi="Times New Roman" w:cs="Times New Roman"/>
          <w:sz w:val="24"/>
          <w:szCs w:val="24"/>
        </w:rPr>
        <w:t xml:space="preserve">federal </w:t>
      </w:r>
      <w:r>
        <w:rPr>
          <w:rFonts w:ascii="Times New Roman" w:hAnsi="Times New Roman" w:cs="Times New Roman"/>
          <w:sz w:val="24"/>
          <w:szCs w:val="24"/>
        </w:rPr>
        <w:t xml:space="preserve">grant complaint and </w:t>
      </w:r>
      <w:r w:rsidR="006C539B">
        <w:rPr>
          <w:rFonts w:ascii="Times New Roman" w:hAnsi="Times New Roman" w:cs="Times New Roman"/>
          <w:sz w:val="24"/>
          <w:szCs w:val="24"/>
        </w:rPr>
        <w:t>resolution procedures for state-</w:t>
      </w:r>
      <w:r>
        <w:rPr>
          <w:rFonts w:ascii="Times New Roman" w:hAnsi="Times New Roman" w:cs="Times New Roman"/>
          <w:sz w:val="24"/>
          <w:szCs w:val="24"/>
        </w:rPr>
        <w:t xml:space="preserve">administered </w:t>
      </w:r>
      <w:r w:rsidR="006C539B">
        <w:rPr>
          <w:rFonts w:ascii="Times New Roman" w:hAnsi="Times New Roman" w:cs="Times New Roman"/>
          <w:sz w:val="24"/>
          <w:szCs w:val="24"/>
        </w:rPr>
        <w:t xml:space="preserve">federal </w:t>
      </w:r>
      <w:r>
        <w:rPr>
          <w:rFonts w:ascii="Times New Roman" w:hAnsi="Times New Roman" w:cs="Times New Roman"/>
          <w:sz w:val="24"/>
          <w:szCs w:val="24"/>
        </w:rPr>
        <w:t>education programs under the GEPA authority of the Secretary.</w:t>
      </w:r>
    </w:p>
    <w:p w:rsidR="00C83C47" w:rsidRPr="00EC58AB" w:rsidRDefault="00C83C47"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sidRPr="00385F2A">
        <w:rPr>
          <w:rFonts w:ascii="Times New Roman" w:hAnsi="Times New Roman" w:cs="Times New Roman"/>
          <w:sz w:val="24"/>
          <w:szCs w:val="24"/>
          <w:u w:val="single"/>
        </w:rPr>
        <w:t>Recommendation</w:t>
      </w:r>
      <w:r>
        <w:rPr>
          <w:rFonts w:ascii="Times New Roman" w:hAnsi="Times New Roman" w:cs="Times New Roman"/>
          <w:sz w:val="24"/>
          <w:szCs w:val="24"/>
        </w:rPr>
        <w:t>:    In 34 CFR 300, strike 300.151 through 300.153 regarding state complaint procedures, and make any associated conforming changes</w:t>
      </w:r>
      <w:r w:rsidR="00AC6148">
        <w:rPr>
          <w:rFonts w:ascii="Times New Roman" w:hAnsi="Times New Roman" w:cs="Times New Roman"/>
          <w:sz w:val="24"/>
          <w:szCs w:val="24"/>
        </w:rPr>
        <w:t xml:space="preserve"> in other </w:t>
      </w:r>
      <w:r>
        <w:rPr>
          <w:rFonts w:ascii="Times New Roman" w:hAnsi="Times New Roman" w:cs="Times New Roman"/>
          <w:sz w:val="24"/>
          <w:szCs w:val="24"/>
        </w:rPr>
        <w:t>regulations.</w:t>
      </w:r>
      <w:r w:rsidR="0096289E">
        <w:rPr>
          <w:rFonts w:ascii="Times New Roman" w:hAnsi="Times New Roman" w:cs="Times New Roman"/>
          <w:sz w:val="24"/>
          <w:szCs w:val="24"/>
        </w:rPr>
        <w:t xml:space="preserve">  </w:t>
      </w:r>
    </w:p>
    <w:p w:rsidR="00C83C47" w:rsidRDefault="00C83C47" w:rsidP="00C83C47">
      <w:pPr>
        <w:rPr>
          <w:rFonts w:ascii="Times New Roman" w:hAnsi="Times New Roman" w:cs="Times New Roman"/>
          <w:sz w:val="24"/>
          <w:szCs w:val="24"/>
        </w:rPr>
      </w:pPr>
    </w:p>
    <w:p w:rsidR="000D28BA" w:rsidRPr="00EC58AB" w:rsidRDefault="000D28BA"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sidRPr="003E61E0">
        <w:rPr>
          <w:rFonts w:ascii="Times New Roman" w:hAnsi="Times New Roman" w:cs="Times New Roman"/>
          <w:b/>
          <w:sz w:val="24"/>
          <w:szCs w:val="24"/>
          <w:u w:val="single"/>
        </w:rPr>
        <w:t>Additional and Unauthorized Procedural Safeguard Notice for State Complaints Inserted in IDEA Regulations</w:t>
      </w:r>
      <w:r>
        <w:rPr>
          <w:rFonts w:ascii="Times New Roman" w:hAnsi="Times New Roman" w:cs="Times New Roman"/>
          <w:sz w:val="24"/>
          <w:szCs w:val="24"/>
        </w:rPr>
        <w:t>.</w:t>
      </w:r>
    </w:p>
    <w:p w:rsidR="00C83C47" w:rsidRDefault="00C61E63" w:rsidP="00C83C47">
      <w:pPr>
        <w:rPr>
          <w:rFonts w:ascii="Times New Roman" w:hAnsi="Times New Roman" w:cs="Times New Roman"/>
          <w:sz w:val="24"/>
          <w:szCs w:val="24"/>
        </w:rPr>
      </w:pPr>
      <w:r>
        <w:rPr>
          <w:rFonts w:ascii="Times New Roman" w:hAnsi="Times New Roman" w:cs="Times New Roman"/>
          <w:sz w:val="24"/>
          <w:szCs w:val="24"/>
        </w:rPr>
        <w:t>In addition to the above</w:t>
      </w:r>
      <w:r w:rsidR="00C83C47">
        <w:rPr>
          <w:rFonts w:ascii="Times New Roman" w:hAnsi="Times New Roman" w:cs="Times New Roman"/>
          <w:sz w:val="24"/>
          <w:szCs w:val="24"/>
        </w:rPr>
        <w:t xml:space="preserve"> set of IDEA state complaint procedural regulations </w:t>
      </w:r>
      <w:r w:rsidR="00BB55E8">
        <w:rPr>
          <w:rFonts w:ascii="Times New Roman" w:hAnsi="Times New Roman" w:cs="Times New Roman"/>
          <w:sz w:val="24"/>
          <w:szCs w:val="24"/>
        </w:rPr>
        <w:t>having no statutory authority under</w:t>
      </w:r>
      <w:r w:rsidR="00C83C47">
        <w:rPr>
          <w:rFonts w:ascii="Times New Roman" w:hAnsi="Times New Roman" w:cs="Times New Roman"/>
          <w:sz w:val="24"/>
          <w:szCs w:val="24"/>
        </w:rPr>
        <w:t xml:space="preserve"> IDEA, an additional procedural safeguard notice for state complaints has been inserted in the IDEA regulations at 34 CFR 300.504(a)(2) with</w:t>
      </w:r>
      <w:r w:rsidR="009C3A12">
        <w:rPr>
          <w:rFonts w:ascii="Times New Roman" w:hAnsi="Times New Roman" w:cs="Times New Roman"/>
          <w:sz w:val="24"/>
          <w:szCs w:val="24"/>
        </w:rPr>
        <w:t>out</w:t>
      </w:r>
      <w:r w:rsidR="00C83C47">
        <w:rPr>
          <w:rFonts w:ascii="Times New Roman" w:hAnsi="Times New Roman" w:cs="Times New Roman"/>
          <w:sz w:val="24"/>
          <w:szCs w:val="24"/>
        </w:rPr>
        <w:t xml:space="preserve"> any basis in the Act. Section 615(d)(1)(A)(ii) of the Act requi</w:t>
      </w:r>
      <w:r w:rsidR="00BB55E8">
        <w:rPr>
          <w:rFonts w:ascii="Times New Roman" w:hAnsi="Times New Roman" w:cs="Times New Roman"/>
          <w:sz w:val="24"/>
          <w:szCs w:val="24"/>
        </w:rPr>
        <w:t>res a procedural safeguards notice</w:t>
      </w:r>
      <w:r w:rsidR="00C83C47">
        <w:rPr>
          <w:rFonts w:ascii="Times New Roman" w:hAnsi="Times New Roman" w:cs="Times New Roman"/>
          <w:sz w:val="24"/>
          <w:szCs w:val="24"/>
        </w:rPr>
        <w:t xml:space="preserve"> “upon the first occurrence of the filing of a complaint </w:t>
      </w:r>
      <w:r w:rsidR="00C83C47" w:rsidRPr="00850E1C">
        <w:rPr>
          <w:rFonts w:ascii="Times New Roman" w:hAnsi="Times New Roman" w:cs="Times New Roman"/>
          <w:sz w:val="24"/>
          <w:szCs w:val="24"/>
          <w:u w:val="single"/>
        </w:rPr>
        <w:t>under subsection (b)(6)</w:t>
      </w:r>
      <w:r w:rsidR="00C83C47">
        <w:rPr>
          <w:rFonts w:ascii="Times New Roman" w:hAnsi="Times New Roman" w:cs="Times New Roman"/>
          <w:sz w:val="24"/>
          <w:szCs w:val="24"/>
        </w:rPr>
        <w:t xml:space="preserve">”.  A </w:t>
      </w:r>
      <w:r w:rsidR="003F24E7">
        <w:rPr>
          <w:rFonts w:ascii="Times New Roman" w:hAnsi="Times New Roman" w:cs="Times New Roman"/>
          <w:sz w:val="24"/>
          <w:szCs w:val="24"/>
        </w:rPr>
        <w:t>“</w:t>
      </w:r>
      <w:r w:rsidR="00C83C47">
        <w:rPr>
          <w:rFonts w:ascii="Times New Roman" w:hAnsi="Times New Roman" w:cs="Times New Roman"/>
          <w:sz w:val="24"/>
          <w:szCs w:val="24"/>
        </w:rPr>
        <w:t>subsection (b)(6) complaint</w:t>
      </w:r>
      <w:r w:rsidR="003F24E7">
        <w:rPr>
          <w:rFonts w:ascii="Times New Roman" w:hAnsi="Times New Roman" w:cs="Times New Roman"/>
          <w:sz w:val="24"/>
          <w:szCs w:val="24"/>
        </w:rPr>
        <w:t>”</w:t>
      </w:r>
      <w:r w:rsidR="00C83C47">
        <w:rPr>
          <w:rFonts w:ascii="Times New Roman" w:hAnsi="Times New Roman" w:cs="Times New Roman"/>
          <w:sz w:val="24"/>
          <w:szCs w:val="24"/>
        </w:rPr>
        <w:t xml:space="preserve"> in section 615 is </w:t>
      </w:r>
      <w:r w:rsidR="00C83C47" w:rsidRPr="003F24E7">
        <w:rPr>
          <w:rFonts w:ascii="Times New Roman" w:hAnsi="Times New Roman" w:cs="Times New Roman"/>
          <w:sz w:val="24"/>
          <w:szCs w:val="24"/>
          <w:u w:val="single"/>
        </w:rPr>
        <w:t>solely</w:t>
      </w:r>
      <w:r w:rsidR="00C83C47">
        <w:rPr>
          <w:rFonts w:ascii="Times New Roman" w:hAnsi="Times New Roman" w:cs="Times New Roman"/>
          <w:sz w:val="24"/>
          <w:szCs w:val="24"/>
        </w:rPr>
        <w:t xml:space="preserve"> a due process complaint and</w:t>
      </w:r>
      <w:r w:rsidR="00BD04AE">
        <w:rPr>
          <w:rFonts w:ascii="Times New Roman" w:hAnsi="Times New Roman" w:cs="Times New Roman"/>
          <w:sz w:val="24"/>
          <w:szCs w:val="24"/>
        </w:rPr>
        <w:t>,</w:t>
      </w:r>
      <w:r w:rsidR="00C83C47">
        <w:rPr>
          <w:rFonts w:ascii="Times New Roman" w:hAnsi="Times New Roman" w:cs="Times New Roman"/>
          <w:sz w:val="24"/>
          <w:szCs w:val="24"/>
        </w:rPr>
        <w:t xml:space="preserve"> in fact</w:t>
      </w:r>
      <w:r w:rsidR="00BD04AE">
        <w:rPr>
          <w:rFonts w:ascii="Times New Roman" w:hAnsi="Times New Roman" w:cs="Times New Roman"/>
          <w:sz w:val="24"/>
          <w:szCs w:val="24"/>
        </w:rPr>
        <w:t>,</w:t>
      </w:r>
      <w:r w:rsidR="00C83C47">
        <w:rPr>
          <w:rFonts w:ascii="Times New Roman" w:hAnsi="Times New Roman" w:cs="Times New Roman"/>
          <w:sz w:val="24"/>
          <w:szCs w:val="24"/>
        </w:rPr>
        <w:t xml:space="preserve"> includes a specific cross reference to the Impartial Due Process hearing timeline in section 615(f)(3)(D). The statutory procedural safeguard notice requirements</w:t>
      </w:r>
      <w:r w:rsidR="003F24E7">
        <w:rPr>
          <w:rFonts w:ascii="Times New Roman" w:hAnsi="Times New Roman" w:cs="Times New Roman"/>
          <w:sz w:val="24"/>
          <w:szCs w:val="24"/>
        </w:rPr>
        <w:t>, therefore,</w:t>
      </w:r>
      <w:r w:rsidR="00C83C47">
        <w:rPr>
          <w:rFonts w:ascii="Times New Roman" w:hAnsi="Times New Roman" w:cs="Times New Roman"/>
          <w:sz w:val="24"/>
          <w:szCs w:val="24"/>
        </w:rPr>
        <w:t xml:space="preserve"> do not apply </w:t>
      </w:r>
      <w:r w:rsidR="00EF18FB">
        <w:rPr>
          <w:rFonts w:ascii="Times New Roman" w:hAnsi="Times New Roman" w:cs="Times New Roman"/>
          <w:sz w:val="24"/>
          <w:szCs w:val="24"/>
        </w:rPr>
        <w:t xml:space="preserve">to </w:t>
      </w:r>
      <w:r w:rsidR="00C83C47">
        <w:rPr>
          <w:rFonts w:ascii="Times New Roman" w:hAnsi="Times New Roman" w:cs="Times New Roman"/>
          <w:sz w:val="24"/>
          <w:szCs w:val="24"/>
        </w:rPr>
        <w:t>state complaints, and neither should the regulation</w:t>
      </w:r>
      <w:r w:rsidR="00EF18FB">
        <w:rPr>
          <w:rFonts w:ascii="Times New Roman" w:hAnsi="Times New Roman" w:cs="Times New Roman"/>
          <w:sz w:val="24"/>
          <w:szCs w:val="24"/>
        </w:rPr>
        <w:t>’</w:t>
      </w:r>
      <w:r w:rsidR="00C83C47">
        <w:rPr>
          <w:rFonts w:ascii="Times New Roman" w:hAnsi="Times New Roman" w:cs="Times New Roman"/>
          <w:sz w:val="24"/>
          <w:szCs w:val="24"/>
        </w:rPr>
        <w:t>s</w:t>
      </w:r>
      <w:r w:rsidR="00EF18FB">
        <w:rPr>
          <w:rFonts w:ascii="Times New Roman" w:hAnsi="Times New Roman" w:cs="Times New Roman"/>
          <w:sz w:val="24"/>
          <w:szCs w:val="24"/>
        </w:rPr>
        <w:t xml:space="preserve"> requirements</w:t>
      </w:r>
      <w:r w:rsidR="00C83C47">
        <w:rPr>
          <w:rFonts w:ascii="Times New Roman" w:hAnsi="Times New Roman" w:cs="Times New Roman"/>
          <w:sz w:val="24"/>
          <w:szCs w:val="24"/>
        </w:rPr>
        <w:t>.</w:t>
      </w:r>
    </w:p>
    <w:p w:rsidR="00C83C47" w:rsidRPr="00BD04AE" w:rsidRDefault="00C83C47"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sidRPr="00385F2A">
        <w:rPr>
          <w:rFonts w:ascii="Times New Roman" w:hAnsi="Times New Roman" w:cs="Times New Roman"/>
          <w:sz w:val="24"/>
          <w:szCs w:val="24"/>
          <w:u w:val="single"/>
        </w:rPr>
        <w:t>Recommendation</w:t>
      </w:r>
      <w:r>
        <w:rPr>
          <w:rFonts w:ascii="Times New Roman" w:hAnsi="Times New Roman" w:cs="Times New Roman"/>
          <w:sz w:val="24"/>
          <w:szCs w:val="24"/>
        </w:rPr>
        <w:t>:  In 34 CFR 300.504(a)(2), strike “of the first State complaint under sections 300.151 through 300.153 and upon receipt”.</w:t>
      </w:r>
    </w:p>
    <w:p w:rsidR="00C83C47" w:rsidRDefault="00C83C47" w:rsidP="00C83C47">
      <w:pPr>
        <w:rPr>
          <w:rFonts w:ascii="Times New Roman" w:hAnsi="Times New Roman" w:cs="Times New Roman"/>
          <w:sz w:val="20"/>
          <w:szCs w:val="20"/>
        </w:rPr>
      </w:pPr>
    </w:p>
    <w:p w:rsidR="000D28BA" w:rsidRPr="00BD04AE" w:rsidRDefault="000D28BA"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sidRPr="00BD4C30">
        <w:rPr>
          <w:rFonts w:ascii="Times New Roman" w:hAnsi="Times New Roman" w:cs="Times New Roman"/>
          <w:b/>
          <w:sz w:val="24"/>
          <w:szCs w:val="24"/>
          <w:u w:val="single"/>
        </w:rPr>
        <w:t>The Resolution Process Applies to a Due Process Complaint and Not to a State Complaint</w:t>
      </w:r>
      <w:r>
        <w:rPr>
          <w:rFonts w:ascii="Times New Roman" w:hAnsi="Times New Roman" w:cs="Times New Roman"/>
          <w:sz w:val="24"/>
          <w:szCs w:val="24"/>
        </w:rPr>
        <w:t xml:space="preserve"> </w:t>
      </w:r>
      <w:r w:rsidR="00EF18FB">
        <w:rPr>
          <w:rFonts w:ascii="Times New Roman" w:hAnsi="Times New Roman" w:cs="Times New Roman"/>
          <w:b/>
          <w:sz w:val="24"/>
          <w:szCs w:val="24"/>
          <w:u w:val="single"/>
        </w:rPr>
        <w:t>a</w:t>
      </w:r>
      <w:r w:rsidR="00B62119">
        <w:rPr>
          <w:rFonts w:ascii="Times New Roman" w:hAnsi="Times New Roman" w:cs="Times New Roman"/>
          <w:b/>
          <w:sz w:val="24"/>
          <w:szCs w:val="24"/>
          <w:u w:val="single"/>
        </w:rPr>
        <w:t>s</w:t>
      </w:r>
      <w:r w:rsidRPr="00BD4C30">
        <w:rPr>
          <w:rFonts w:ascii="Times New Roman" w:hAnsi="Times New Roman" w:cs="Times New Roman"/>
          <w:b/>
          <w:sz w:val="24"/>
          <w:szCs w:val="24"/>
          <w:u w:val="single"/>
        </w:rPr>
        <w:t xml:space="preserve"> Miscon</w:t>
      </w:r>
      <w:r>
        <w:rPr>
          <w:rFonts w:ascii="Times New Roman" w:hAnsi="Times New Roman" w:cs="Times New Roman"/>
          <w:b/>
          <w:sz w:val="24"/>
          <w:szCs w:val="24"/>
          <w:u w:val="single"/>
        </w:rPr>
        <w:t xml:space="preserve">strued in the </w:t>
      </w:r>
      <w:r w:rsidR="009310ED">
        <w:rPr>
          <w:rFonts w:ascii="Times New Roman" w:hAnsi="Times New Roman" w:cs="Times New Roman"/>
          <w:b/>
          <w:sz w:val="24"/>
          <w:szCs w:val="24"/>
          <w:u w:val="single"/>
        </w:rPr>
        <w:t>IDEA R</w:t>
      </w:r>
      <w:r>
        <w:rPr>
          <w:rFonts w:ascii="Times New Roman" w:hAnsi="Times New Roman" w:cs="Times New Roman"/>
          <w:b/>
          <w:sz w:val="24"/>
          <w:szCs w:val="24"/>
          <w:u w:val="single"/>
        </w:rPr>
        <w:t>egulations [</w:t>
      </w:r>
      <w:r w:rsidRPr="00BD4C30">
        <w:rPr>
          <w:rFonts w:ascii="Times New Roman" w:hAnsi="Times New Roman" w:cs="Times New Roman"/>
          <w:b/>
          <w:sz w:val="24"/>
          <w:szCs w:val="24"/>
          <w:u w:val="single"/>
        </w:rPr>
        <w:t>34 CFR 300.504(c)(5)</w:t>
      </w:r>
      <w:r>
        <w:rPr>
          <w:rFonts w:ascii="Times New Roman" w:hAnsi="Times New Roman" w:cs="Times New Roman"/>
          <w:sz w:val="24"/>
          <w:szCs w:val="24"/>
        </w:rPr>
        <w:t xml:space="preserve">]. </w:t>
      </w:r>
    </w:p>
    <w:p w:rsidR="00C83C47" w:rsidRDefault="00C83C47" w:rsidP="00C83C47">
      <w:pPr>
        <w:rPr>
          <w:rFonts w:ascii="Times New Roman" w:hAnsi="Times New Roman" w:cs="Times New Roman"/>
          <w:sz w:val="24"/>
          <w:szCs w:val="24"/>
        </w:rPr>
      </w:pPr>
      <w:r>
        <w:rPr>
          <w:rFonts w:ascii="Times New Roman" w:hAnsi="Times New Roman" w:cs="Times New Roman"/>
          <w:sz w:val="24"/>
          <w:szCs w:val="24"/>
        </w:rPr>
        <w:t>Prior to an Impartial Due Process Hearing under section 615(f)(1) of the Act, an “opportunity to resolve” meeting must be convened by the school distric</w:t>
      </w:r>
      <w:r w:rsidR="00B62119">
        <w:rPr>
          <w:rFonts w:ascii="Times New Roman" w:hAnsi="Times New Roman" w:cs="Times New Roman"/>
          <w:sz w:val="24"/>
          <w:szCs w:val="24"/>
        </w:rPr>
        <w:t>t. There is no mention of the s</w:t>
      </w:r>
      <w:r>
        <w:rPr>
          <w:rFonts w:ascii="Times New Roman" w:hAnsi="Times New Roman" w:cs="Times New Roman"/>
          <w:sz w:val="24"/>
          <w:szCs w:val="24"/>
        </w:rPr>
        <w:t>tate complaint process regarding the resolu</w:t>
      </w:r>
      <w:r w:rsidR="00B62119">
        <w:rPr>
          <w:rFonts w:ascii="Times New Roman" w:hAnsi="Times New Roman" w:cs="Times New Roman"/>
          <w:sz w:val="24"/>
          <w:szCs w:val="24"/>
        </w:rPr>
        <w:t>tion process in the Act, therefore</w:t>
      </w:r>
      <w:r w:rsidR="00EF18FB">
        <w:rPr>
          <w:rFonts w:ascii="Times New Roman" w:hAnsi="Times New Roman" w:cs="Times New Roman"/>
          <w:sz w:val="24"/>
          <w:szCs w:val="24"/>
        </w:rPr>
        <w:t>,</w:t>
      </w:r>
      <w:r w:rsidR="00B62119">
        <w:rPr>
          <w:rFonts w:ascii="Times New Roman" w:hAnsi="Times New Roman" w:cs="Times New Roman"/>
          <w:sz w:val="24"/>
          <w:szCs w:val="24"/>
        </w:rPr>
        <w:t xml:space="preserve"> there is no basis for expanding the regulations to the </w:t>
      </w:r>
      <w:r>
        <w:rPr>
          <w:rFonts w:ascii="Times New Roman" w:hAnsi="Times New Roman" w:cs="Times New Roman"/>
          <w:sz w:val="24"/>
          <w:szCs w:val="24"/>
        </w:rPr>
        <w:t>state complaint</w:t>
      </w:r>
      <w:r w:rsidR="00B62119">
        <w:rPr>
          <w:rFonts w:ascii="Times New Roman" w:hAnsi="Times New Roman" w:cs="Times New Roman"/>
          <w:sz w:val="24"/>
          <w:szCs w:val="24"/>
        </w:rPr>
        <w:t xml:space="preserve"> process. T</w:t>
      </w:r>
      <w:r>
        <w:rPr>
          <w:rFonts w:ascii="Times New Roman" w:hAnsi="Times New Roman" w:cs="Times New Roman"/>
          <w:sz w:val="24"/>
          <w:szCs w:val="24"/>
        </w:rPr>
        <w:t>he Council</w:t>
      </w:r>
      <w:r w:rsidR="00B62119">
        <w:rPr>
          <w:rFonts w:ascii="Times New Roman" w:hAnsi="Times New Roman" w:cs="Times New Roman"/>
          <w:sz w:val="24"/>
          <w:szCs w:val="24"/>
        </w:rPr>
        <w:t xml:space="preserve">, nonetheless, supports retaining the required </w:t>
      </w:r>
      <w:r>
        <w:rPr>
          <w:rFonts w:ascii="Times New Roman" w:hAnsi="Times New Roman" w:cs="Times New Roman"/>
          <w:sz w:val="24"/>
          <w:szCs w:val="24"/>
        </w:rPr>
        <w:t>explanation of the difference between due</w:t>
      </w:r>
      <w:r w:rsidR="007B73D5">
        <w:rPr>
          <w:rFonts w:ascii="Times New Roman" w:hAnsi="Times New Roman" w:cs="Times New Roman"/>
          <w:sz w:val="24"/>
          <w:szCs w:val="24"/>
        </w:rPr>
        <w:t>-</w:t>
      </w:r>
      <w:r>
        <w:rPr>
          <w:rFonts w:ascii="Times New Roman" w:hAnsi="Times New Roman" w:cs="Times New Roman"/>
          <w:sz w:val="24"/>
          <w:szCs w:val="24"/>
        </w:rPr>
        <w:t>process procedures and the state complaint process in the procedural</w:t>
      </w:r>
      <w:r w:rsidR="009310ED">
        <w:rPr>
          <w:rFonts w:ascii="Times New Roman" w:hAnsi="Times New Roman" w:cs="Times New Roman"/>
          <w:sz w:val="24"/>
          <w:szCs w:val="24"/>
        </w:rPr>
        <w:t xml:space="preserve"> </w:t>
      </w:r>
      <w:r>
        <w:rPr>
          <w:rFonts w:ascii="Times New Roman" w:hAnsi="Times New Roman" w:cs="Times New Roman"/>
          <w:sz w:val="24"/>
          <w:szCs w:val="24"/>
        </w:rPr>
        <w:t>safeguards notice to minimize confusion among stakeholders regarding the complexities of special education procedures</w:t>
      </w:r>
      <w:r w:rsidR="00B62119">
        <w:rPr>
          <w:rFonts w:ascii="Times New Roman" w:hAnsi="Times New Roman" w:cs="Times New Roman"/>
          <w:sz w:val="24"/>
          <w:szCs w:val="24"/>
        </w:rPr>
        <w:t xml:space="preserve"> as referenced above</w:t>
      </w:r>
      <w:r>
        <w:rPr>
          <w:rFonts w:ascii="Times New Roman" w:hAnsi="Times New Roman" w:cs="Times New Roman"/>
          <w:sz w:val="24"/>
          <w:szCs w:val="24"/>
        </w:rPr>
        <w:t>.</w:t>
      </w:r>
    </w:p>
    <w:p w:rsidR="00385F2A" w:rsidRPr="007B73D5" w:rsidRDefault="00385F2A"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sidRPr="00385F2A">
        <w:rPr>
          <w:rFonts w:ascii="Times New Roman" w:hAnsi="Times New Roman" w:cs="Times New Roman"/>
          <w:sz w:val="24"/>
          <w:szCs w:val="24"/>
          <w:u w:val="single"/>
        </w:rPr>
        <w:t>Recommendation</w:t>
      </w:r>
      <w:r w:rsidR="00385F2A" w:rsidRPr="00385F2A">
        <w:rPr>
          <w:rFonts w:ascii="Times New Roman" w:hAnsi="Times New Roman" w:cs="Times New Roman"/>
          <w:sz w:val="24"/>
          <w:szCs w:val="24"/>
          <w:u w:val="single"/>
        </w:rPr>
        <w:t>s</w:t>
      </w:r>
      <w:r>
        <w:rPr>
          <w:rFonts w:ascii="Times New Roman" w:hAnsi="Times New Roman" w:cs="Times New Roman"/>
          <w:sz w:val="24"/>
          <w:szCs w:val="24"/>
        </w:rPr>
        <w:t xml:space="preserve">:  </w:t>
      </w:r>
    </w:p>
    <w:p w:rsidR="00C83C47" w:rsidRDefault="00C83C47"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In 34 CFR 300.504(c)(5), strike “and State complaint”.</w:t>
      </w:r>
    </w:p>
    <w:p w:rsidR="00C83C47" w:rsidRDefault="00C83C47"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In 34 CFR 300.504(c)(5)(i) and (ii), insert “due process” prior to “complaint”.</w:t>
      </w:r>
    </w:p>
    <w:p w:rsidR="00C83C47" w:rsidRDefault="00C83C47"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In 34 CFR 300.504(c), redesignate 300.504(c)(5)(iii) as 300.504(c)(6), and renumber current paragraphs (c)(6) through (c)(13) as (c)(7) through (c)(14).</w:t>
      </w:r>
    </w:p>
    <w:p w:rsidR="00C83C47" w:rsidRPr="00D97610" w:rsidRDefault="00C83C47" w:rsidP="00C83C47">
      <w:pPr>
        <w:rPr>
          <w:rFonts w:ascii="Times New Roman" w:hAnsi="Times New Roman" w:cs="Times New Roman"/>
          <w:b/>
          <w:sz w:val="24"/>
          <w:szCs w:val="24"/>
          <w:u w:val="single"/>
        </w:rPr>
      </w:pPr>
      <w:r w:rsidRPr="00D97610">
        <w:rPr>
          <w:rFonts w:ascii="Times New Roman" w:hAnsi="Times New Roman" w:cs="Times New Roman"/>
          <w:b/>
          <w:sz w:val="24"/>
          <w:szCs w:val="24"/>
          <w:u w:val="single"/>
        </w:rPr>
        <w:lastRenderedPageBreak/>
        <w:t xml:space="preserve">Misinterpretation of the Section 615(f)(3)(F) </w:t>
      </w:r>
      <w:r w:rsidR="00B62119">
        <w:rPr>
          <w:rFonts w:ascii="Times New Roman" w:hAnsi="Times New Roman" w:cs="Times New Roman"/>
          <w:b/>
          <w:sz w:val="24"/>
          <w:szCs w:val="24"/>
          <w:u w:val="single"/>
        </w:rPr>
        <w:t>“</w:t>
      </w:r>
      <w:r w:rsidRPr="00D97610">
        <w:rPr>
          <w:rFonts w:ascii="Times New Roman" w:hAnsi="Times New Roman" w:cs="Times New Roman"/>
          <w:b/>
          <w:sz w:val="24"/>
          <w:szCs w:val="24"/>
          <w:u w:val="single"/>
        </w:rPr>
        <w:t>Rule of Construction</w:t>
      </w:r>
      <w:r w:rsidR="00B62119">
        <w:rPr>
          <w:rFonts w:ascii="Times New Roman" w:hAnsi="Times New Roman" w:cs="Times New Roman"/>
          <w:b/>
          <w:sz w:val="24"/>
          <w:szCs w:val="24"/>
          <w:u w:val="single"/>
        </w:rPr>
        <w:t>”</w:t>
      </w:r>
      <w:r w:rsidRPr="00D97610">
        <w:rPr>
          <w:rFonts w:ascii="Times New Roman" w:hAnsi="Times New Roman" w:cs="Times New Roman"/>
          <w:b/>
          <w:sz w:val="24"/>
          <w:szCs w:val="24"/>
          <w:u w:val="single"/>
        </w:rPr>
        <w:t xml:space="preserve"> in the Existing IDEA Regulations [34 CFR 300.513(b)].</w:t>
      </w:r>
    </w:p>
    <w:p w:rsidR="00C83C47" w:rsidRDefault="00C83C47" w:rsidP="00C83C47">
      <w:pPr>
        <w:rPr>
          <w:rFonts w:ascii="Times New Roman" w:hAnsi="Times New Roman" w:cs="Times New Roman"/>
          <w:sz w:val="24"/>
          <w:szCs w:val="24"/>
        </w:rPr>
      </w:pPr>
      <w:r>
        <w:rPr>
          <w:rFonts w:ascii="Times New Roman" w:hAnsi="Times New Roman" w:cs="Times New Roman"/>
          <w:sz w:val="24"/>
          <w:szCs w:val="24"/>
        </w:rPr>
        <w:t>The Education Department entirely misinterpreted section 615(f)(3)(F) of the Act</w:t>
      </w:r>
      <w:r w:rsidR="00AE1670">
        <w:rPr>
          <w:rFonts w:ascii="Times New Roman" w:hAnsi="Times New Roman" w:cs="Times New Roman"/>
          <w:sz w:val="24"/>
          <w:szCs w:val="24"/>
        </w:rPr>
        <w:t>,</w:t>
      </w:r>
      <w:r>
        <w:rPr>
          <w:rFonts w:ascii="Times New Roman" w:hAnsi="Times New Roman" w:cs="Times New Roman"/>
          <w:sz w:val="24"/>
          <w:szCs w:val="24"/>
        </w:rPr>
        <w:t xml:space="preserve"> which </w:t>
      </w:r>
      <w:r w:rsidR="00B62119">
        <w:rPr>
          <w:rFonts w:ascii="Times New Roman" w:hAnsi="Times New Roman" w:cs="Times New Roman"/>
          <w:sz w:val="24"/>
          <w:szCs w:val="24"/>
        </w:rPr>
        <w:t>sought to clarify</w:t>
      </w:r>
      <w:r>
        <w:rPr>
          <w:rFonts w:ascii="Times New Roman" w:hAnsi="Times New Roman" w:cs="Times New Roman"/>
          <w:sz w:val="24"/>
          <w:szCs w:val="24"/>
        </w:rPr>
        <w:t xml:space="preserve"> that filing a state compliant is not prec</w:t>
      </w:r>
      <w:r w:rsidR="00B62119">
        <w:rPr>
          <w:rFonts w:ascii="Times New Roman" w:hAnsi="Times New Roman" w:cs="Times New Roman"/>
          <w:sz w:val="24"/>
          <w:szCs w:val="24"/>
        </w:rPr>
        <w:t>luded by the multiple requirements</w:t>
      </w:r>
      <w:r>
        <w:rPr>
          <w:rFonts w:ascii="Times New Roman" w:hAnsi="Times New Roman" w:cs="Times New Roman"/>
          <w:sz w:val="24"/>
          <w:szCs w:val="24"/>
        </w:rPr>
        <w:t xml:space="preserve"> of the IDEA due process procedures. </w:t>
      </w:r>
      <w:r w:rsidRPr="00EC4BFC">
        <w:rPr>
          <w:rFonts w:ascii="Times New Roman" w:hAnsi="Times New Roman" w:cs="Times New Roman"/>
          <w:sz w:val="24"/>
          <w:szCs w:val="24"/>
        </w:rPr>
        <w:t>This provision of the</w:t>
      </w:r>
      <w:r w:rsidR="00FA1DD1" w:rsidRPr="00EC4BFC">
        <w:rPr>
          <w:rFonts w:ascii="Times New Roman" w:hAnsi="Times New Roman" w:cs="Times New Roman"/>
          <w:sz w:val="24"/>
          <w:szCs w:val="24"/>
        </w:rPr>
        <w:t xml:space="preserve"> Act has</w:t>
      </w:r>
      <w:r w:rsidR="00FA1DD1">
        <w:rPr>
          <w:rFonts w:ascii="Times New Roman" w:hAnsi="Times New Roman" w:cs="Times New Roman"/>
          <w:sz w:val="24"/>
          <w:szCs w:val="24"/>
        </w:rPr>
        <w:t xml:space="preserve"> nothing to do with </w:t>
      </w:r>
      <w:r>
        <w:rPr>
          <w:rFonts w:ascii="Times New Roman" w:hAnsi="Times New Roman" w:cs="Times New Roman"/>
          <w:sz w:val="24"/>
          <w:szCs w:val="24"/>
        </w:rPr>
        <w:t>appealing due</w:t>
      </w:r>
      <w:r w:rsidR="009310ED">
        <w:rPr>
          <w:rFonts w:ascii="Times New Roman" w:hAnsi="Times New Roman" w:cs="Times New Roman"/>
          <w:sz w:val="24"/>
          <w:szCs w:val="24"/>
        </w:rPr>
        <w:t xml:space="preserve"> </w:t>
      </w:r>
      <w:r>
        <w:rPr>
          <w:rFonts w:ascii="Times New Roman" w:hAnsi="Times New Roman" w:cs="Times New Roman"/>
          <w:sz w:val="24"/>
          <w:szCs w:val="24"/>
        </w:rPr>
        <w:t>process hearing decisions in a two-stage administrat</w:t>
      </w:r>
      <w:r w:rsidR="00C26595">
        <w:rPr>
          <w:rFonts w:ascii="Times New Roman" w:hAnsi="Times New Roman" w:cs="Times New Roman"/>
          <w:sz w:val="24"/>
          <w:szCs w:val="24"/>
        </w:rPr>
        <w:t>ive hearing structure.</w:t>
      </w:r>
      <w:r>
        <w:rPr>
          <w:rFonts w:ascii="Times New Roman" w:hAnsi="Times New Roman" w:cs="Times New Roman"/>
          <w:sz w:val="24"/>
          <w:szCs w:val="24"/>
        </w:rPr>
        <w:t xml:space="preserve"> This new </w:t>
      </w:r>
      <w:r w:rsidR="00B62119">
        <w:rPr>
          <w:rFonts w:ascii="Times New Roman" w:hAnsi="Times New Roman" w:cs="Times New Roman"/>
          <w:sz w:val="24"/>
          <w:szCs w:val="24"/>
        </w:rPr>
        <w:t xml:space="preserve">statutory </w:t>
      </w:r>
      <w:r w:rsidR="00FA1DD1">
        <w:rPr>
          <w:rFonts w:ascii="Times New Roman" w:hAnsi="Times New Roman" w:cs="Times New Roman"/>
          <w:sz w:val="24"/>
          <w:szCs w:val="24"/>
        </w:rPr>
        <w:t>subparagraph in 2004 directly followed another</w:t>
      </w:r>
      <w:r>
        <w:rPr>
          <w:rFonts w:ascii="Times New Roman" w:hAnsi="Times New Roman" w:cs="Times New Roman"/>
          <w:sz w:val="24"/>
          <w:szCs w:val="24"/>
        </w:rPr>
        <w:t xml:space="preserve"> new revision of the Act requiring due</w:t>
      </w:r>
      <w:r w:rsidR="009310ED">
        <w:rPr>
          <w:rFonts w:ascii="Times New Roman" w:hAnsi="Times New Roman" w:cs="Times New Roman"/>
          <w:sz w:val="24"/>
          <w:szCs w:val="24"/>
        </w:rPr>
        <w:t xml:space="preserve"> </w:t>
      </w:r>
      <w:r>
        <w:rPr>
          <w:rFonts w:ascii="Times New Roman" w:hAnsi="Times New Roman" w:cs="Times New Roman"/>
          <w:sz w:val="24"/>
          <w:szCs w:val="24"/>
        </w:rPr>
        <w:t>process hearing officers to make decisions on substantive grounds, not technical procedural violations [sec. 615(f)(3)(E)</w:t>
      </w:r>
      <w:r w:rsidR="009310ED">
        <w:rPr>
          <w:rFonts w:ascii="Times New Roman" w:hAnsi="Times New Roman" w:cs="Times New Roman"/>
          <w:sz w:val="24"/>
          <w:szCs w:val="24"/>
        </w:rPr>
        <w:t>(i)</w:t>
      </w:r>
      <w:r>
        <w:rPr>
          <w:rFonts w:ascii="Times New Roman" w:hAnsi="Times New Roman" w:cs="Times New Roman"/>
          <w:sz w:val="24"/>
          <w:szCs w:val="24"/>
        </w:rPr>
        <w:t xml:space="preserve">]. This Rule of Construction </w:t>
      </w:r>
      <w:r w:rsidR="009310ED">
        <w:rPr>
          <w:rFonts w:ascii="Times New Roman" w:hAnsi="Times New Roman" w:cs="Times New Roman"/>
          <w:sz w:val="24"/>
          <w:szCs w:val="24"/>
        </w:rPr>
        <w:t xml:space="preserve">[sec. 615(f)(3)(F)] </w:t>
      </w:r>
      <w:r>
        <w:rPr>
          <w:rFonts w:ascii="Times New Roman" w:hAnsi="Times New Roman" w:cs="Times New Roman"/>
          <w:sz w:val="24"/>
          <w:szCs w:val="24"/>
        </w:rPr>
        <w:t xml:space="preserve">was included to clarify that the </w:t>
      </w:r>
      <w:r w:rsidR="00CB281F">
        <w:rPr>
          <w:rFonts w:ascii="Times New Roman" w:hAnsi="Times New Roman" w:cs="Times New Roman"/>
          <w:sz w:val="24"/>
          <w:szCs w:val="24"/>
        </w:rPr>
        <w:t xml:space="preserve">state complaint process provides </w:t>
      </w:r>
      <w:r>
        <w:rPr>
          <w:rFonts w:ascii="Times New Roman" w:hAnsi="Times New Roman" w:cs="Times New Roman"/>
          <w:sz w:val="24"/>
          <w:szCs w:val="24"/>
        </w:rPr>
        <w:t>an opportunity for parents to identify and correct procedural violations that did not rise to the level of a substantive due</w:t>
      </w:r>
      <w:r w:rsidR="009310ED">
        <w:rPr>
          <w:rFonts w:ascii="Times New Roman" w:hAnsi="Times New Roman" w:cs="Times New Roman"/>
          <w:sz w:val="24"/>
          <w:szCs w:val="24"/>
        </w:rPr>
        <w:t xml:space="preserve"> </w:t>
      </w:r>
      <w:r>
        <w:rPr>
          <w:rFonts w:ascii="Times New Roman" w:hAnsi="Times New Roman" w:cs="Times New Roman"/>
          <w:sz w:val="24"/>
          <w:szCs w:val="24"/>
        </w:rPr>
        <w:t>proces</w:t>
      </w:r>
      <w:r w:rsidR="00CB281F">
        <w:rPr>
          <w:rFonts w:ascii="Times New Roman" w:hAnsi="Times New Roman" w:cs="Times New Roman"/>
          <w:sz w:val="24"/>
          <w:szCs w:val="24"/>
        </w:rPr>
        <w:t>s vio</w:t>
      </w:r>
      <w:r w:rsidR="00C26595">
        <w:rPr>
          <w:rFonts w:ascii="Times New Roman" w:hAnsi="Times New Roman" w:cs="Times New Roman"/>
          <w:sz w:val="24"/>
          <w:szCs w:val="24"/>
        </w:rPr>
        <w:t xml:space="preserve">lation or denial of FAPE </w:t>
      </w:r>
      <w:r w:rsidR="00EC4BFC">
        <w:rPr>
          <w:rFonts w:ascii="Times New Roman" w:hAnsi="Times New Roman" w:cs="Times New Roman"/>
          <w:sz w:val="24"/>
          <w:szCs w:val="24"/>
        </w:rPr>
        <w:t>in</w:t>
      </w:r>
      <w:r>
        <w:rPr>
          <w:rFonts w:ascii="Times New Roman" w:hAnsi="Times New Roman" w:cs="Times New Roman"/>
          <w:sz w:val="24"/>
          <w:szCs w:val="24"/>
        </w:rPr>
        <w:t xml:space="preserve"> filing a state complaint</w:t>
      </w:r>
      <w:r w:rsidR="00EC4BFC">
        <w:rPr>
          <w:rFonts w:ascii="Times New Roman" w:hAnsi="Times New Roman" w:cs="Times New Roman"/>
          <w:sz w:val="24"/>
          <w:szCs w:val="24"/>
        </w:rPr>
        <w:t>--</w:t>
      </w:r>
      <w:r w:rsidR="00CB281F">
        <w:rPr>
          <w:rFonts w:ascii="Times New Roman" w:hAnsi="Times New Roman" w:cs="Times New Roman"/>
          <w:sz w:val="24"/>
          <w:szCs w:val="24"/>
        </w:rPr>
        <w:t xml:space="preserve">in the </w:t>
      </w:r>
      <w:r w:rsidR="00C26595">
        <w:rPr>
          <w:rFonts w:ascii="Times New Roman" w:hAnsi="Times New Roman" w:cs="Times New Roman"/>
          <w:sz w:val="24"/>
          <w:szCs w:val="24"/>
        </w:rPr>
        <w:t xml:space="preserve">same </w:t>
      </w:r>
      <w:r w:rsidR="00CB281F">
        <w:rPr>
          <w:rFonts w:ascii="Times New Roman" w:hAnsi="Times New Roman" w:cs="Times New Roman"/>
          <w:sz w:val="24"/>
          <w:szCs w:val="24"/>
        </w:rPr>
        <w:t>manner that a</w:t>
      </w:r>
      <w:r w:rsidR="00C26595">
        <w:rPr>
          <w:rFonts w:ascii="Times New Roman" w:hAnsi="Times New Roman" w:cs="Times New Roman"/>
          <w:sz w:val="24"/>
          <w:szCs w:val="24"/>
        </w:rPr>
        <w:t>ny</w:t>
      </w:r>
      <w:r w:rsidR="00CB281F">
        <w:rPr>
          <w:rFonts w:ascii="Times New Roman" w:hAnsi="Times New Roman" w:cs="Times New Roman"/>
          <w:sz w:val="24"/>
          <w:szCs w:val="24"/>
        </w:rPr>
        <w:t xml:space="preserve"> state complaint could be filed </w:t>
      </w:r>
      <w:r w:rsidR="00EC4BFC">
        <w:rPr>
          <w:rFonts w:ascii="Times New Roman" w:hAnsi="Times New Roman" w:cs="Times New Roman"/>
          <w:sz w:val="24"/>
          <w:szCs w:val="24"/>
        </w:rPr>
        <w:t>on</w:t>
      </w:r>
      <w:r w:rsidR="00CB281F">
        <w:rPr>
          <w:rFonts w:ascii="Times New Roman" w:hAnsi="Times New Roman" w:cs="Times New Roman"/>
          <w:sz w:val="24"/>
          <w:szCs w:val="24"/>
        </w:rPr>
        <w:t xml:space="preserve"> an alleged violation of ESEA </w:t>
      </w:r>
      <w:r w:rsidR="00C26595">
        <w:rPr>
          <w:rFonts w:ascii="Times New Roman" w:hAnsi="Times New Roman" w:cs="Times New Roman"/>
          <w:sz w:val="24"/>
          <w:szCs w:val="24"/>
        </w:rPr>
        <w:t xml:space="preserve">or other </w:t>
      </w:r>
      <w:r w:rsidR="00CB281F">
        <w:rPr>
          <w:rFonts w:ascii="Times New Roman" w:hAnsi="Times New Roman" w:cs="Times New Roman"/>
          <w:sz w:val="24"/>
          <w:szCs w:val="24"/>
        </w:rPr>
        <w:t xml:space="preserve">state-administered </w:t>
      </w:r>
      <w:r w:rsidR="00C26595">
        <w:rPr>
          <w:rFonts w:ascii="Times New Roman" w:hAnsi="Times New Roman" w:cs="Times New Roman"/>
          <w:sz w:val="24"/>
          <w:szCs w:val="24"/>
        </w:rPr>
        <w:t xml:space="preserve">federal </w:t>
      </w:r>
      <w:r w:rsidR="00CB281F">
        <w:rPr>
          <w:rFonts w:ascii="Times New Roman" w:hAnsi="Times New Roman" w:cs="Times New Roman"/>
          <w:sz w:val="24"/>
          <w:szCs w:val="24"/>
        </w:rPr>
        <w:t>grant program requirement</w:t>
      </w:r>
      <w:r>
        <w:rPr>
          <w:rFonts w:ascii="Times New Roman" w:hAnsi="Times New Roman" w:cs="Times New Roman"/>
          <w:sz w:val="24"/>
          <w:szCs w:val="24"/>
        </w:rPr>
        <w:t>. This erroneous IDEA regulation should be corrected.</w:t>
      </w:r>
    </w:p>
    <w:p w:rsidR="00385F2A" w:rsidRPr="00EC4BFC" w:rsidRDefault="00385F2A" w:rsidP="00C83C47">
      <w:pPr>
        <w:rPr>
          <w:rFonts w:ascii="Times New Roman" w:hAnsi="Times New Roman" w:cs="Times New Roman"/>
          <w:sz w:val="20"/>
          <w:szCs w:val="20"/>
        </w:rPr>
      </w:pPr>
    </w:p>
    <w:p w:rsidR="00C83C47" w:rsidRDefault="00C83C47" w:rsidP="00C83C47">
      <w:pPr>
        <w:rPr>
          <w:rFonts w:ascii="Times New Roman" w:hAnsi="Times New Roman" w:cs="Times New Roman"/>
          <w:sz w:val="24"/>
          <w:szCs w:val="24"/>
        </w:rPr>
      </w:pPr>
      <w:r w:rsidRPr="00385F2A">
        <w:rPr>
          <w:rFonts w:ascii="Times New Roman" w:hAnsi="Times New Roman" w:cs="Times New Roman"/>
          <w:sz w:val="24"/>
          <w:szCs w:val="24"/>
          <w:u w:val="single"/>
        </w:rPr>
        <w:t>Recommendation</w:t>
      </w:r>
      <w:r>
        <w:rPr>
          <w:rFonts w:ascii="Times New Roman" w:hAnsi="Times New Roman" w:cs="Times New Roman"/>
          <w:sz w:val="24"/>
          <w:szCs w:val="24"/>
        </w:rPr>
        <w:t xml:space="preserve">:  In 34 CFR strike 300.513(b), and insert a new subsection (b) as follows: “(b) Construction Clause. Nothing in sections 300.507 through 300.513 shall be construed to affect the right of a parent to file a </w:t>
      </w:r>
      <w:r w:rsidR="00CB281F">
        <w:rPr>
          <w:rFonts w:ascii="Times New Roman" w:hAnsi="Times New Roman" w:cs="Times New Roman"/>
          <w:sz w:val="24"/>
          <w:szCs w:val="24"/>
        </w:rPr>
        <w:t xml:space="preserve">compliance </w:t>
      </w:r>
      <w:r>
        <w:rPr>
          <w:rFonts w:ascii="Times New Roman" w:hAnsi="Times New Roman" w:cs="Times New Roman"/>
          <w:sz w:val="24"/>
          <w:szCs w:val="24"/>
        </w:rPr>
        <w:t>complaint with the State educational agency.”</w:t>
      </w:r>
    </w:p>
    <w:p w:rsidR="00C83C47" w:rsidRDefault="00C83C47" w:rsidP="00C83C47">
      <w:pPr>
        <w:rPr>
          <w:rFonts w:ascii="Times New Roman" w:hAnsi="Times New Roman" w:cs="Times New Roman"/>
          <w:b/>
          <w:sz w:val="20"/>
          <w:szCs w:val="20"/>
          <w:u w:val="single"/>
        </w:rPr>
      </w:pPr>
    </w:p>
    <w:p w:rsidR="000D28BA" w:rsidRPr="00EC4BFC" w:rsidRDefault="000D28BA" w:rsidP="00C83C47">
      <w:pPr>
        <w:rPr>
          <w:rFonts w:ascii="Times New Roman" w:hAnsi="Times New Roman" w:cs="Times New Roman"/>
          <w:b/>
          <w:sz w:val="20"/>
          <w:szCs w:val="20"/>
          <w:u w:val="single"/>
        </w:rPr>
      </w:pPr>
    </w:p>
    <w:p w:rsidR="00D27704" w:rsidRPr="00D21DBF" w:rsidRDefault="00D27704" w:rsidP="00D27704">
      <w:pPr>
        <w:rPr>
          <w:rFonts w:ascii="Times New Roman" w:hAnsi="Times New Roman" w:cs="Times New Roman"/>
          <w:b/>
          <w:sz w:val="24"/>
          <w:szCs w:val="24"/>
          <w:u w:val="single"/>
        </w:rPr>
      </w:pPr>
      <w:r>
        <w:rPr>
          <w:rFonts w:ascii="Times New Roman" w:hAnsi="Times New Roman" w:cs="Times New Roman"/>
          <w:b/>
          <w:sz w:val="24"/>
          <w:szCs w:val="24"/>
          <w:u w:val="single"/>
        </w:rPr>
        <w:t>Disproportionality Regulat</w:t>
      </w:r>
      <w:r w:rsidR="0046664E">
        <w:rPr>
          <w:rFonts w:ascii="Times New Roman" w:hAnsi="Times New Roman" w:cs="Times New Roman"/>
          <w:b/>
          <w:sz w:val="24"/>
          <w:szCs w:val="24"/>
          <w:u w:val="single"/>
        </w:rPr>
        <w:t>ory Requirements and Methodologies</w:t>
      </w:r>
      <w:r>
        <w:rPr>
          <w:rFonts w:ascii="Times New Roman" w:hAnsi="Times New Roman" w:cs="Times New Roman"/>
          <w:b/>
          <w:sz w:val="24"/>
          <w:szCs w:val="24"/>
          <w:u w:val="single"/>
        </w:rPr>
        <w:t xml:space="preserve"> </w:t>
      </w:r>
      <w:r w:rsidR="00896FBB">
        <w:rPr>
          <w:rFonts w:ascii="Times New Roman" w:hAnsi="Times New Roman" w:cs="Times New Roman"/>
          <w:b/>
          <w:sz w:val="24"/>
          <w:szCs w:val="24"/>
          <w:u w:val="single"/>
        </w:rPr>
        <w:t xml:space="preserve">from 2016 </w:t>
      </w:r>
      <w:r w:rsidR="00514CD3">
        <w:rPr>
          <w:rFonts w:ascii="Times New Roman" w:hAnsi="Times New Roman" w:cs="Times New Roman"/>
          <w:b/>
          <w:sz w:val="24"/>
          <w:szCs w:val="24"/>
          <w:u w:val="single"/>
        </w:rPr>
        <w:t>Should Be Withdrawn and Re-P</w:t>
      </w:r>
      <w:r>
        <w:rPr>
          <w:rFonts w:ascii="Times New Roman" w:hAnsi="Times New Roman" w:cs="Times New Roman"/>
          <w:b/>
          <w:sz w:val="24"/>
          <w:szCs w:val="24"/>
          <w:u w:val="single"/>
        </w:rPr>
        <w:t>romulgated Due to a Lack of Discernable Standards or Criteria</w:t>
      </w:r>
      <w:r w:rsidR="0046664E">
        <w:rPr>
          <w:rFonts w:ascii="Times New Roman" w:hAnsi="Times New Roman" w:cs="Times New Roman"/>
          <w:b/>
          <w:sz w:val="24"/>
          <w:szCs w:val="24"/>
          <w:u w:val="single"/>
        </w:rPr>
        <w:t>,</w:t>
      </w:r>
      <w:r w:rsidR="00896FBB">
        <w:rPr>
          <w:rFonts w:ascii="Times New Roman" w:hAnsi="Times New Roman" w:cs="Times New Roman"/>
          <w:b/>
          <w:sz w:val="24"/>
          <w:szCs w:val="24"/>
          <w:u w:val="single"/>
        </w:rPr>
        <w:t xml:space="preserve"> as well as</w:t>
      </w:r>
      <w:r>
        <w:rPr>
          <w:rFonts w:ascii="Times New Roman" w:hAnsi="Times New Roman" w:cs="Times New Roman"/>
          <w:b/>
          <w:sz w:val="24"/>
          <w:szCs w:val="24"/>
          <w:u w:val="single"/>
        </w:rPr>
        <w:t xml:space="preserve"> Questionable Impact Analysis</w:t>
      </w:r>
      <w:r w:rsidR="00896FBB">
        <w:rPr>
          <w:rFonts w:ascii="Times New Roman" w:hAnsi="Times New Roman" w:cs="Times New Roman"/>
          <w:b/>
          <w:sz w:val="24"/>
          <w:szCs w:val="24"/>
          <w:u w:val="single"/>
        </w:rPr>
        <w:t>.</w:t>
      </w:r>
    </w:p>
    <w:p w:rsidR="00D27704" w:rsidRPr="00DB6434" w:rsidRDefault="00D27704" w:rsidP="00D27704">
      <w:pPr>
        <w:rPr>
          <w:rFonts w:ascii="Times New Roman" w:hAnsi="Times New Roman" w:cs="Times New Roman"/>
          <w:sz w:val="24"/>
          <w:szCs w:val="24"/>
        </w:rPr>
      </w:pPr>
      <w:r>
        <w:rPr>
          <w:rFonts w:ascii="Times New Roman" w:hAnsi="Times New Roman" w:cs="Times New Roman"/>
          <w:sz w:val="24"/>
          <w:szCs w:val="24"/>
        </w:rPr>
        <w:t>O</w:t>
      </w:r>
      <w:r w:rsidRPr="00DB6434">
        <w:rPr>
          <w:rFonts w:ascii="Times New Roman" w:hAnsi="Times New Roman" w:cs="Times New Roman"/>
          <w:sz w:val="24"/>
          <w:szCs w:val="24"/>
        </w:rPr>
        <w:t>ver-identification of students from various racial and ethnic backgrounds for special education services and for disciplinary action</w:t>
      </w:r>
      <w:r>
        <w:rPr>
          <w:rFonts w:ascii="Times New Roman" w:hAnsi="Times New Roman" w:cs="Times New Roman"/>
          <w:sz w:val="24"/>
          <w:szCs w:val="24"/>
        </w:rPr>
        <w:t xml:space="preserve"> is a longstanding national </w:t>
      </w:r>
      <w:r w:rsidR="00EC4BFC">
        <w:rPr>
          <w:rFonts w:ascii="Times New Roman" w:hAnsi="Times New Roman" w:cs="Times New Roman"/>
          <w:sz w:val="24"/>
          <w:szCs w:val="24"/>
        </w:rPr>
        <w:t>issue</w:t>
      </w:r>
      <w:r w:rsidRPr="00DB6434">
        <w:rPr>
          <w:rFonts w:ascii="Times New Roman" w:hAnsi="Times New Roman" w:cs="Times New Roman"/>
          <w:sz w:val="24"/>
          <w:szCs w:val="24"/>
        </w:rPr>
        <w:t>. The implementation of current law clearly has been inadequate.</w:t>
      </w:r>
      <w:r>
        <w:rPr>
          <w:rFonts w:ascii="Times New Roman" w:hAnsi="Times New Roman" w:cs="Times New Roman"/>
          <w:sz w:val="24"/>
          <w:szCs w:val="24"/>
        </w:rPr>
        <w:t xml:space="preserve"> While the nation’s G</w:t>
      </w:r>
      <w:r w:rsidR="009827DD">
        <w:rPr>
          <w:rFonts w:ascii="Times New Roman" w:hAnsi="Times New Roman" w:cs="Times New Roman"/>
          <w:sz w:val="24"/>
          <w:szCs w:val="24"/>
        </w:rPr>
        <w:t xml:space="preserve">reat City Schools have </w:t>
      </w:r>
      <w:r w:rsidR="00F106B6">
        <w:rPr>
          <w:rFonts w:ascii="Times New Roman" w:hAnsi="Times New Roman" w:cs="Times New Roman"/>
          <w:sz w:val="24"/>
          <w:szCs w:val="24"/>
        </w:rPr>
        <w:t xml:space="preserve">a responsibility to </w:t>
      </w:r>
      <w:r w:rsidR="009827DD">
        <w:rPr>
          <w:rFonts w:ascii="Times New Roman" w:hAnsi="Times New Roman" w:cs="Times New Roman"/>
          <w:sz w:val="24"/>
          <w:szCs w:val="24"/>
        </w:rPr>
        <w:t>improv</w:t>
      </w:r>
      <w:r w:rsidR="00F106B6">
        <w:rPr>
          <w:rFonts w:ascii="Times New Roman" w:hAnsi="Times New Roman" w:cs="Times New Roman"/>
          <w:sz w:val="24"/>
          <w:szCs w:val="24"/>
        </w:rPr>
        <w:t>e</w:t>
      </w:r>
      <w:r w:rsidR="009827DD">
        <w:rPr>
          <w:rFonts w:ascii="Times New Roman" w:hAnsi="Times New Roman" w:cs="Times New Roman"/>
          <w:sz w:val="24"/>
          <w:szCs w:val="24"/>
        </w:rPr>
        <w:t xml:space="preserve"> local </w:t>
      </w:r>
      <w:r>
        <w:rPr>
          <w:rFonts w:ascii="Times New Roman" w:hAnsi="Times New Roman" w:cs="Times New Roman"/>
          <w:sz w:val="24"/>
          <w:szCs w:val="24"/>
        </w:rPr>
        <w:t xml:space="preserve">policies and </w:t>
      </w:r>
      <w:r w:rsidR="00F106B6">
        <w:rPr>
          <w:rFonts w:ascii="Times New Roman" w:hAnsi="Times New Roman" w:cs="Times New Roman"/>
          <w:sz w:val="24"/>
          <w:szCs w:val="24"/>
        </w:rPr>
        <w:t>practices</w:t>
      </w:r>
      <w:r>
        <w:rPr>
          <w:rFonts w:ascii="Times New Roman" w:hAnsi="Times New Roman" w:cs="Times New Roman"/>
          <w:sz w:val="24"/>
          <w:szCs w:val="24"/>
        </w:rPr>
        <w:t xml:space="preserve"> to correct disparities, </w:t>
      </w:r>
      <w:r w:rsidR="009827DD">
        <w:rPr>
          <w:rFonts w:ascii="Times New Roman" w:hAnsi="Times New Roman" w:cs="Times New Roman"/>
          <w:sz w:val="24"/>
          <w:szCs w:val="24"/>
        </w:rPr>
        <w:t xml:space="preserve">we </w:t>
      </w:r>
      <w:r w:rsidR="006D48CA">
        <w:rPr>
          <w:rFonts w:ascii="Times New Roman" w:hAnsi="Times New Roman" w:cs="Times New Roman"/>
          <w:sz w:val="24"/>
          <w:szCs w:val="24"/>
        </w:rPr>
        <w:t>believe</w:t>
      </w:r>
      <w:r w:rsidR="009827DD">
        <w:rPr>
          <w:rFonts w:ascii="Times New Roman" w:hAnsi="Times New Roman" w:cs="Times New Roman"/>
          <w:sz w:val="24"/>
          <w:szCs w:val="24"/>
        </w:rPr>
        <w:t xml:space="preserve"> that </w:t>
      </w:r>
      <w:r>
        <w:rPr>
          <w:rFonts w:ascii="Times New Roman" w:hAnsi="Times New Roman" w:cs="Times New Roman"/>
          <w:sz w:val="24"/>
          <w:szCs w:val="24"/>
        </w:rPr>
        <w:t xml:space="preserve">the U.S. Department of Education has a responsibility and a legal mandate under IDEA to </w:t>
      </w:r>
      <w:r w:rsidR="009827DD">
        <w:rPr>
          <w:rFonts w:ascii="Times New Roman" w:hAnsi="Times New Roman" w:cs="Times New Roman"/>
          <w:sz w:val="24"/>
          <w:szCs w:val="24"/>
        </w:rPr>
        <w:t xml:space="preserve">better </w:t>
      </w:r>
      <w:r>
        <w:rPr>
          <w:rFonts w:ascii="Times New Roman" w:hAnsi="Times New Roman" w:cs="Times New Roman"/>
          <w:sz w:val="24"/>
          <w:szCs w:val="24"/>
        </w:rPr>
        <w:t xml:space="preserve">address this national issue. Yet, even with nearly three years of </w:t>
      </w:r>
      <w:r w:rsidR="009827DD">
        <w:rPr>
          <w:rFonts w:ascii="Times New Roman" w:hAnsi="Times New Roman" w:cs="Times New Roman"/>
          <w:sz w:val="24"/>
          <w:szCs w:val="24"/>
        </w:rPr>
        <w:t xml:space="preserve">federal </w:t>
      </w:r>
      <w:r>
        <w:rPr>
          <w:rFonts w:ascii="Times New Roman" w:hAnsi="Times New Roman" w:cs="Times New Roman"/>
          <w:sz w:val="24"/>
          <w:szCs w:val="24"/>
        </w:rPr>
        <w:t>information collection and deliberation, the Department’s December 19, 2016 regulatory action on disproportionality was inadequate</w:t>
      </w:r>
      <w:r w:rsidR="0046664E">
        <w:rPr>
          <w:rFonts w:ascii="Times New Roman" w:hAnsi="Times New Roman" w:cs="Times New Roman"/>
          <w:sz w:val="24"/>
          <w:szCs w:val="24"/>
        </w:rPr>
        <w:t xml:space="preserve"> and indefinable</w:t>
      </w:r>
      <w:r>
        <w:rPr>
          <w:rFonts w:ascii="Times New Roman" w:hAnsi="Times New Roman" w:cs="Times New Roman"/>
          <w:sz w:val="24"/>
          <w:szCs w:val="24"/>
        </w:rPr>
        <w:t xml:space="preserve">. </w:t>
      </w:r>
    </w:p>
    <w:p w:rsidR="00D27704" w:rsidRPr="006D48CA" w:rsidRDefault="00D27704" w:rsidP="00D27704">
      <w:pPr>
        <w:rPr>
          <w:rFonts w:ascii="Times New Roman" w:hAnsi="Times New Roman" w:cs="Times New Roman"/>
          <w:sz w:val="20"/>
          <w:szCs w:val="20"/>
        </w:rPr>
      </w:pPr>
    </w:p>
    <w:p w:rsidR="00D27704" w:rsidRPr="00351B8C" w:rsidRDefault="009827DD" w:rsidP="00D27704">
      <w:r>
        <w:rPr>
          <w:rFonts w:ascii="Times New Roman" w:hAnsi="Times New Roman" w:cs="Times New Roman"/>
          <w:sz w:val="24"/>
          <w:szCs w:val="24"/>
        </w:rPr>
        <w:t xml:space="preserve">Under the 2016 regulations, </w:t>
      </w:r>
      <w:r w:rsidR="00D27704" w:rsidRPr="00242969">
        <w:rPr>
          <w:rFonts w:ascii="Times New Roman" w:hAnsi="Times New Roman" w:cs="Times New Roman"/>
          <w:sz w:val="24"/>
          <w:szCs w:val="24"/>
        </w:rPr>
        <w:t>States are required to establish new “thresholds” for identification, placement, and discipline among students of color in special education based on a methodology that no state is currently using (</w:t>
      </w:r>
      <w:r w:rsidR="00D27704">
        <w:rPr>
          <w:rFonts w:ascii="Times New Roman" w:hAnsi="Times New Roman" w:cs="Times New Roman"/>
          <w:sz w:val="24"/>
          <w:szCs w:val="24"/>
        </w:rPr>
        <w:t xml:space="preserve">see </w:t>
      </w:r>
      <w:r w:rsidR="00D27704" w:rsidRPr="00242969">
        <w:rPr>
          <w:rFonts w:ascii="Times New Roman" w:hAnsi="Times New Roman" w:cs="Times New Roman"/>
          <w:sz w:val="24"/>
          <w:szCs w:val="24"/>
        </w:rPr>
        <w:t>F</w:t>
      </w:r>
      <w:r w:rsidR="00D27704">
        <w:rPr>
          <w:rFonts w:ascii="Times New Roman" w:hAnsi="Times New Roman" w:cs="Times New Roman"/>
          <w:sz w:val="24"/>
          <w:szCs w:val="24"/>
        </w:rPr>
        <w:t xml:space="preserve">ederal </w:t>
      </w:r>
      <w:r w:rsidR="00D27704" w:rsidRPr="00242969">
        <w:rPr>
          <w:rFonts w:ascii="Times New Roman" w:hAnsi="Times New Roman" w:cs="Times New Roman"/>
          <w:sz w:val="24"/>
          <w:szCs w:val="24"/>
        </w:rPr>
        <w:t>R</w:t>
      </w:r>
      <w:r w:rsidR="00D27704">
        <w:rPr>
          <w:rFonts w:ascii="Times New Roman" w:hAnsi="Times New Roman" w:cs="Times New Roman"/>
          <w:sz w:val="24"/>
          <w:szCs w:val="24"/>
        </w:rPr>
        <w:t>egister statement</w:t>
      </w:r>
      <w:r w:rsidR="00D27704" w:rsidRPr="00242969">
        <w:rPr>
          <w:rFonts w:ascii="Times New Roman" w:hAnsi="Times New Roman" w:cs="Times New Roman"/>
          <w:sz w:val="24"/>
          <w:szCs w:val="24"/>
        </w:rPr>
        <w:t xml:space="preserve"> at </w:t>
      </w:r>
      <w:r w:rsidR="0046664E">
        <w:rPr>
          <w:rFonts w:ascii="Times New Roman" w:hAnsi="Times New Roman" w:cs="Times New Roman"/>
          <w:sz w:val="24"/>
          <w:szCs w:val="24"/>
        </w:rPr>
        <w:t xml:space="preserve">81 FR </w:t>
      </w:r>
      <w:r w:rsidR="00D27704" w:rsidRPr="00242969">
        <w:rPr>
          <w:rFonts w:ascii="Times New Roman" w:hAnsi="Times New Roman" w:cs="Times New Roman"/>
          <w:sz w:val="24"/>
          <w:szCs w:val="24"/>
        </w:rPr>
        <w:t>10993). Nearly half of the states currently use a we</w:t>
      </w:r>
      <w:r>
        <w:rPr>
          <w:rFonts w:ascii="Times New Roman" w:hAnsi="Times New Roman" w:cs="Times New Roman"/>
          <w:sz w:val="24"/>
          <w:szCs w:val="24"/>
        </w:rPr>
        <w:t xml:space="preserve">ighted risk ratio that is now </w:t>
      </w:r>
      <w:r w:rsidR="00D27704" w:rsidRPr="00242969">
        <w:rPr>
          <w:rFonts w:ascii="Times New Roman" w:hAnsi="Times New Roman" w:cs="Times New Roman"/>
          <w:sz w:val="24"/>
          <w:szCs w:val="24"/>
        </w:rPr>
        <w:t>prohibite</w:t>
      </w:r>
      <w:r>
        <w:rPr>
          <w:rFonts w:ascii="Times New Roman" w:hAnsi="Times New Roman" w:cs="Times New Roman"/>
          <w:sz w:val="24"/>
          <w:szCs w:val="24"/>
        </w:rPr>
        <w:t>d under the 2016</w:t>
      </w:r>
      <w:r w:rsidR="00D27704">
        <w:rPr>
          <w:rFonts w:ascii="Times New Roman" w:hAnsi="Times New Roman" w:cs="Times New Roman"/>
          <w:sz w:val="24"/>
          <w:szCs w:val="24"/>
        </w:rPr>
        <w:t xml:space="preserve"> regulation</w:t>
      </w:r>
      <w:r>
        <w:rPr>
          <w:rFonts w:ascii="Times New Roman" w:hAnsi="Times New Roman" w:cs="Times New Roman"/>
          <w:sz w:val="24"/>
          <w:szCs w:val="24"/>
        </w:rPr>
        <w:t>s</w:t>
      </w:r>
      <w:r w:rsidR="00D27704">
        <w:rPr>
          <w:rFonts w:ascii="Times New Roman" w:hAnsi="Times New Roman" w:cs="Times New Roman"/>
          <w:sz w:val="24"/>
          <w:szCs w:val="24"/>
        </w:rPr>
        <w:t xml:space="preserve"> --</w:t>
      </w:r>
      <w:r w:rsidR="00D27704" w:rsidRPr="00242969">
        <w:rPr>
          <w:rFonts w:ascii="Times New Roman" w:hAnsi="Times New Roman" w:cs="Times New Roman"/>
          <w:sz w:val="24"/>
          <w:szCs w:val="24"/>
        </w:rPr>
        <w:t xml:space="preserve"> apparently because of its complexity an</w:t>
      </w:r>
      <w:r w:rsidR="00D27704">
        <w:rPr>
          <w:rFonts w:ascii="Times New Roman" w:hAnsi="Times New Roman" w:cs="Times New Roman"/>
          <w:sz w:val="24"/>
          <w:szCs w:val="24"/>
        </w:rPr>
        <w:t>d lack of public understanding, rather than a specified weakness</w:t>
      </w:r>
      <w:r w:rsidR="00D27704" w:rsidRPr="00242969">
        <w:rPr>
          <w:rFonts w:ascii="Times New Roman" w:hAnsi="Times New Roman" w:cs="Times New Roman"/>
          <w:sz w:val="24"/>
          <w:szCs w:val="24"/>
        </w:rPr>
        <w:t xml:space="preserve"> in the methodology itself.</w:t>
      </w:r>
      <w:r w:rsidR="00D27704">
        <w:rPr>
          <w:rFonts w:ascii="Times New Roman" w:hAnsi="Times New Roman" w:cs="Times New Roman"/>
          <w:sz w:val="24"/>
          <w:szCs w:val="24"/>
        </w:rPr>
        <w:t xml:space="preserve"> More importantly, instead of</w:t>
      </w:r>
      <w:r w:rsidR="00D27704" w:rsidRPr="00242969">
        <w:rPr>
          <w:rFonts w:ascii="Times New Roman" w:hAnsi="Times New Roman" w:cs="Times New Roman"/>
          <w:sz w:val="24"/>
          <w:szCs w:val="24"/>
        </w:rPr>
        <w:t xml:space="preserve"> providing </w:t>
      </w:r>
      <w:r w:rsidR="00D27704">
        <w:rPr>
          <w:rFonts w:ascii="Times New Roman" w:hAnsi="Times New Roman" w:cs="Times New Roman"/>
          <w:sz w:val="24"/>
          <w:szCs w:val="24"/>
        </w:rPr>
        <w:t xml:space="preserve">the </w:t>
      </w:r>
      <w:r w:rsidR="00D27704" w:rsidRPr="00242969">
        <w:rPr>
          <w:rFonts w:ascii="Times New Roman" w:hAnsi="Times New Roman" w:cs="Times New Roman"/>
          <w:sz w:val="24"/>
          <w:szCs w:val="24"/>
        </w:rPr>
        <w:t xml:space="preserve">customary compliance criteria for the newly-required and simplified risk ratio or offering acceptable </w:t>
      </w:r>
      <w:r w:rsidR="00D27704">
        <w:rPr>
          <w:rFonts w:ascii="Times New Roman" w:hAnsi="Times New Roman" w:cs="Times New Roman"/>
          <w:sz w:val="24"/>
          <w:szCs w:val="24"/>
        </w:rPr>
        <w:t xml:space="preserve">compliance </w:t>
      </w:r>
      <w:r w:rsidR="00D27704" w:rsidRPr="00242969">
        <w:rPr>
          <w:rFonts w:ascii="Times New Roman" w:hAnsi="Times New Roman" w:cs="Times New Roman"/>
          <w:sz w:val="24"/>
          <w:szCs w:val="24"/>
        </w:rPr>
        <w:t>ran</w:t>
      </w:r>
      <w:r w:rsidR="00D27704">
        <w:rPr>
          <w:rFonts w:ascii="Times New Roman" w:hAnsi="Times New Roman" w:cs="Times New Roman"/>
          <w:sz w:val="24"/>
          <w:szCs w:val="24"/>
        </w:rPr>
        <w:t xml:space="preserve">ges or parameters, the 2016 disproportionality </w:t>
      </w:r>
      <w:r w:rsidR="004726E2">
        <w:rPr>
          <w:rFonts w:ascii="Times New Roman" w:hAnsi="Times New Roman" w:cs="Times New Roman"/>
          <w:sz w:val="24"/>
          <w:szCs w:val="24"/>
        </w:rPr>
        <w:t>regulation establishes</w:t>
      </w:r>
      <w:r w:rsidR="00D27704" w:rsidRPr="00242969">
        <w:rPr>
          <w:rFonts w:ascii="Times New Roman" w:hAnsi="Times New Roman" w:cs="Times New Roman"/>
          <w:sz w:val="24"/>
          <w:szCs w:val="24"/>
        </w:rPr>
        <w:t xml:space="preserve"> monitoring and enforcement based on an unspecified </w:t>
      </w:r>
      <w:r w:rsidR="00D27704">
        <w:rPr>
          <w:rFonts w:ascii="Times New Roman" w:hAnsi="Times New Roman" w:cs="Times New Roman"/>
          <w:sz w:val="24"/>
          <w:szCs w:val="24"/>
        </w:rPr>
        <w:t>standard of “reasonableness</w:t>
      </w:r>
      <w:r w:rsidR="00D27704" w:rsidRPr="00242969">
        <w:rPr>
          <w:rFonts w:ascii="Times New Roman" w:hAnsi="Times New Roman" w:cs="Times New Roman"/>
          <w:sz w:val="24"/>
          <w:szCs w:val="24"/>
        </w:rPr>
        <w:t>”</w:t>
      </w:r>
      <w:r w:rsidR="00D27704">
        <w:rPr>
          <w:rFonts w:ascii="Times New Roman" w:hAnsi="Times New Roman" w:cs="Times New Roman"/>
          <w:sz w:val="24"/>
          <w:szCs w:val="24"/>
        </w:rPr>
        <w:t xml:space="preserve"> </w:t>
      </w:r>
      <w:r w:rsidR="006D48CA">
        <w:rPr>
          <w:rFonts w:ascii="Times New Roman" w:hAnsi="Times New Roman" w:cs="Times New Roman"/>
          <w:sz w:val="24"/>
          <w:szCs w:val="24"/>
        </w:rPr>
        <w:t xml:space="preserve">determined at </w:t>
      </w:r>
      <w:r w:rsidR="004726E2">
        <w:rPr>
          <w:rFonts w:ascii="Times New Roman" w:hAnsi="Times New Roman" w:cs="Times New Roman"/>
          <w:sz w:val="24"/>
          <w:szCs w:val="24"/>
        </w:rPr>
        <w:t xml:space="preserve">U.S. Education </w:t>
      </w:r>
      <w:r w:rsidR="00D27704">
        <w:rPr>
          <w:rFonts w:ascii="Times New Roman" w:hAnsi="Times New Roman" w:cs="Times New Roman"/>
          <w:sz w:val="24"/>
          <w:szCs w:val="24"/>
        </w:rPr>
        <w:t>Department discretion. And</w:t>
      </w:r>
      <w:r w:rsidR="00D27704" w:rsidRPr="00351B8C">
        <w:rPr>
          <w:rFonts w:ascii="Times New Roman" w:hAnsi="Times New Roman" w:cs="Times New Roman"/>
          <w:sz w:val="24"/>
          <w:szCs w:val="24"/>
        </w:rPr>
        <w:t xml:space="preserve">, without specific criteria or a defined standard of reasonableness, </w:t>
      </w:r>
      <w:r>
        <w:rPr>
          <w:rFonts w:ascii="Times New Roman" w:hAnsi="Times New Roman" w:cs="Times New Roman"/>
          <w:sz w:val="24"/>
          <w:szCs w:val="24"/>
        </w:rPr>
        <w:t xml:space="preserve">the Department’s national impact estimate </w:t>
      </w:r>
      <w:r w:rsidR="00FA1DD1">
        <w:rPr>
          <w:rFonts w:ascii="Times New Roman" w:hAnsi="Times New Roman" w:cs="Times New Roman"/>
          <w:sz w:val="24"/>
          <w:szCs w:val="24"/>
        </w:rPr>
        <w:t>seems purely speculative</w:t>
      </w:r>
      <w:r w:rsidR="00D27704" w:rsidRPr="00351B8C">
        <w:rPr>
          <w:rFonts w:ascii="Times New Roman" w:hAnsi="Times New Roman" w:cs="Times New Roman"/>
          <w:sz w:val="24"/>
          <w:szCs w:val="24"/>
        </w:rPr>
        <w:t xml:space="preserve"> and i</w:t>
      </w:r>
      <w:r w:rsidR="00D27704">
        <w:rPr>
          <w:rFonts w:ascii="Times New Roman" w:hAnsi="Times New Roman" w:cs="Times New Roman"/>
          <w:sz w:val="24"/>
          <w:szCs w:val="24"/>
        </w:rPr>
        <w:t>nsufficient to justify th</w:t>
      </w:r>
      <w:r w:rsidR="006D48CA">
        <w:rPr>
          <w:rFonts w:ascii="Times New Roman" w:hAnsi="Times New Roman" w:cs="Times New Roman"/>
          <w:sz w:val="24"/>
          <w:szCs w:val="24"/>
        </w:rPr>
        <w:t>e</w:t>
      </w:r>
      <w:r w:rsidR="00D27704">
        <w:rPr>
          <w:rFonts w:ascii="Times New Roman" w:hAnsi="Times New Roman" w:cs="Times New Roman"/>
          <w:sz w:val="24"/>
          <w:szCs w:val="24"/>
        </w:rPr>
        <w:t xml:space="preserve"> regulation</w:t>
      </w:r>
      <w:r w:rsidR="00D27704" w:rsidRPr="00351B8C">
        <w:rPr>
          <w:rFonts w:ascii="Times New Roman" w:hAnsi="Times New Roman" w:cs="Times New Roman"/>
          <w:sz w:val="24"/>
          <w:szCs w:val="24"/>
        </w:rPr>
        <w:t xml:space="preserve">. </w:t>
      </w:r>
      <w:r w:rsidR="00D27704">
        <w:rPr>
          <w:rFonts w:ascii="Times New Roman" w:hAnsi="Times New Roman" w:cs="Times New Roman"/>
          <w:sz w:val="24"/>
          <w:szCs w:val="24"/>
        </w:rPr>
        <w:t>Moreover, w</w:t>
      </w:r>
      <w:r w:rsidR="00D27704" w:rsidRPr="00351B8C">
        <w:rPr>
          <w:rFonts w:ascii="Times New Roman" w:hAnsi="Times New Roman" w:cs="Times New Roman"/>
          <w:sz w:val="24"/>
          <w:szCs w:val="24"/>
        </w:rPr>
        <w:t xml:space="preserve">ith </w:t>
      </w:r>
      <w:r w:rsidR="00D27704" w:rsidRPr="004726E2">
        <w:rPr>
          <w:rFonts w:ascii="Times New Roman" w:hAnsi="Times New Roman" w:cs="Times New Roman"/>
          <w:sz w:val="24"/>
          <w:szCs w:val="24"/>
        </w:rPr>
        <w:t>some $1.8 billion</w:t>
      </w:r>
      <w:r w:rsidR="00D27704" w:rsidRPr="00351B8C">
        <w:rPr>
          <w:rFonts w:ascii="Times New Roman" w:hAnsi="Times New Roman" w:cs="Times New Roman"/>
          <w:sz w:val="24"/>
          <w:szCs w:val="24"/>
        </w:rPr>
        <w:t xml:space="preserve"> in expenditures at issue, the nation’s school districts deserve a better thought-out and</w:t>
      </w:r>
      <w:r w:rsidR="00D27704">
        <w:rPr>
          <w:rFonts w:ascii="Times New Roman" w:hAnsi="Times New Roman" w:cs="Times New Roman"/>
          <w:sz w:val="24"/>
          <w:szCs w:val="24"/>
        </w:rPr>
        <w:t xml:space="preserve"> less ambiguous set of </w:t>
      </w:r>
      <w:r w:rsidR="00D27704" w:rsidRPr="00351B8C">
        <w:rPr>
          <w:rFonts w:ascii="Times New Roman" w:hAnsi="Times New Roman" w:cs="Times New Roman"/>
          <w:sz w:val="24"/>
          <w:szCs w:val="24"/>
        </w:rPr>
        <w:t>regulations.</w:t>
      </w:r>
    </w:p>
    <w:p w:rsidR="00D27704" w:rsidRPr="006D48CA" w:rsidRDefault="00D27704" w:rsidP="00D27704">
      <w:pPr>
        <w:rPr>
          <w:rFonts w:ascii="Times New Roman" w:hAnsi="Times New Roman" w:cs="Times New Roman"/>
          <w:sz w:val="20"/>
          <w:szCs w:val="20"/>
        </w:rPr>
      </w:pPr>
    </w:p>
    <w:p w:rsidR="00D27704" w:rsidRDefault="00D27704" w:rsidP="00D27704">
      <w:pPr>
        <w:rPr>
          <w:rFonts w:ascii="Times New Roman" w:hAnsi="Times New Roman" w:cs="Times New Roman"/>
          <w:sz w:val="24"/>
          <w:szCs w:val="24"/>
        </w:rPr>
      </w:pPr>
      <w:r>
        <w:rPr>
          <w:rFonts w:ascii="Times New Roman" w:hAnsi="Times New Roman" w:cs="Times New Roman"/>
          <w:sz w:val="24"/>
          <w:szCs w:val="24"/>
        </w:rPr>
        <w:lastRenderedPageBreak/>
        <w:t xml:space="preserve">The Council suggests rolling back the disproportionality determination methodology and new requirements </w:t>
      </w:r>
      <w:r w:rsidR="006D48CA">
        <w:rPr>
          <w:rFonts w:ascii="Times New Roman" w:hAnsi="Times New Roman" w:cs="Times New Roman"/>
          <w:sz w:val="24"/>
          <w:szCs w:val="24"/>
        </w:rPr>
        <w:t>from</w:t>
      </w:r>
      <w:r>
        <w:rPr>
          <w:rFonts w:ascii="Times New Roman" w:hAnsi="Times New Roman" w:cs="Times New Roman"/>
          <w:sz w:val="24"/>
          <w:szCs w:val="24"/>
        </w:rPr>
        <w:t xml:space="preserve"> the December 19, 2016 regulations – particularly since compliance is not</w:t>
      </w:r>
      <w:r w:rsidR="00FA1DD1">
        <w:rPr>
          <w:rFonts w:ascii="Times New Roman" w:hAnsi="Times New Roman" w:cs="Times New Roman"/>
          <w:sz w:val="24"/>
          <w:szCs w:val="24"/>
        </w:rPr>
        <w:t xml:space="preserve"> required until July 2018 --</w:t>
      </w:r>
      <w:r>
        <w:rPr>
          <w:rFonts w:ascii="Times New Roman" w:hAnsi="Times New Roman" w:cs="Times New Roman"/>
          <w:sz w:val="24"/>
          <w:szCs w:val="24"/>
        </w:rPr>
        <w:t xml:space="preserve"> while maintaining the increased flexibility provided under the comprehensive coordinated early intervening services </w:t>
      </w:r>
      <w:r w:rsidR="009827DD">
        <w:rPr>
          <w:rFonts w:ascii="Times New Roman" w:hAnsi="Times New Roman" w:cs="Times New Roman"/>
          <w:sz w:val="24"/>
          <w:szCs w:val="24"/>
        </w:rPr>
        <w:t xml:space="preserve">(CCEIS) </w:t>
      </w:r>
      <w:r>
        <w:rPr>
          <w:rFonts w:ascii="Times New Roman" w:hAnsi="Times New Roman" w:cs="Times New Roman"/>
          <w:sz w:val="24"/>
          <w:szCs w:val="24"/>
        </w:rPr>
        <w:t>regulations</w:t>
      </w:r>
      <w:r w:rsidR="004726E2">
        <w:rPr>
          <w:rFonts w:ascii="Times New Roman" w:hAnsi="Times New Roman" w:cs="Times New Roman"/>
          <w:sz w:val="24"/>
          <w:szCs w:val="24"/>
        </w:rPr>
        <w:t xml:space="preserve"> and the progress-based local disproportionality safe-harbor</w:t>
      </w:r>
      <w:r>
        <w:rPr>
          <w:rFonts w:ascii="Times New Roman" w:hAnsi="Times New Roman" w:cs="Times New Roman"/>
          <w:sz w:val="24"/>
          <w:szCs w:val="24"/>
        </w:rPr>
        <w:t xml:space="preserve">. </w:t>
      </w:r>
    </w:p>
    <w:p w:rsidR="000D28BA" w:rsidRDefault="000D28BA" w:rsidP="00D27704">
      <w:pPr>
        <w:rPr>
          <w:rFonts w:ascii="Times New Roman" w:hAnsi="Times New Roman" w:cs="Times New Roman"/>
          <w:sz w:val="24"/>
          <w:szCs w:val="24"/>
        </w:rPr>
      </w:pPr>
    </w:p>
    <w:p w:rsidR="00D27704" w:rsidRDefault="00D27704" w:rsidP="00D27704">
      <w:pPr>
        <w:rPr>
          <w:rFonts w:ascii="Times New Roman" w:hAnsi="Times New Roman" w:cs="Times New Roman"/>
          <w:sz w:val="24"/>
          <w:szCs w:val="24"/>
        </w:rPr>
      </w:pPr>
      <w:r w:rsidRPr="00CB0C46">
        <w:rPr>
          <w:rFonts w:ascii="Times New Roman" w:hAnsi="Times New Roman" w:cs="Times New Roman"/>
          <w:sz w:val="24"/>
          <w:szCs w:val="24"/>
          <w:u w:val="single"/>
        </w:rPr>
        <w:t>Recommendations</w:t>
      </w:r>
      <w:r>
        <w:rPr>
          <w:rFonts w:ascii="Times New Roman" w:hAnsi="Times New Roman" w:cs="Times New Roman"/>
          <w:sz w:val="24"/>
          <w:szCs w:val="24"/>
        </w:rPr>
        <w:t>:</w:t>
      </w:r>
    </w:p>
    <w:p w:rsidR="00D27704" w:rsidRPr="002B1EAA" w:rsidRDefault="00D27704" w:rsidP="002B1EAA">
      <w:pPr>
        <w:pStyle w:val="ListParagraph"/>
        <w:numPr>
          <w:ilvl w:val="0"/>
          <w:numId w:val="3"/>
        </w:numPr>
        <w:ind w:left="360"/>
        <w:rPr>
          <w:rFonts w:ascii="Times New Roman" w:hAnsi="Times New Roman" w:cs="Times New Roman"/>
          <w:sz w:val="24"/>
          <w:szCs w:val="24"/>
        </w:rPr>
      </w:pPr>
      <w:r w:rsidRPr="002B1EAA">
        <w:rPr>
          <w:rFonts w:ascii="Times New Roman" w:hAnsi="Times New Roman" w:cs="Times New Roman"/>
          <w:sz w:val="24"/>
          <w:szCs w:val="24"/>
        </w:rPr>
        <w:t>In 34 CFR 300.646:</w:t>
      </w:r>
    </w:p>
    <w:p w:rsidR="00D27704" w:rsidRDefault="00D27704" w:rsidP="00D27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subsection (a)(3) strike “removal from placement” and reinsert “actions” from earlier regulations;</w:t>
      </w:r>
    </w:p>
    <w:p w:rsidR="00D27704" w:rsidRDefault="00D27704" w:rsidP="00D27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Strike subsection (b) and renumber subsection (c) as subsection (b);</w:t>
      </w:r>
    </w:p>
    <w:p w:rsidR="00D27704" w:rsidRDefault="00D27704" w:rsidP="00D27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redesignated subsection (b), strike “, including disciplinary removals”, and strike “and (b)”;</w:t>
      </w:r>
    </w:p>
    <w:p w:rsidR="00D27704" w:rsidRDefault="00D27704" w:rsidP="00D27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redesignated subsection (b)(1), strike “annual”, and strike “in particular education settings, including disciplinary removals,”;</w:t>
      </w:r>
    </w:p>
    <w:p w:rsidR="00D27704" w:rsidRDefault="00D27704" w:rsidP="00D27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redesignated subsection (b)(2), strike “paragraph (c)(1)” and insert “paragraph (b)(1)”;</w:t>
      </w:r>
    </w:p>
    <w:p w:rsidR="00D27704" w:rsidRDefault="00D27704" w:rsidP="00D27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Renumber subsections (d), (e), and (f) as subsections (c), (d), and (e); and make any necessary conforming changes; and</w:t>
      </w:r>
    </w:p>
    <w:p w:rsidR="00D27704" w:rsidRPr="00AE4AA5" w:rsidRDefault="00913C94" w:rsidP="002B1EAA">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Strike 34 CFR 300.647, and issue new proposed regulations for public comment.</w:t>
      </w:r>
    </w:p>
    <w:p w:rsidR="00C83C47" w:rsidRDefault="00C83C47" w:rsidP="00C83C47">
      <w:pPr>
        <w:rPr>
          <w:rFonts w:ascii="Times New Roman" w:hAnsi="Times New Roman" w:cs="Times New Roman"/>
          <w:sz w:val="24"/>
          <w:szCs w:val="24"/>
        </w:rPr>
      </w:pPr>
    </w:p>
    <w:p w:rsidR="00C05681" w:rsidRDefault="00C05681" w:rsidP="00C83C47">
      <w:pPr>
        <w:rPr>
          <w:rFonts w:ascii="Times New Roman" w:hAnsi="Times New Roman" w:cs="Times New Roman"/>
          <w:sz w:val="24"/>
          <w:szCs w:val="24"/>
        </w:rPr>
      </w:pPr>
    </w:p>
    <w:p w:rsidR="002D3A85" w:rsidRDefault="002D3A85" w:rsidP="0041492C">
      <w:pPr>
        <w:jc w:val="center"/>
        <w:rPr>
          <w:rFonts w:ascii="Times New Roman" w:hAnsi="Times New Roman" w:cs="Times New Roman"/>
          <w:sz w:val="24"/>
          <w:szCs w:val="24"/>
        </w:rPr>
      </w:pPr>
    </w:p>
    <w:p w:rsidR="008C3039" w:rsidRDefault="008C3039" w:rsidP="0041492C">
      <w:pPr>
        <w:jc w:val="center"/>
        <w:rPr>
          <w:rFonts w:ascii="Times New Roman" w:hAnsi="Times New Roman" w:cs="Times New Roman"/>
          <w:b/>
          <w:sz w:val="28"/>
          <w:szCs w:val="28"/>
          <w:u w:val="single"/>
        </w:rPr>
      </w:pPr>
    </w:p>
    <w:p w:rsidR="00502935" w:rsidRDefault="0050293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C05681" w:rsidRPr="0015516E" w:rsidRDefault="0041492C" w:rsidP="0041492C">
      <w:pPr>
        <w:jc w:val="center"/>
        <w:rPr>
          <w:rFonts w:ascii="Times New Roman" w:hAnsi="Times New Roman" w:cs="Times New Roman"/>
          <w:b/>
          <w:sz w:val="28"/>
          <w:szCs w:val="28"/>
        </w:rPr>
      </w:pPr>
      <w:r w:rsidRPr="0015516E">
        <w:rPr>
          <w:rFonts w:ascii="Times New Roman" w:hAnsi="Times New Roman" w:cs="Times New Roman"/>
          <w:b/>
          <w:sz w:val="28"/>
          <w:szCs w:val="28"/>
        </w:rPr>
        <w:lastRenderedPageBreak/>
        <w:t>APPENDIX</w:t>
      </w:r>
      <w:r w:rsidR="00A037ED" w:rsidRPr="0015516E">
        <w:rPr>
          <w:rFonts w:ascii="Times New Roman" w:hAnsi="Times New Roman" w:cs="Times New Roman"/>
          <w:b/>
          <w:sz w:val="28"/>
          <w:szCs w:val="28"/>
        </w:rPr>
        <w:t xml:space="preserve"> A</w:t>
      </w:r>
    </w:p>
    <w:p w:rsidR="00C05681" w:rsidRPr="00AE4AA5" w:rsidRDefault="00C05681" w:rsidP="00C83C47">
      <w:pPr>
        <w:rPr>
          <w:rFonts w:ascii="Times New Roman" w:hAnsi="Times New Roman" w:cs="Times New Roman"/>
          <w:sz w:val="24"/>
          <w:szCs w:val="24"/>
        </w:rPr>
      </w:pPr>
    </w:p>
    <w:p w:rsidR="002D3A85" w:rsidRPr="0015516E" w:rsidRDefault="0041492C" w:rsidP="002D3A85">
      <w:pPr>
        <w:jc w:val="center"/>
        <w:rPr>
          <w:rFonts w:ascii="Times New Roman" w:hAnsi="Times New Roman" w:cs="Times New Roman"/>
          <w:b/>
          <w:sz w:val="28"/>
          <w:szCs w:val="28"/>
        </w:rPr>
      </w:pPr>
      <w:r w:rsidRPr="0015516E">
        <w:rPr>
          <w:rFonts w:ascii="Times New Roman" w:hAnsi="Times New Roman" w:cs="Times New Roman"/>
          <w:b/>
          <w:sz w:val="28"/>
          <w:szCs w:val="28"/>
        </w:rPr>
        <w:t>Council of the Great City Schools</w:t>
      </w:r>
    </w:p>
    <w:p w:rsidR="0041492C" w:rsidRPr="0015516E" w:rsidRDefault="00C05681" w:rsidP="0041492C">
      <w:pPr>
        <w:jc w:val="center"/>
        <w:rPr>
          <w:rFonts w:ascii="Times New Roman" w:hAnsi="Times New Roman" w:cs="Times New Roman"/>
          <w:b/>
          <w:sz w:val="28"/>
          <w:szCs w:val="28"/>
        </w:rPr>
      </w:pPr>
      <w:r w:rsidRPr="0015516E">
        <w:rPr>
          <w:rFonts w:ascii="Times New Roman" w:hAnsi="Times New Roman" w:cs="Times New Roman"/>
          <w:b/>
          <w:sz w:val="28"/>
          <w:szCs w:val="28"/>
        </w:rPr>
        <w:t>Co</w:t>
      </w:r>
      <w:r w:rsidR="0041492C" w:rsidRPr="0015516E">
        <w:rPr>
          <w:rFonts w:ascii="Times New Roman" w:hAnsi="Times New Roman" w:cs="Times New Roman"/>
          <w:b/>
          <w:sz w:val="28"/>
          <w:szCs w:val="28"/>
        </w:rPr>
        <w:t>nforming IDEA Regulation Comments Submitted on August 29, 2017</w:t>
      </w:r>
    </w:p>
    <w:p w:rsidR="00C83C47" w:rsidRPr="0015516E" w:rsidRDefault="005752C8" w:rsidP="0041492C">
      <w:pPr>
        <w:jc w:val="center"/>
        <w:rPr>
          <w:rFonts w:ascii="Times New Roman" w:hAnsi="Times New Roman" w:cs="Times New Roman"/>
          <w:b/>
          <w:sz w:val="28"/>
          <w:szCs w:val="28"/>
        </w:rPr>
      </w:pPr>
      <w:r w:rsidRPr="0015516E">
        <w:rPr>
          <w:rFonts w:ascii="Times New Roman" w:hAnsi="Times New Roman" w:cs="Times New Roman"/>
          <w:b/>
          <w:sz w:val="28"/>
          <w:szCs w:val="28"/>
        </w:rPr>
        <w:t>In</w:t>
      </w:r>
      <w:r w:rsidR="0041492C" w:rsidRPr="0015516E">
        <w:rPr>
          <w:rFonts w:ascii="Times New Roman" w:hAnsi="Times New Roman" w:cs="Times New Roman"/>
          <w:b/>
          <w:sz w:val="28"/>
          <w:szCs w:val="28"/>
        </w:rPr>
        <w:t xml:space="preserve"> ESSA Assessment Regulation Review Comments</w:t>
      </w:r>
    </w:p>
    <w:p w:rsidR="00C05681" w:rsidRDefault="00C05681" w:rsidP="003A3A02">
      <w:pPr>
        <w:rPr>
          <w:rFonts w:ascii="Times New Roman" w:hAnsi="Times New Roman" w:cs="Times New Roman"/>
          <w:b/>
          <w:sz w:val="24"/>
          <w:szCs w:val="24"/>
          <w:u w:val="single"/>
        </w:rPr>
      </w:pPr>
    </w:p>
    <w:p w:rsidR="008C3039" w:rsidRDefault="008C3039" w:rsidP="003A3A02">
      <w:pPr>
        <w:rPr>
          <w:rFonts w:ascii="Times New Roman" w:hAnsi="Times New Roman" w:cs="Times New Roman"/>
          <w:b/>
          <w:sz w:val="24"/>
          <w:szCs w:val="24"/>
          <w:u w:val="single"/>
        </w:rPr>
      </w:pPr>
    </w:p>
    <w:p w:rsidR="003A3A02" w:rsidRDefault="003A3A02" w:rsidP="003A3A02">
      <w:pPr>
        <w:rPr>
          <w:rFonts w:ascii="Times New Roman" w:hAnsi="Times New Roman" w:cs="Times New Roman"/>
          <w:sz w:val="24"/>
          <w:szCs w:val="24"/>
        </w:rPr>
      </w:pPr>
      <w:r>
        <w:rPr>
          <w:rFonts w:ascii="Times New Roman" w:hAnsi="Times New Roman" w:cs="Times New Roman"/>
          <w:b/>
          <w:sz w:val="24"/>
          <w:szCs w:val="24"/>
          <w:u w:val="single"/>
        </w:rPr>
        <w:t xml:space="preserve">Department Regulations </w:t>
      </w:r>
      <w:r w:rsidR="002D3A85">
        <w:rPr>
          <w:rFonts w:ascii="Times New Roman" w:hAnsi="Times New Roman" w:cs="Times New Roman"/>
          <w:b/>
          <w:sz w:val="24"/>
          <w:szCs w:val="24"/>
          <w:u w:val="single"/>
        </w:rPr>
        <w:t xml:space="preserve">Requiring </w:t>
      </w:r>
      <w:r w:rsidRPr="00697872">
        <w:rPr>
          <w:rFonts w:ascii="Times New Roman" w:hAnsi="Times New Roman" w:cs="Times New Roman"/>
          <w:b/>
          <w:sz w:val="24"/>
          <w:szCs w:val="24"/>
          <w:u w:val="single"/>
        </w:rPr>
        <w:t>a State Definition of Students with</w:t>
      </w:r>
      <w:r w:rsidRPr="00245F0D">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the Most </w:t>
      </w:r>
      <w:r w:rsidRPr="00245F0D">
        <w:rPr>
          <w:rFonts w:ascii="Times New Roman" w:hAnsi="Times New Roman" w:cs="Times New Roman"/>
          <w:b/>
          <w:sz w:val="24"/>
          <w:szCs w:val="24"/>
          <w:u w:val="single"/>
        </w:rPr>
        <w:t xml:space="preserve">Significant Cognitive Disabilities </w:t>
      </w:r>
      <w:r>
        <w:rPr>
          <w:rFonts w:ascii="Times New Roman" w:hAnsi="Times New Roman" w:cs="Times New Roman"/>
          <w:b/>
          <w:sz w:val="24"/>
          <w:szCs w:val="24"/>
          <w:u w:val="single"/>
        </w:rPr>
        <w:t xml:space="preserve">Has No Basis in ESSA and </w:t>
      </w:r>
      <w:r w:rsidRPr="00245F0D">
        <w:rPr>
          <w:rFonts w:ascii="Times New Roman" w:hAnsi="Times New Roman" w:cs="Times New Roman"/>
          <w:b/>
          <w:sz w:val="24"/>
          <w:szCs w:val="24"/>
          <w:u w:val="single"/>
        </w:rPr>
        <w:t>Does Not Reflect the Statutory Role of Each Individual IEP Team in Determining the Instructional Strategies, Services and Support for Each of These High-Need Student</w:t>
      </w:r>
      <w:r w:rsidRPr="003E3411">
        <w:rPr>
          <w:rFonts w:ascii="Times New Roman" w:hAnsi="Times New Roman" w:cs="Times New Roman"/>
          <w:b/>
          <w:sz w:val="24"/>
          <w:szCs w:val="24"/>
          <w:u w:val="single"/>
        </w:rPr>
        <w:t>s</w:t>
      </w:r>
      <w:r w:rsidRPr="003E3411">
        <w:rPr>
          <w:rFonts w:ascii="Times New Roman" w:hAnsi="Times New Roman" w:cs="Times New Roman"/>
          <w:sz w:val="24"/>
          <w:szCs w:val="24"/>
          <w:u w:val="single"/>
        </w:rPr>
        <w:t>.</w:t>
      </w:r>
      <w:r w:rsidRPr="002B670D">
        <w:rPr>
          <w:rFonts w:ascii="Times New Roman" w:hAnsi="Times New Roman" w:cs="Times New Roman"/>
          <w:b/>
          <w:sz w:val="24"/>
          <w:szCs w:val="24"/>
          <w:u w:val="single"/>
        </w:rPr>
        <w:t>*</w:t>
      </w:r>
      <w:r w:rsidRPr="00245F0D">
        <w:rPr>
          <w:rFonts w:ascii="Times New Roman" w:hAnsi="Times New Roman" w:cs="Times New Roman"/>
          <w:sz w:val="24"/>
          <w:szCs w:val="24"/>
        </w:rPr>
        <w:t xml:space="preserve"> </w:t>
      </w:r>
    </w:p>
    <w:p w:rsidR="003A3A02" w:rsidRDefault="003A3A02" w:rsidP="003A3A02">
      <w:pPr>
        <w:rPr>
          <w:rFonts w:ascii="Times New Roman" w:hAnsi="Times New Roman" w:cs="Times New Roman"/>
          <w:sz w:val="24"/>
          <w:szCs w:val="24"/>
        </w:rPr>
      </w:pPr>
      <w:r>
        <w:rPr>
          <w:rFonts w:ascii="Times New Roman" w:hAnsi="Times New Roman" w:cs="Times New Roman"/>
          <w:sz w:val="24"/>
          <w:szCs w:val="24"/>
        </w:rPr>
        <w:t xml:space="preserve">The </w:t>
      </w:r>
      <w:r w:rsidRPr="00245F0D">
        <w:rPr>
          <w:rFonts w:ascii="Times New Roman" w:hAnsi="Times New Roman" w:cs="Times New Roman"/>
          <w:sz w:val="24"/>
          <w:szCs w:val="24"/>
        </w:rPr>
        <w:t xml:space="preserve">regulation [sec. 200.6(d)(1)] requiring a State definition of students with </w:t>
      </w:r>
      <w:r>
        <w:rPr>
          <w:rFonts w:ascii="Times New Roman" w:hAnsi="Times New Roman" w:cs="Times New Roman"/>
          <w:sz w:val="24"/>
          <w:szCs w:val="24"/>
        </w:rPr>
        <w:t xml:space="preserve">the most </w:t>
      </w:r>
      <w:r w:rsidRPr="00245F0D">
        <w:rPr>
          <w:rFonts w:ascii="Times New Roman" w:hAnsi="Times New Roman" w:cs="Times New Roman"/>
          <w:sz w:val="24"/>
          <w:szCs w:val="24"/>
        </w:rPr>
        <w:t xml:space="preserve">significant cognitive disabilities </w:t>
      </w:r>
      <w:r>
        <w:rPr>
          <w:rFonts w:ascii="Times New Roman" w:hAnsi="Times New Roman" w:cs="Times New Roman"/>
          <w:sz w:val="24"/>
          <w:szCs w:val="24"/>
        </w:rPr>
        <w:t xml:space="preserve">(SCD) </w:t>
      </w:r>
      <w:r w:rsidRPr="00245F0D">
        <w:rPr>
          <w:rFonts w:ascii="Times New Roman" w:hAnsi="Times New Roman" w:cs="Times New Roman"/>
          <w:sz w:val="24"/>
          <w:szCs w:val="24"/>
        </w:rPr>
        <w:t>fails to acknowledge the decision-making role of the student’s IEP team</w:t>
      </w:r>
      <w:r>
        <w:rPr>
          <w:rFonts w:ascii="Times New Roman" w:hAnsi="Times New Roman" w:cs="Times New Roman"/>
          <w:sz w:val="24"/>
          <w:szCs w:val="24"/>
        </w:rPr>
        <w:t xml:space="preserve">, </w:t>
      </w:r>
      <w:r w:rsidRPr="00245F0D">
        <w:rPr>
          <w:rFonts w:ascii="Times New Roman" w:hAnsi="Times New Roman" w:cs="Times New Roman"/>
          <w:sz w:val="24"/>
          <w:szCs w:val="24"/>
        </w:rPr>
        <w:t xml:space="preserve">regarding </w:t>
      </w:r>
      <w:r>
        <w:rPr>
          <w:rFonts w:ascii="Times New Roman" w:hAnsi="Times New Roman" w:cs="Times New Roman"/>
          <w:sz w:val="24"/>
          <w:szCs w:val="24"/>
        </w:rPr>
        <w:t xml:space="preserve">the selection of </w:t>
      </w:r>
      <w:r w:rsidRPr="00245F0D">
        <w:rPr>
          <w:rFonts w:ascii="Times New Roman" w:hAnsi="Times New Roman" w:cs="Times New Roman"/>
          <w:sz w:val="24"/>
          <w:szCs w:val="24"/>
        </w:rPr>
        <w:t xml:space="preserve">assessments, instruction, and supports. </w:t>
      </w:r>
      <w:r>
        <w:rPr>
          <w:rFonts w:ascii="Times New Roman" w:hAnsi="Times New Roman" w:cs="Times New Roman"/>
          <w:sz w:val="24"/>
          <w:szCs w:val="24"/>
        </w:rPr>
        <w:t xml:space="preserve">No federal definition of SCD has </w:t>
      </w:r>
      <w:r w:rsidRPr="0026098A">
        <w:rPr>
          <w:rFonts w:ascii="Times New Roman" w:hAnsi="Times New Roman" w:cs="Times New Roman"/>
          <w:sz w:val="24"/>
          <w:szCs w:val="24"/>
          <w:u w:val="single"/>
        </w:rPr>
        <w:t>ever</w:t>
      </w:r>
      <w:r>
        <w:rPr>
          <w:rFonts w:ascii="Times New Roman" w:hAnsi="Times New Roman" w:cs="Times New Roman"/>
          <w:sz w:val="24"/>
          <w:szCs w:val="24"/>
        </w:rPr>
        <w:t xml:space="preserve"> been required in ESEA or IDEA, and a prior attempt in 2005 to establish a national definition through proposed federal regulations to IDEA failed. In 2016 the Department again tried and failed to establish a federal SCD definition during negotiated rulemaking, but succeeded in mandating that each state establish its own SCD definition – </w:t>
      </w:r>
      <w:r w:rsidRPr="002A2A43">
        <w:rPr>
          <w:rFonts w:ascii="Times New Roman" w:hAnsi="Times New Roman" w:cs="Times New Roman"/>
          <w:sz w:val="24"/>
          <w:szCs w:val="24"/>
          <w:u w:val="single"/>
        </w:rPr>
        <w:t>despite ESEA and IDEA operating without a SCD definition for decades</w:t>
      </w:r>
      <w:r>
        <w:rPr>
          <w:rFonts w:ascii="Times New Roman" w:hAnsi="Times New Roman" w:cs="Times New Roman"/>
          <w:sz w:val="24"/>
          <w:szCs w:val="24"/>
        </w:rPr>
        <w:t>. While states likely have the inherent authority to establish their own SCD requirements consistent with federal law, this federal regulatory mandate to establish a statewide SCD definition represents a major and unnecessary expansion of federal regulatory authority over ESSA, and an intrusion on state and local decision-making, as well as on the operation of IEP teams.</w:t>
      </w:r>
    </w:p>
    <w:p w:rsidR="003A3A02" w:rsidRPr="00245F0D" w:rsidRDefault="003A3A02" w:rsidP="003A3A02">
      <w:pPr>
        <w:rPr>
          <w:rFonts w:ascii="Times New Roman" w:hAnsi="Times New Roman" w:cs="Times New Roman"/>
          <w:sz w:val="24"/>
          <w:szCs w:val="24"/>
        </w:rPr>
      </w:pPr>
    </w:p>
    <w:p w:rsidR="003A3A02" w:rsidRPr="003E3411" w:rsidRDefault="003A3A02" w:rsidP="003A3A02">
      <w:pPr>
        <w:rPr>
          <w:rFonts w:ascii="Times New Roman" w:hAnsi="Times New Roman" w:cs="Times New Roman"/>
          <w:i/>
          <w:sz w:val="24"/>
          <w:szCs w:val="24"/>
        </w:rPr>
      </w:pPr>
      <w:r w:rsidRPr="003E3411">
        <w:rPr>
          <w:rFonts w:ascii="Times New Roman" w:hAnsi="Times New Roman" w:cs="Times New Roman"/>
          <w:i/>
          <w:sz w:val="24"/>
          <w:szCs w:val="24"/>
          <w:u w:val="single"/>
        </w:rPr>
        <w:t>Recommendation</w:t>
      </w:r>
      <w:r w:rsidRPr="003E3411">
        <w:rPr>
          <w:rFonts w:ascii="Times New Roman" w:hAnsi="Times New Roman" w:cs="Times New Roman"/>
          <w:i/>
          <w:sz w:val="24"/>
          <w:szCs w:val="24"/>
        </w:rPr>
        <w:t xml:space="preserve">:  </w:t>
      </w:r>
    </w:p>
    <w:p w:rsidR="003A3A02" w:rsidRPr="003E3411" w:rsidRDefault="003A3A02" w:rsidP="003A3A02">
      <w:pPr>
        <w:rPr>
          <w:rFonts w:ascii="Times New Roman" w:hAnsi="Times New Roman" w:cs="Times New Roman"/>
          <w:i/>
          <w:sz w:val="24"/>
          <w:szCs w:val="24"/>
        </w:rPr>
      </w:pPr>
      <w:r w:rsidRPr="003E3411">
        <w:rPr>
          <w:rFonts w:ascii="Times New Roman" w:hAnsi="Times New Roman" w:cs="Times New Roman"/>
          <w:i/>
          <w:sz w:val="24"/>
          <w:szCs w:val="24"/>
        </w:rPr>
        <w:t>In sec. 200.6(d)(1) strike “Such guidelines must include a State definition of “students with the most significant cognitive disabilities” that addresses factors related to cognitive functioning and adaptive behavior, such that – “, and insert “Such guidelines must ensure that – “; and</w:t>
      </w:r>
    </w:p>
    <w:p w:rsidR="003A3A02" w:rsidRPr="003E3411" w:rsidRDefault="003A3A02" w:rsidP="003A3A02">
      <w:pPr>
        <w:rPr>
          <w:rFonts w:ascii="Times New Roman" w:hAnsi="Times New Roman" w:cs="Times New Roman"/>
          <w:i/>
          <w:sz w:val="24"/>
          <w:szCs w:val="24"/>
        </w:rPr>
      </w:pPr>
      <w:r w:rsidRPr="003E3411">
        <w:rPr>
          <w:rFonts w:ascii="Times New Roman" w:hAnsi="Times New Roman" w:cs="Times New Roman"/>
          <w:i/>
          <w:sz w:val="24"/>
          <w:szCs w:val="24"/>
        </w:rPr>
        <w:t>In sec. 200.6(d)(1)(i) insert “and” at the end of the subparagraph; and</w:t>
      </w:r>
    </w:p>
    <w:p w:rsidR="003A3A02" w:rsidRPr="003E3411" w:rsidRDefault="003A3A02" w:rsidP="003A3A02">
      <w:pPr>
        <w:rPr>
          <w:rFonts w:ascii="Times New Roman" w:hAnsi="Times New Roman" w:cs="Times New Roman"/>
          <w:i/>
          <w:sz w:val="24"/>
          <w:szCs w:val="24"/>
        </w:rPr>
      </w:pPr>
      <w:r w:rsidRPr="003E3411">
        <w:rPr>
          <w:rFonts w:ascii="Times New Roman" w:hAnsi="Times New Roman" w:cs="Times New Roman"/>
          <w:i/>
          <w:sz w:val="24"/>
          <w:szCs w:val="24"/>
        </w:rPr>
        <w:t>In sec. 200.6(d)(1)(ii) strike “and” at the end of the subparagraph; and</w:t>
      </w:r>
    </w:p>
    <w:p w:rsidR="003A3A02" w:rsidRPr="003E3411" w:rsidRDefault="003A3A02" w:rsidP="003A3A02">
      <w:pPr>
        <w:rPr>
          <w:rFonts w:ascii="Times New Roman" w:hAnsi="Times New Roman" w:cs="Times New Roman"/>
          <w:i/>
          <w:sz w:val="24"/>
          <w:szCs w:val="24"/>
        </w:rPr>
      </w:pPr>
      <w:r w:rsidRPr="003E3411">
        <w:rPr>
          <w:rFonts w:ascii="Times New Roman" w:hAnsi="Times New Roman" w:cs="Times New Roman"/>
          <w:i/>
          <w:sz w:val="24"/>
          <w:szCs w:val="24"/>
        </w:rPr>
        <w:t xml:space="preserve">In sec. 200.6(d)(1) strike subparagraph (iii). </w:t>
      </w:r>
    </w:p>
    <w:p w:rsidR="003A3A02" w:rsidRPr="003E3411" w:rsidRDefault="003A3A02" w:rsidP="003A3A02">
      <w:pPr>
        <w:rPr>
          <w:rFonts w:ascii="Times New Roman" w:hAnsi="Times New Roman" w:cs="Times New Roman"/>
          <w:sz w:val="24"/>
          <w:szCs w:val="24"/>
        </w:rPr>
      </w:pPr>
    </w:p>
    <w:p w:rsidR="00217811" w:rsidRDefault="003A3A02" w:rsidP="003A3A02">
      <w:pPr>
        <w:rPr>
          <w:rFonts w:ascii="Times New Roman" w:hAnsi="Times New Roman" w:cs="Times New Roman"/>
          <w:sz w:val="24"/>
          <w:szCs w:val="24"/>
        </w:rPr>
      </w:pPr>
      <w:r w:rsidRPr="00C85785">
        <w:rPr>
          <w:rFonts w:ascii="Times New Roman" w:hAnsi="Times New Roman" w:cs="Times New Roman"/>
          <w:b/>
          <w:sz w:val="24"/>
          <w:szCs w:val="24"/>
          <w:u w:val="single"/>
        </w:rPr>
        <w:t>*IDEA Regulation Revision</w:t>
      </w:r>
      <w:r w:rsidRPr="003E3411">
        <w:rPr>
          <w:rFonts w:ascii="Times New Roman" w:hAnsi="Times New Roman" w:cs="Times New Roman"/>
          <w:sz w:val="24"/>
          <w:szCs w:val="24"/>
        </w:rPr>
        <w:t>: The changes in the June 30 IDEA final regulation appear to have included -- by a vague cross-reference -- the unauthorized ESSA regulatory requirement mandating that each State establish a State definition of students with the most significant cognitive disabilities (SCD).  As underscored in the Council’s ESSA comment above, a definition of SCD has never been required in federal law under ESEA or IDEA, including the failed attempt in the 2005 IDEA Notice of Proposed Rulemaking--again without a statutory basis.  Moreover, the ESSA regulations require consideration of cognitive functioning and adaptive behavior factors similarly without statutory basis. The Council recommends eliminating</w:t>
      </w:r>
    </w:p>
    <w:p w:rsidR="00B326A9" w:rsidRPr="003E3411" w:rsidRDefault="00B326A9" w:rsidP="00B326A9">
      <w:pPr>
        <w:rPr>
          <w:rFonts w:ascii="Times New Roman" w:hAnsi="Times New Roman" w:cs="Times New Roman"/>
          <w:sz w:val="24"/>
          <w:szCs w:val="24"/>
        </w:rPr>
      </w:pPr>
      <w:r w:rsidRPr="003E3411">
        <w:rPr>
          <w:rFonts w:ascii="Times New Roman" w:hAnsi="Times New Roman" w:cs="Times New Roman"/>
          <w:sz w:val="24"/>
          <w:szCs w:val="24"/>
        </w:rPr>
        <w:t>the vague Title I cross-reference to the unauthorized SCD definition requirement from the IDEA June 30 regulations.</w:t>
      </w:r>
    </w:p>
    <w:p w:rsidR="00B326A9" w:rsidRDefault="00B326A9" w:rsidP="00B326A9">
      <w:pPr>
        <w:rPr>
          <w:rFonts w:ascii="Times New Roman" w:hAnsi="Times New Roman" w:cs="Times New Roman"/>
          <w:i/>
          <w:sz w:val="24"/>
          <w:szCs w:val="24"/>
        </w:rPr>
      </w:pPr>
      <w:r w:rsidRPr="003E3411">
        <w:rPr>
          <w:rFonts w:ascii="Times New Roman" w:hAnsi="Times New Roman" w:cs="Times New Roman"/>
          <w:i/>
          <w:sz w:val="24"/>
          <w:szCs w:val="24"/>
          <w:u w:val="single"/>
        </w:rPr>
        <w:t>IDEA Recommendation</w:t>
      </w:r>
      <w:r w:rsidRPr="003E3411">
        <w:rPr>
          <w:rFonts w:ascii="Times New Roman" w:hAnsi="Times New Roman" w:cs="Times New Roman"/>
          <w:i/>
          <w:sz w:val="24"/>
          <w:szCs w:val="24"/>
        </w:rPr>
        <w:t>:  In 34 CFR 300.160(c)(2), strike “under Title I of the ESEA”.</w:t>
      </w:r>
    </w:p>
    <w:p w:rsidR="00217811" w:rsidRDefault="00217811">
      <w:pPr>
        <w:rPr>
          <w:rFonts w:ascii="Times New Roman" w:hAnsi="Times New Roman" w:cs="Times New Roman"/>
          <w:sz w:val="24"/>
          <w:szCs w:val="24"/>
        </w:rPr>
      </w:pPr>
    </w:p>
    <w:p w:rsidR="00B326A9" w:rsidRPr="00D825A6" w:rsidRDefault="00B326A9" w:rsidP="00B326A9">
      <w:pPr>
        <w:rPr>
          <w:rFonts w:ascii="Times New Roman" w:hAnsi="Times New Roman" w:cs="Times New Roman"/>
          <w:sz w:val="24"/>
          <w:szCs w:val="24"/>
        </w:rPr>
      </w:pPr>
      <w:r w:rsidRPr="00093EDF">
        <w:rPr>
          <w:rFonts w:ascii="Times New Roman" w:hAnsi="Times New Roman" w:cs="Times New Roman"/>
          <w:b/>
          <w:sz w:val="24"/>
          <w:szCs w:val="24"/>
          <w:u w:val="single"/>
        </w:rPr>
        <w:lastRenderedPageBreak/>
        <w:t>Expanded Translation Requirements for</w:t>
      </w:r>
      <w:r>
        <w:rPr>
          <w:rFonts w:ascii="Times New Roman" w:hAnsi="Times New Roman" w:cs="Times New Roman"/>
          <w:b/>
          <w:sz w:val="24"/>
          <w:szCs w:val="24"/>
          <w:u w:val="single"/>
        </w:rPr>
        <w:t xml:space="preserve"> </w:t>
      </w:r>
      <w:r w:rsidRPr="00D825A6">
        <w:rPr>
          <w:rFonts w:ascii="Times New Roman" w:hAnsi="Times New Roman" w:cs="Times New Roman"/>
          <w:b/>
          <w:sz w:val="24"/>
          <w:szCs w:val="24"/>
          <w:u w:val="single"/>
        </w:rPr>
        <w:t>Parent Notice</w:t>
      </w:r>
      <w:r>
        <w:rPr>
          <w:rFonts w:ascii="Times New Roman" w:hAnsi="Times New Roman" w:cs="Times New Roman"/>
          <w:b/>
          <w:sz w:val="24"/>
          <w:szCs w:val="24"/>
          <w:u w:val="single"/>
        </w:rPr>
        <w:t>s</w:t>
      </w:r>
      <w:r w:rsidRPr="00D825A6">
        <w:rPr>
          <w:rFonts w:ascii="Times New Roman" w:hAnsi="Times New Roman" w:cs="Times New Roman"/>
          <w:b/>
          <w:sz w:val="24"/>
          <w:szCs w:val="24"/>
          <w:u w:val="single"/>
        </w:rPr>
        <w:t xml:space="preserve"> a</w:t>
      </w:r>
      <w:r>
        <w:rPr>
          <w:rFonts w:ascii="Times New Roman" w:hAnsi="Times New Roman" w:cs="Times New Roman"/>
          <w:b/>
          <w:sz w:val="24"/>
          <w:szCs w:val="24"/>
          <w:u w:val="single"/>
        </w:rPr>
        <w:t xml:space="preserve">nd Reporting </w:t>
      </w:r>
      <w:r w:rsidRPr="00D825A6">
        <w:rPr>
          <w:rFonts w:ascii="Times New Roman" w:hAnsi="Times New Roman" w:cs="Times New Roman"/>
          <w:b/>
          <w:sz w:val="24"/>
          <w:szCs w:val="24"/>
          <w:u w:val="single"/>
        </w:rPr>
        <w:t>Exceed the Requirements of the Act, and Are Costly and Impractical to Implement</w:t>
      </w:r>
      <w:r w:rsidRPr="002B670D">
        <w:rPr>
          <w:rFonts w:ascii="Times New Roman" w:hAnsi="Times New Roman" w:cs="Times New Roman"/>
          <w:sz w:val="24"/>
          <w:szCs w:val="24"/>
          <w:u w:val="single"/>
        </w:rPr>
        <w:t xml:space="preserve">. </w:t>
      </w:r>
      <w:r w:rsidRPr="002B670D">
        <w:rPr>
          <w:rFonts w:ascii="Times New Roman" w:hAnsi="Times New Roman" w:cs="Times New Roman"/>
          <w:b/>
          <w:sz w:val="24"/>
          <w:szCs w:val="24"/>
          <w:u w:val="single"/>
        </w:rPr>
        <w:t>*</w:t>
      </w:r>
    </w:p>
    <w:p w:rsidR="00B326A9" w:rsidRDefault="00B326A9" w:rsidP="00B326A9">
      <w:pPr>
        <w:rPr>
          <w:rFonts w:ascii="Times New Roman" w:hAnsi="Times New Roman" w:cs="Times New Roman"/>
          <w:sz w:val="24"/>
          <w:szCs w:val="24"/>
        </w:rPr>
      </w:pPr>
      <w:r w:rsidRPr="00D825A6">
        <w:rPr>
          <w:rFonts w:ascii="Times New Roman" w:hAnsi="Times New Roman" w:cs="Times New Roman"/>
          <w:sz w:val="24"/>
          <w:szCs w:val="24"/>
        </w:rPr>
        <w:t xml:space="preserve">ESSA includes multiple notice and reporting requirements in order to provide parents with information </w:t>
      </w:r>
      <w:r>
        <w:rPr>
          <w:rFonts w:ascii="Times New Roman" w:hAnsi="Times New Roman" w:cs="Times New Roman"/>
          <w:sz w:val="24"/>
          <w:szCs w:val="24"/>
        </w:rPr>
        <w:t>on</w:t>
      </w:r>
      <w:r w:rsidRPr="00D825A6">
        <w:rPr>
          <w:rFonts w:ascii="Times New Roman" w:hAnsi="Times New Roman" w:cs="Times New Roman"/>
          <w:sz w:val="24"/>
          <w:szCs w:val="24"/>
        </w:rPr>
        <w:t xml:space="preserve"> the programs, options, and performance of the district, school, and their students.  These ESSA </w:t>
      </w:r>
      <w:r>
        <w:rPr>
          <w:rFonts w:ascii="Times New Roman" w:hAnsi="Times New Roman" w:cs="Times New Roman"/>
          <w:sz w:val="24"/>
          <w:szCs w:val="24"/>
        </w:rPr>
        <w:t xml:space="preserve">statutory </w:t>
      </w:r>
      <w:r w:rsidRPr="00D825A6">
        <w:rPr>
          <w:rFonts w:ascii="Times New Roman" w:hAnsi="Times New Roman" w:cs="Times New Roman"/>
          <w:sz w:val="24"/>
          <w:szCs w:val="24"/>
        </w:rPr>
        <w:t xml:space="preserve">requirements </w:t>
      </w:r>
      <w:r>
        <w:rPr>
          <w:rFonts w:ascii="Times New Roman" w:hAnsi="Times New Roman" w:cs="Times New Roman"/>
          <w:sz w:val="24"/>
          <w:szCs w:val="24"/>
        </w:rPr>
        <w:t xml:space="preserve">include </w:t>
      </w:r>
      <w:r w:rsidRPr="00D825A6">
        <w:rPr>
          <w:rFonts w:ascii="Times New Roman" w:hAnsi="Times New Roman" w:cs="Times New Roman"/>
          <w:sz w:val="24"/>
          <w:szCs w:val="24"/>
        </w:rPr>
        <w:t xml:space="preserve">consistent </w:t>
      </w:r>
      <w:r>
        <w:rPr>
          <w:rFonts w:ascii="Times New Roman" w:hAnsi="Times New Roman" w:cs="Times New Roman"/>
          <w:sz w:val="24"/>
          <w:szCs w:val="24"/>
        </w:rPr>
        <w:t xml:space="preserve">translation responsibilities </w:t>
      </w:r>
      <w:r w:rsidRPr="00D825A6">
        <w:rPr>
          <w:rFonts w:ascii="Times New Roman" w:hAnsi="Times New Roman" w:cs="Times New Roman"/>
          <w:sz w:val="24"/>
          <w:szCs w:val="24"/>
        </w:rPr>
        <w:t>across the var</w:t>
      </w:r>
      <w:r>
        <w:rPr>
          <w:rFonts w:ascii="Times New Roman" w:hAnsi="Times New Roman" w:cs="Times New Roman"/>
          <w:sz w:val="24"/>
          <w:szCs w:val="24"/>
        </w:rPr>
        <w:t>ious sections of Title I to provide parents</w:t>
      </w:r>
      <w:r w:rsidRPr="00D825A6">
        <w:rPr>
          <w:rFonts w:ascii="Times New Roman" w:hAnsi="Times New Roman" w:cs="Times New Roman"/>
          <w:sz w:val="24"/>
          <w:szCs w:val="24"/>
        </w:rPr>
        <w:t xml:space="preserve"> with applicable information “</w:t>
      </w:r>
      <w:r w:rsidRPr="00A25419">
        <w:rPr>
          <w:rFonts w:ascii="Times New Roman" w:hAnsi="Times New Roman" w:cs="Times New Roman"/>
          <w:i/>
          <w:sz w:val="24"/>
          <w:szCs w:val="24"/>
        </w:rPr>
        <w:t>in an understandable and uniform format, and to the extent practicable, in a language the parents can understand</w:t>
      </w:r>
      <w:r w:rsidRPr="00D825A6">
        <w:rPr>
          <w:rFonts w:ascii="Times New Roman" w:hAnsi="Times New Roman" w:cs="Times New Roman"/>
          <w:sz w:val="24"/>
          <w:szCs w:val="24"/>
        </w:rPr>
        <w:t>”.   School districts, particularly large school districts</w:t>
      </w:r>
      <w:r>
        <w:rPr>
          <w:rFonts w:ascii="Times New Roman" w:hAnsi="Times New Roman" w:cs="Times New Roman"/>
          <w:sz w:val="24"/>
          <w:szCs w:val="24"/>
        </w:rPr>
        <w:t>, typically enroll students with</w:t>
      </w:r>
      <w:r w:rsidRPr="00D825A6">
        <w:rPr>
          <w:rFonts w:ascii="Times New Roman" w:hAnsi="Times New Roman" w:cs="Times New Roman"/>
          <w:sz w:val="24"/>
          <w:szCs w:val="24"/>
        </w:rPr>
        <w:t xml:space="preserve"> over a hundred different language backgrounds. Written translations of some of th</w:t>
      </w:r>
      <w:r>
        <w:rPr>
          <w:rFonts w:ascii="Times New Roman" w:hAnsi="Times New Roman" w:cs="Times New Roman"/>
          <w:sz w:val="24"/>
          <w:szCs w:val="24"/>
        </w:rPr>
        <w:t>ese multiple languages are often</w:t>
      </w:r>
      <w:r w:rsidRPr="00D825A6">
        <w:rPr>
          <w:rFonts w:ascii="Times New Roman" w:hAnsi="Times New Roman" w:cs="Times New Roman"/>
          <w:sz w:val="24"/>
          <w:szCs w:val="24"/>
        </w:rPr>
        <w:t xml:space="preserve"> impractical and at times </w:t>
      </w:r>
      <w:r>
        <w:rPr>
          <w:rFonts w:ascii="Times New Roman" w:hAnsi="Times New Roman" w:cs="Times New Roman"/>
          <w:sz w:val="24"/>
          <w:szCs w:val="24"/>
        </w:rPr>
        <w:t>impossible. The ESSA assessment regulations, however, require</w:t>
      </w:r>
      <w:r w:rsidRPr="00D825A6">
        <w:rPr>
          <w:rFonts w:ascii="Times New Roman" w:hAnsi="Times New Roman" w:cs="Times New Roman"/>
          <w:sz w:val="24"/>
          <w:szCs w:val="24"/>
        </w:rPr>
        <w:t xml:space="preserve"> written translations or oral translations, as well as alternative formats. The cos</w:t>
      </w:r>
      <w:r>
        <w:rPr>
          <w:rFonts w:ascii="Times New Roman" w:hAnsi="Times New Roman" w:cs="Times New Roman"/>
          <w:sz w:val="24"/>
          <w:szCs w:val="24"/>
        </w:rPr>
        <w:t>t of written translations typically</w:t>
      </w:r>
      <w:r w:rsidRPr="00D825A6">
        <w:rPr>
          <w:rFonts w:ascii="Times New Roman" w:hAnsi="Times New Roman" w:cs="Times New Roman"/>
          <w:sz w:val="24"/>
          <w:szCs w:val="24"/>
        </w:rPr>
        <w:t xml:space="preserve"> ranges from 12 to 22 cents per word depending on how common </w:t>
      </w:r>
      <w:r>
        <w:rPr>
          <w:rFonts w:ascii="Times New Roman" w:hAnsi="Times New Roman" w:cs="Times New Roman"/>
          <w:sz w:val="24"/>
          <w:szCs w:val="24"/>
        </w:rPr>
        <w:t xml:space="preserve">or uncommon </w:t>
      </w:r>
      <w:r w:rsidRPr="00D825A6">
        <w:rPr>
          <w:rFonts w:ascii="Times New Roman" w:hAnsi="Times New Roman" w:cs="Times New Roman"/>
          <w:sz w:val="24"/>
          <w:szCs w:val="24"/>
        </w:rPr>
        <w:t xml:space="preserve">the </w:t>
      </w:r>
      <w:r>
        <w:rPr>
          <w:rFonts w:ascii="Times New Roman" w:hAnsi="Times New Roman" w:cs="Times New Roman"/>
          <w:sz w:val="24"/>
          <w:szCs w:val="24"/>
        </w:rPr>
        <w:t>language may be. Moreover, t</w:t>
      </w:r>
      <w:r w:rsidRPr="00D825A6">
        <w:rPr>
          <w:rFonts w:ascii="Times New Roman" w:hAnsi="Times New Roman" w:cs="Times New Roman"/>
          <w:sz w:val="24"/>
          <w:szCs w:val="24"/>
        </w:rPr>
        <w:t xml:space="preserve">he </w:t>
      </w:r>
      <w:r>
        <w:rPr>
          <w:rFonts w:ascii="Times New Roman" w:hAnsi="Times New Roman" w:cs="Times New Roman"/>
          <w:sz w:val="24"/>
          <w:szCs w:val="24"/>
        </w:rPr>
        <w:t xml:space="preserve">required </w:t>
      </w:r>
      <w:r w:rsidRPr="00D825A6">
        <w:rPr>
          <w:rFonts w:ascii="Times New Roman" w:hAnsi="Times New Roman" w:cs="Times New Roman"/>
          <w:sz w:val="24"/>
          <w:szCs w:val="24"/>
        </w:rPr>
        <w:t>LEA and individu</w:t>
      </w:r>
      <w:r>
        <w:rPr>
          <w:rFonts w:ascii="Times New Roman" w:hAnsi="Times New Roman" w:cs="Times New Roman"/>
          <w:sz w:val="24"/>
          <w:szCs w:val="24"/>
        </w:rPr>
        <w:t>al School Report Cards also</w:t>
      </w:r>
      <w:r w:rsidRPr="00D825A6">
        <w:rPr>
          <w:rFonts w:ascii="Times New Roman" w:hAnsi="Times New Roman" w:cs="Times New Roman"/>
          <w:sz w:val="24"/>
          <w:szCs w:val="24"/>
        </w:rPr>
        <w:t xml:space="preserve"> will be much lengthier</w:t>
      </w:r>
      <w:r>
        <w:rPr>
          <w:rFonts w:ascii="Times New Roman" w:hAnsi="Times New Roman" w:cs="Times New Roman"/>
          <w:sz w:val="24"/>
          <w:szCs w:val="24"/>
        </w:rPr>
        <w:t xml:space="preserve"> under ESSA because of new reporting requirements in the law</w:t>
      </w:r>
      <w:r w:rsidRPr="00D825A6">
        <w:rPr>
          <w:rFonts w:ascii="Times New Roman" w:hAnsi="Times New Roman" w:cs="Times New Roman"/>
          <w:sz w:val="24"/>
          <w:szCs w:val="24"/>
        </w:rPr>
        <w:t xml:space="preserve">. The broad, new </w:t>
      </w:r>
      <w:r>
        <w:rPr>
          <w:rFonts w:ascii="Times New Roman" w:hAnsi="Times New Roman" w:cs="Times New Roman"/>
          <w:sz w:val="24"/>
          <w:szCs w:val="24"/>
        </w:rPr>
        <w:t>regulatory provisions of</w:t>
      </w:r>
      <w:r w:rsidRPr="00D825A6">
        <w:rPr>
          <w:rFonts w:ascii="Times New Roman" w:hAnsi="Times New Roman" w:cs="Times New Roman"/>
          <w:sz w:val="24"/>
          <w:szCs w:val="24"/>
        </w:rPr>
        <w:t xml:space="preserve"> the Depa</w:t>
      </w:r>
      <w:r>
        <w:rPr>
          <w:rFonts w:ascii="Times New Roman" w:hAnsi="Times New Roman" w:cs="Times New Roman"/>
          <w:sz w:val="24"/>
          <w:szCs w:val="24"/>
        </w:rPr>
        <w:t>rtment are an unwarranted expansion of ESSA, which denigrates the</w:t>
      </w:r>
      <w:r w:rsidRPr="00D825A6">
        <w:rPr>
          <w:rFonts w:ascii="Times New Roman" w:hAnsi="Times New Roman" w:cs="Times New Roman"/>
          <w:sz w:val="24"/>
          <w:szCs w:val="24"/>
        </w:rPr>
        <w:t xml:space="preserve"> “to the </w:t>
      </w:r>
      <w:r>
        <w:rPr>
          <w:rFonts w:ascii="Times New Roman" w:hAnsi="Times New Roman" w:cs="Times New Roman"/>
          <w:sz w:val="24"/>
          <w:szCs w:val="24"/>
        </w:rPr>
        <w:t xml:space="preserve">extent practicable” flexibility built into the Act. The ESSA assessment </w:t>
      </w:r>
      <w:r w:rsidRPr="00D825A6">
        <w:rPr>
          <w:rFonts w:ascii="Times New Roman" w:hAnsi="Times New Roman" w:cs="Times New Roman"/>
          <w:sz w:val="24"/>
          <w:szCs w:val="24"/>
        </w:rPr>
        <w:t>regulation</w:t>
      </w:r>
      <w:r>
        <w:rPr>
          <w:rFonts w:ascii="Times New Roman" w:hAnsi="Times New Roman" w:cs="Times New Roman"/>
          <w:sz w:val="24"/>
          <w:szCs w:val="24"/>
        </w:rPr>
        <w:t>s</w:t>
      </w:r>
      <w:r w:rsidRPr="00D825A6">
        <w:rPr>
          <w:rFonts w:ascii="Times New Roman" w:hAnsi="Times New Roman" w:cs="Times New Roman"/>
          <w:sz w:val="24"/>
          <w:szCs w:val="24"/>
        </w:rPr>
        <w:t xml:space="preserve"> should directly reflect the language of the Act without expansion</w:t>
      </w:r>
    </w:p>
    <w:p w:rsidR="00B326A9" w:rsidRPr="00D825A6" w:rsidRDefault="00B326A9" w:rsidP="00B326A9">
      <w:pPr>
        <w:rPr>
          <w:rFonts w:ascii="Times New Roman" w:hAnsi="Times New Roman" w:cs="Times New Roman"/>
          <w:i/>
          <w:sz w:val="24"/>
          <w:szCs w:val="24"/>
        </w:rPr>
      </w:pPr>
      <w:r w:rsidRPr="00D825A6">
        <w:rPr>
          <w:rFonts w:ascii="Times New Roman" w:hAnsi="Times New Roman" w:cs="Times New Roman"/>
          <w:i/>
          <w:sz w:val="24"/>
          <w:szCs w:val="24"/>
          <w:u w:val="single"/>
        </w:rPr>
        <w:t>Recommendation</w:t>
      </w:r>
      <w:r w:rsidRPr="00D825A6">
        <w:rPr>
          <w:rFonts w:ascii="Times New Roman" w:hAnsi="Times New Roman" w:cs="Times New Roman"/>
          <w:i/>
          <w:sz w:val="24"/>
          <w:szCs w:val="24"/>
        </w:rPr>
        <w:t>:  In sec. 200.2(e)</w:t>
      </w:r>
      <w:r>
        <w:rPr>
          <w:rFonts w:ascii="Times New Roman" w:hAnsi="Times New Roman" w:cs="Times New Roman"/>
          <w:i/>
          <w:sz w:val="24"/>
          <w:szCs w:val="24"/>
        </w:rPr>
        <w:t>(1) insert “and” at the end of the paragraph; and in sec. 200.2(e)(2) and (3)</w:t>
      </w:r>
      <w:r w:rsidRPr="00D825A6">
        <w:rPr>
          <w:rFonts w:ascii="Times New Roman" w:hAnsi="Times New Roman" w:cs="Times New Roman"/>
          <w:i/>
          <w:sz w:val="24"/>
          <w:szCs w:val="24"/>
        </w:rPr>
        <w:t xml:space="preserve"> strike “written” in the first instance that it appears, and strike everything after “understand”, and add a period.  And, make appropriate conforming revisions in other sections of part 200</w:t>
      </w:r>
      <w:r w:rsidRPr="00D825A6">
        <w:rPr>
          <w:rFonts w:ascii="Times New Roman" w:hAnsi="Times New Roman" w:cs="Times New Roman"/>
          <w:sz w:val="24"/>
          <w:szCs w:val="24"/>
        </w:rPr>
        <w:t>.</w:t>
      </w:r>
    </w:p>
    <w:p w:rsidR="00B326A9" w:rsidRPr="00B657A0" w:rsidRDefault="00B326A9" w:rsidP="00B326A9">
      <w:pPr>
        <w:rPr>
          <w:rFonts w:ascii="Times New Roman" w:hAnsi="Times New Roman" w:cs="Times New Roman"/>
          <w:sz w:val="20"/>
          <w:szCs w:val="20"/>
        </w:rPr>
      </w:pPr>
    </w:p>
    <w:p w:rsidR="00B326A9" w:rsidRPr="008D16A3" w:rsidRDefault="00B326A9" w:rsidP="00B326A9">
      <w:pPr>
        <w:rPr>
          <w:rFonts w:ascii="Times New Roman" w:hAnsi="Times New Roman" w:cs="Times New Roman"/>
          <w:sz w:val="24"/>
          <w:szCs w:val="24"/>
        </w:rPr>
      </w:pPr>
      <w:r w:rsidRPr="00C85785">
        <w:rPr>
          <w:rFonts w:ascii="Times New Roman" w:hAnsi="Times New Roman" w:cs="Times New Roman"/>
          <w:b/>
          <w:sz w:val="24"/>
          <w:szCs w:val="24"/>
          <w:u w:val="single"/>
        </w:rPr>
        <w:t>*IDEA Regulation Revision</w:t>
      </w:r>
      <w:r w:rsidRPr="008D16A3">
        <w:rPr>
          <w:rFonts w:ascii="Times New Roman" w:hAnsi="Times New Roman" w:cs="Times New Roman"/>
          <w:sz w:val="24"/>
          <w:szCs w:val="24"/>
        </w:rPr>
        <w:t xml:space="preserve">:  The </w:t>
      </w:r>
      <w:r>
        <w:rPr>
          <w:rFonts w:ascii="Times New Roman" w:hAnsi="Times New Roman" w:cs="Times New Roman"/>
          <w:sz w:val="24"/>
          <w:szCs w:val="24"/>
        </w:rPr>
        <w:t xml:space="preserve">parent </w:t>
      </w:r>
      <w:r w:rsidRPr="008D16A3">
        <w:rPr>
          <w:rFonts w:ascii="Times New Roman" w:hAnsi="Times New Roman" w:cs="Times New Roman"/>
          <w:sz w:val="24"/>
          <w:szCs w:val="24"/>
        </w:rPr>
        <w:t xml:space="preserve">information-sharing responsibilities under IDEA, including assessment results, are much more extensive than </w:t>
      </w:r>
      <w:r>
        <w:rPr>
          <w:rFonts w:ascii="Times New Roman" w:hAnsi="Times New Roman" w:cs="Times New Roman"/>
          <w:sz w:val="24"/>
          <w:szCs w:val="24"/>
        </w:rPr>
        <w:t xml:space="preserve">under </w:t>
      </w:r>
      <w:r w:rsidRPr="008D16A3">
        <w:rPr>
          <w:rFonts w:ascii="Times New Roman" w:hAnsi="Times New Roman" w:cs="Times New Roman"/>
          <w:sz w:val="24"/>
          <w:szCs w:val="24"/>
        </w:rPr>
        <w:t xml:space="preserve">ESEA, and often involve hundreds of pages of documents, evaluations, reports, IEPs, notes, etc.  The overly expansive ESSA translation regulations relating to assessments (see above comment) create new, unauthorized, and costly requirements for school districts </w:t>
      </w:r>
      <w:r>
        <w:rPr>
          <w:rFonts w:ascii="Times New Roman" w:hAnsi="Times New Roman" w:cs="Times New Roman"/>
          <w:sz w:val="24"/>
          <w:szCs w:val="24"/>
        </w:rPr>
        <w:t>that</w:t>
      </w:r>
      <w:r w:rsidRPr="008D16A3">
        <w:rPr>
          <w:rFonts w:ascii="Times New Roman" w:hAnsi="Times New Roman" w:cs="Times New Roman"/>
          <w:sz w:val="24"/>
          <w:szCs w:val="24"/>
        </w:rPr>
        <w:t xml:space="preserve"> could be readily generalized or misinterpreted to apply to any or all special education functions based on the June 30 IDEA final regulation changes. The Council strongly recommends returning to the actual language of the ESSA statute without embellishment, and cross-referencing the actual statutory provision [see ESEA sec. 1111(b)(2)(B)(x)] within the IDEA assessment regulations [34 CFR 300. 160(e)], rather than the current ESSA regulatory cross-referenc</w:t>
      </w:r>
      <w:r>
        <w:rPr>
          <w:rFonts w:ascii="Times New Roman" w:hAnsi="Times New Roman" w:cs="Times New Roman"/>
          <w:sz w:val="24"/>
          <w:szCs w:val="24"/>
        </w:rPr>
        <w:t>ing</w:t>
      </w:r>
      <w:r w:rsidRPr="008D16A3">
        <w:rPr>
          <w:rFonts w:ascii="Times New Roman" w:hAnsi="Times New Roman" w:cs="Times New Roman"/>
          <w:sz w:val="24"/>
          <w:szCs w:val="24"/>
        </w:rPr>
        <w:t>.</w:t>
      </w:r>
    </w:p>
    <w:p w:rsidR="00B326A9" w:rsidRPr="008D16A3" w:rsidRDefault="00B326A9" w:rsidP="00B326A9">
      <w:pPr>
        <w:rPr>
          <w:rFonts w:ascii="Times New Roman" w:hAnsi="Times New Roman" w:cs="Times New Roman"/>
          <w:i/>
          <w:sz w:val="24"/>
          <w:szCs w:val="24"/>
        </w:rPr>
      </w:pPr>
      <w:r w:rsidRPr="008D16A3">
        <w:rPr>
          <w:rFonts w:ascii="Times New Roman" w:hAnsi="Times New Roman" w:cs="Times New Roman"/>
          <w:i/>
          <w:sz w:val="24"/>
          <w:szCs w:val="24"/>
          <w:u w:val="single"/>
        </w:rPr>
        <w:t>IDEA Recommendation</w:t>
      </w:r>
      <w:r w:rsidRPr="008D16A3">
        <w:rPr>
          <w:rFonts w:ascii="Times New Roman" w:hAnsi="Times New Roman" w:cs="Times New Roman"/>
          <w:i/>
          <w:sz w:val="24"/>
          <w:szCs w:val="24"/>
        </w:rPr>
        <w:t>:  In 34 CFR 300.160(e), strike “consistent with 34 CFR 200.2(e)” and insert “consistent with sec. 1111(b)(2)(B)(x)”.</w:t>
      </w:r>
    </w:p>
    <w:p w:rsidR="00A16A50" w:rsidRDefault="00A16A50" w:rsidP="0015516E">
      <w:pPr>
        <w:rPr>
          <w:rFonts w:ascii="Times New Roman" w:hAnsi="Times New Roman" w:cs="Times New Roman"/>
          <w:sz w:val="20"/>
          <w:szCs w:val="20"/>
        </w:rPr>
      </w:pPr>
    </w:p>
    <w:p w:rsidR="008C3039" w:rsidRPr="0015516E" w:rsidRDefault="008C3039" w:rsidP="0015516E">
      <w:pPr>
        <w:rPr>
          <w:rFonts w:ascii="Times New Roman" w:hAnsi="Times New Roman" w:cs="Times New Roman"/>
          <w:sz w:val="20"/>
          <w:szCs w:val="20"/>
        </w:rPr>
      </w:pPr>
    </w:p>
    <w:p w:rsidR="00A037ED" w:rsidRPr="008C3039" w:rsidRDefault="00A037ED" w:rsidP="00A037ED">
      <w:pPr>
        <w:jc w:val="center"/>
        <w:rPr>
          <w:rFonts w:ascii="Times New Roman" w:hAnsi="Times New Roman" w:cs="Times New Roman"/>
          <w:b/>
          <w:sz w:val="28"/>
          <w:szCs w:val="28"/>
        </w:rPr>
      </w:pPr>
      <w:r w:rsidRPr="008C3039">
        <w:rPr>
          <w:rFonts w:ascii="Times New Roman" w:hAnsi="Times New Roman" w:cs="Times New Roman"/>
          <w:b/>
          <w:sz w:val="28"/>
          <w:szCs w:val="28"/>
        </w:rPr>
        <w:t>APPENDIX B</w:t>
      </w:r>
    </w:p>
    <w:p w:rsidR="00A037ED" w:rsidRDefault="00A037ED">
      <w:pPr>
        <w:rPr>
          <w:rFonts w:ascii="Times New Roman" w:hAnsi="Times New Roman" w:cs="Times New Roman"/>
          <w:sz w:val="24"/>
          <w:szCs w:val="24"/>
        </w:rPr>
      </w:pPr>
    </w:p>
    <w:p w:rsidR="00B326A9" w:rsidRPr="00C05681" w:rsidRDefault="00C05681" w:rsidP="00C05681">
      <w:pPr>
        <w:ind w:right="-540"/>
        <w:rPr>
          <w:rFonts w:ascii="Times New Roman" w:hAnsi="Times New Roman" w:cs="Times New Roman"/>
          <w:b/>
          <w:sz w:val="28"/>
          <w:szCs w:val="28"/>
          <w:u w:val="single"/>
        </w:rPr>
      </w:pPr>
      <w:r w:rsidRPr="00C05681">
        <w:rPr>
          <w:rFonts w:ascii="Times New Roman" w:hAnsi="Times New Roman" w:cs="Times New Roman"/>
          <w:b/>
          <w:sz w:val="28"/>
          <w:szCs w:val="28"/>
          <w:u w:val="single"/>
        </w:rPr>
        <w:t xml:space="preserve">ESSA Comment on Imposition of State Alternative Assessment Waiver Conditions  </w:t>
      </w:r>
    </w:p>
    <w:p w:rsidR="00A037ED" w:rsidRPr="00D9649D" w:rsidRDefault="00A037ED" w:rsidP="00CC48EB">
      <w:pPr>
        <w:ind w:right="-540"/>
        <w:rPr>
          <w:rFonts w:ascii="Times New Roman" w:hAnsi="Times New Roman" w:cs="Times New Roman"/>
          <w:b/>
          <w:sz w:val="28"/>
          <w:szCs w:val="28"/>
        </w:rPr>
      </w:pPr>
      <w:r w:rsidRPr="00D9649D">
        <w:rPr>
          <w:rFonts w:ascii="Times New Roman" w:hAnsi="Times New Roman" w:cs="Times New Roman"/>
          <w:b/>
          <w:sz w:val="28"/>
          <w:szCs w:val="28"/>
        </w:rPr>
        <w:t>(</w:t>
      </w:r>
      <w:r w:rsidRPr="00D9649D">
        <w:rPr>
          <w:rFonts w:ascii="Times New Roman" w:hAnsi="Times New Roman" w:cs="Times New Roman"/>
          <w:b/>
          <w:sz w:val="28"/>
          <w:szCs w:val="28"/>
          <w:u w:val="single"/>
        </w:rPr>
        <w:t xml:space="preserve">For Information Purposes Only </w:t>
      </w:r>
      <w:r w:rsidR="00CC48EB">
        <w:rPr>
          <w:rFonts w:ascii="Times New Roman" w:hAnsi="Times New Roman" w:cs="Times New Roman"/>
          <w:b/>
          <w:sz w:val="28"/>
          <w:szCs w:val="28"/>
          <w:u w:val="single"/>
        </w:rPr>
        <w:t xml:space="preserve">-- </w:t>
      </w:r>
      <w:r w:rsidRPr="00D9649D">
        <w:rPr>
          <w:rFonts w:ascii="Times New Roman" w:hAnsi="Times New Roman" w:cs="Times New Roman"/>
          <w:b/>
          <w:sz w:val="28"/>
          <w:szCs w:val="28"/>
          <w:u w:val="single"/>
        </w:rPr>
        <w:t>No ID</w:t>
      </w:r>
      <w:r w:rsidR="00CC48EB">
        <w:rPr>
          <w:rFonts w:ascii="Times New Roman" w:hAnsi="Times New Roman" w:cs="Times New Roman"/>
          <w:b/>
          <w:sz w:val="28"/>
          <w:szCs w:val="28"/>
          <w:u w:val="single"/>
        </w:rPr>
        <w:t xml:space="preserve">EA Regulation Revision </w:t>
      </w:r>
      <w:r w:rsidRPr="00D9649D">
        <w:rPr>
          <w:rFonts w:ascii="Times New Roman" w:hAnsi="Times New Roman" w:cs="Times New Roman"/>
          <w:b/>
          <w:sz w:val="28"/>
          <w:szCs w:val="28"/>
          <w:u w:val="single"/>
        </w:rPr>
        <w:t>Recommended</w:t>
      </w:r>
      <w:r w:rsidRPr="00D9649D">
        <w:rPr>
          <w:rFonts w:ascii="Times New Roman" w:hAnsi="Times New Roman" w:cs="Times New Roman"/>
          <w:b/>
          <w:sz w:val="28"/>
          <w:szCs w:val="28"/>
        </w:rPr>
        <w:t>)</w:t>
      </w:r>
    </w:p>
    <w:p w:rsidR="00A037ED" w:rsidRDefault="00A037ED" w:rsidP="00D9649D">
      <w:pPr>
        <w:jc w:val="center"/>
        <w:rPr>
          <w:rFonts w:ascii="Times New Roman" w:hAnsi="Times New Roman" w:cs="Times New Roman"/>
          <w:b/>
          <w:sz w:val="24"/>
          <w:szCs w:val="24"/>
          <w:u w:val="single"/>
        </w:rPr>
      </w:pPr>
    </w:p>
    <w:p w:rsidR="00B326A9" w:rsidRPr="008057E4" w:rsidRDefault="00B326A9" w:rsidP="00B326A9">
      <w:pPr>
        <w:rPr>
          <w:rFonts w:ascii="Times New Roman" w:hAnsi="Times New Roman" w:cs="Times New Roman"/>
          <w:sz w:val="24"/>
          <w:szCs w:val="24"/>
        </w:rPr>
      </w:pPr>
      <w:r>
        <w:rPr>
          <w:rFonts w:ascii="Times New Roman" w:hAnsi="Times New Roman" w:cs="Times New Roman"/>
          <w:b/>
          <w:sz w:val="24"/>
          <w:szCs w:val="24"/>
          <w:u w:val="single"/>
        </w:rPr>
        <w:t xml:space="preserve">ESSA Assessment </w:t>
      </w:r>
      <w:r w:rsidRPr="008057E4">
        <w:rPr>
          <w:rFonts w:ascii="Times New Roman" w:hAnsi="Times New Roman" w:cs="Times New Roman"/>
          <w:b/>
          <w:sz w:val="24"/>
          <w:szCs w:val="24"/>
          <w:u w:val="single"/>
        </w:rPr>
        <w:t>Regulations Impose Unrelated and Unauthorized Requirements and Conditions on Receiving a Waiver of the 1% Statewide Alternate Assessment Cap in Direct Contradiction of ESSA Section 8401(b)(1)(E) and (b)(4)(D)</w:t>
      </w:r>
      <w:r>
        <w:rPr>
          <w:rFonts w:ascii="Times New Roman" w:hAnsi="Times New Roman" w:cs="Times New Roman"/>
          <w:b/>
          <w:sz w:val="24"/>
          <w:szCs w:val="24"/>
          <w:u w:val="single"/>
        </w:rPr>
        <w:t>, and Are Designed to Circumvent Local IEP Team Determinations under IDEA</w:t>
      </w:r>
      <w:r w:rsidRPr="008057E4">
        <w:rPr>
          <w:rFonts w:ascii="Times New Roman" w:hAnsi="Times New Roman" w:cs="Times New Roman"/>
          <w:b/>
          <w:sz w:val="24"/>
          <w:szCs w:val="24"/>
          <w:u w:val="single"/>
        </w:rPr>
        <w:t>.</w:t>
      </w:r>
    </w:p>
    <w:p w:rsidR="00B326A9" w:rsidRDefault="00B326A9" w:rsidP="00B326A9">
      <w:pPr>
        <w:rPr>
          <w:rFonts w:ascii="Times New Roman" w:hAnsi="Times New Roman" w:cs="Times New Roman"/>
          <w:sz w:val="24"/>
          <w:szCs w:val="24"/>
        </w:rPr>
      </w:pPr>
      <w:r>
        <w:rPr>
          <w:rFonts w:ascii="Times New Roman" w:hAnsi="Times New Roman" w:cs="Times New Roman"/>
          <w:sz w:val="24"/>
          <w:szCs w:val="24"/>
        </w:rPr>
        <w:lastRenderedPageBreak/>
        <w:t xml:space="preserve">The ESSA assessment </w:t>
      </w:r>
      <w:r w:rsidRPr="008057E4">
        <w:rPr>
          <w:rFonts w:ascii="Times New Roman" w:hAnsi="Times New Roman" w:cs="Times New Roman"/>
          <w:sz w:val="24"/>
          <w:szCs w:val="24"/>
        </w:rPr>
        <w:t>regulations for the statewide 1</w:t>
      </w:r>
      <w:r>
        <w:rPr>
          <w:rFonts w:ascii="Times New Roman" w:hAnsi="Times New Roman" w:cs="Times New Roman"/>
          <w:sz w:val="24"/>
          <w:szCs w:val="24"/>
        </w:rPr>
        <w:t xml:space="preserve"> percent</w:t>
      </w:r>
      <w:r w:rsidRPr="008057E4">
        <w:rPr>
          <w:rFonts w:ascii="Times New Roman" w:hAnsi="Times New Roman" w:cs="Times New Roman"/>
          <w:sz w:val="24"/>
          <w:szCs w:val="24"/>
        </w:rPr>
        <w:t xml:space="preserve"> alternat</w:t>
      </w:r>
      <w:r>
        <w:rPr>
          <w:rFonts w:ascii="Times New Roman" w:hAnsi="Times New Roman" w:cs="Times New Roman"/>
          <w:sz w:val="24"/>
          <w:szCs w:val="24"/>
        </w:rPr>
        <w:t>e assessment waiver option</w:t>
      </w:r>
      <w:r w:rsidRPr="008057E4">
        <w:rPr>
          <w:rFonts w:ascii="Times New Roman" w:hAnsi="Times New Roman" w:cs="Times New Roman"/>
          <w:sz w:val="24"/>
          <w:szCs w:val="24"/>
        </w:rPr>
        <w:t xml:space="preserve"> </w:t>
      </w:r>
      <w:r>
        <w:rPr>
          <w:rFonts w:ascii="Times New Roman" w:hAnsi="Times New Roman" w:cs="Times New Roman"/>
          <w:sz w:val="24"/>
          <w:szCs w:val="24"/>
        </w:rPr>
        <w:t>[</w:t>
      </w:r>
      <w:r w:rsidRPr="008057E4">
        <w:rPr>
          <w:rFonts w:ascii="Times New Roman" w:hAnsi="Times New Roman" w:cs="Times New Roman"/>
          <w:sz w:val="24"/>
          <w:szCs w:val="24"/>
        </w:rPr>
        <w:t>ESSA sec. 1111(b)(2)(D)(ii)(IV)</w:t>
      </w:r>
      <w:r>
        <w:rPr>
          <w:rFonts w:ascii="Times New Roman" w:hAnsi="Times New Roman" w:cs="Times New Roman"/>
          <w:sz w:val="24"/>
          <w:szCs w:val="24"/>
        </w:rPr>
        <w:t>]</w:t>
      </w:r>
      <w:r w:rsidRPr="008057E4">
        <w:rPr>
          <w:rFonts w:ascii="Times New Roman" w:hAnsi="Times New Roman" w:cs="Times New Roman"/>
          <w:sz w:val="24"/>
          <w:szCs w:val="24"/>
        </w:rPr>
        <w:t xml:space="preserve"> add multiple requirements and conditions that are unrelated to alternate assessments for students with significant cognitive disabilities, and </w:t>
      </w:r>
      <w:r>
        <w:rPr>
          <w:rFonts w:ascii="Times New Roman" w:hAnsi="Times New Roman" w:cs="Times New Roman"/>
          <w:sz w:val="24"/>
          <w:szCs w:val="24"/>
        </w:rPr>
        <w:t xml:space="preserve">are in direct violation of </w:t>
      </w:r>
      <w:r w:rsidRPr="008057E4">
        <w:rPr>
          <w:rFonts w:ascii="Times New Roman" w:hAnsi="Times New Roman" w:cs="Times New Roman"/>
          <w:sz w:val="24"/>
          <w:szCs w:val="24"/>
        </w:rPr>
        <w:t>ESSA prohibition</w:t>
      </w:r>
      <w:r>
        <w:rPr>
          <w:rFonts w:ascii="Times New Roman" w:hAnsi="Times New Roman" w:cs="Times New Roman"/>
          <w:sz w:val="24"/>
          <w:szCs w:val="24"/>
        </w:rPr>
        <w:t>s</w:t>
      </w:r>
      <w:r w:rsidRPr="008057E4">
        <w:rPr>
          <w:rFonts w:ascii="Times New Roman" w:hAnsi="Times New Roman" w:cs="Times New Roman"/>
          <w:sz w:val="24"/>
          <w:szCs w:val="24"/>
        </w:rPr>
        <w:t xml:space="preserve"> </w:t>
      </w:r>
      <w:r>
        <w:rPr>
          <w:rFonts w:ascii="Times New Roman" w:hAnsi="Times New Roman" w:cs="Times New Roman"/>
          <w:sz w:val="24"/>
          <w:szCs w:val="24"/>
        </w:rPr>
        <w:t xml:space="preserve">[sec. 8401(b)(1)(E) and (b)(4)(D)] </w:t>
      </w:r>
      <w:r w:rsidRPr="008057E4">
        <w:rPr>
          <w:rFonts w:ascii="Times New Roman" w:hAnsi="Times New Roman" w:cs="Times New Roman"/>
          <w:sz w:val="24"/>
          <w:szCs w:val="24"/>
        </w:rPr>
        <w:t xml:space="preserve">on imposing </w:t>
      </w:r>
      <w:r>
        <w:rPr>
          <w:rFonts w:ascii="Times New Roman" w:hAnsi="Times New Roman" w:cs="Times New Roman"/>
          <w:sz w:val="24"/>
          <w:szCs w:val="24"/>
        </w:rPr>
        <w:t>unrelated</w:t>
      </w:r>
    </w:p>
    <w:p w:rsidR="00B326A9" w:rsidRDefault="00B326A9" w:rsidP="00B326A9">
      <w:pPr>
        <w:rPr>
          <w:rFonts w:ascii="Times New Roman" w:hAnsi="Times New Roman" w:cs="Times New Roman"/>
          <w:sz w:val="24"/>
          <w:szCs w:val="24"/>
        </w:rPr>
      </w:pPr>
      <w:r>
        <w:rPr>
          <w:rFonts w:ascii="Times New Roman" w:hAnsi="Times New Roman" w:cs="Times New Roman"/>
          <w:sz w:val="24"/>
          <w:szCs w:val="24"/>
        </w:rPr>
        <w:t xml:space="preserve">information requirements and </w:t>
      </w:r>
      <w:r w:rsidRPr="008057E4">
        <w:rPr>
          <w:rFonts w:ascii="Times New Roman" w:hAnsi="Times New Roman" w:cs="Times New Roman"/>
          <w:sz w:val="24"/>
          <w:szCs w:val="24"/>
        </w:rPr>
        <w:t>“external conditions outside the scope of the waive</w:t>
      </w:r>
      <w:r>
        <w:rPr>
          <w:rFonts w:ascii="Times New Roman" w:hAnsi="Times New Roman" w:cs="Times New Roman"/>
          <w:sz w:val="24"/>
          <w:szCs w:val="24"/>
        </w:rPr>
        <w:t xml:space="preserve">r request”.  These </w:t>
      </w:r>
      <w:r w:rsidRPr="008057E4">
        <w:rPr>
          <w:rFonts w:ascii="Times New Roman" w:hAnsi="Times New Roman" w:cs="Times New Roman"/>
          <w:sz w:val="24"/>
          <w:szCs w:val="24"/>
        </w:rPr>
        <w:t xml:space="preserve">regulations also attempt to negate the </w:t>
      </w:r>
      <w:r>
        <w:rPr>
          <w:rFonts w:ascii="Times New Roman" w:hAnsi="Times New Roman" w:cs="Times New Roman"/>
          <w:sz w:val="24"/>
          <w:szCs w:val="24"/>
        </w:rPr>
        <w:t xml:space="preserve">ESSA </w:t>
      </w:r>
      <w:r w:rsidRPr="008057E4">
        <w:rPr>
          <w:rFonts w:ascii="Times New Roman" w:hAnsi="Times New Roman" w:cs="Times New Roman"/>
          <w:sz w:val="24"/>
          <w:szCs w:val="24"/>
        </w:rPr>
        <w:t>prohib</w:t>
      </w:r>
      <w:r>
        <w:rPr>
          <w:rFonts w:ascii="Times New Roman" w:hAnsi="Times New Roman" w:cs="Times New Roman"/>
          <w:sz w:val="24"/>
          <w:szCs w:val="24"/>
        </w:rPr>
        <w:t xml:space="preserve">ition </w:t>
      </w:r>
      <w:r w:rsidRPr="008057E4">
        <w:rPr>
          <w:rFonts w:ascii="Times New Roman" w:hAnsi="Times New Roman" w:cs="Times New Roman"/>
          <w:sz w:val="24"/>
          <w:szCs w:val="24"/>
        </w:rPr>
        <w:t>[ESSA sec. 1111(b)(2)(D)(ii)(II)]</w:t>
      </w:r>
      <w:r>
        <w:rPr>
          <w:rFonts w:ascii="Times New Roman" w:hAnsi="Times New Roman" w:cs="Times New Roman"/>
          <w:sz w:val="24"/>
          <w:szCs w:val="24"/>
        </w:rPr>
        <w:t xml:space="preserve"> aimed at preventing both </w:t>
      </w:r>
      <w:r w:rsidRPr="008057E4">
        <w:rPr>
          <w:rFonts w:ascii="Times New Roman" w:hAnsi="Times New Roman" w:cs="Times New Roman"/>
          <w:sz w:val="24"/>
          <w:szCs w:val="24"/>
        </w:rPr>
        <w:t xml:space="preserve">the Education Department and SEAs </w:t>
      </w:r>
      <w:r>
        <w:rPr>
          <w:rFonts w:ascii="Times New Roman" w:hAnsi="Times New Roman" w:cs="Times New Roman"/>
          <w:sz w:val="24"/>
          <w:szCs w:val="24"/>
        </w:rPr>
        <w:t>from imposing additional limitations on decisions made by</w:t>
      </w:r>
      <w:r w:rsidRPr="008057E4">
        <w:rPr>
          <w:rFonts w:ascii="Times New Roman" w:hAnsi="Times New Roman" w:cs="Times New Roman"/>
          <w:sz w:val="24"/>
          <w:szCs w:val="24"/>
        </w:rPr>
        <w:t xml:space="preserve"> </w:t>
      </w:r>
      <w:r>
        <w:rPr>
          <w:rFonts w:ascii="Times New Roman" w:hAnsi="Times New Roman" w:cs="Times New Roman"/>
          <w:sz w:val="24"/>
          <w:szCs w:val="24"/>
        </w:rPr>
        <w:t xml:space="preserve">local </w:t>
      </w:r>
      <w:r w:rsidRPr="008057E4">
        <w:rPr>
          <w:rFonts w:ascii="Times New Roman" w:hAnsi="Times New Roman" w:cs="Times New Roman"/>
          <w:sz w:val="24"/>
          <w:szCs w:val="24"/>
        </w:rPr>
        <w:t xml:space="preserve">IEP teams in determining </w:t>
      </w:r>
      <w:r>
        <w:rPr>
          <w:rFonts w:ascii="Times New Roman" w:hAnsi="Times New Roman" w:cs="Times New Roman"/>
          <w:sz w:val="24"/>
          <w:szCs w:val="24"/>
        </w:rPr>
        <w:t xml:space="preserve">which individual students </w:t>
      </w:r>
      <w:r w:rsidRPr="008057E4">
        <w:rPr>
          <w:rFonts w:ascii="Times New Roman" w:hAnsi="Times New Roman" w:cs="Times New Roman"/>
          <w:sz w:val="24"/>
          <w:szCs w:val="24"/>
        </w:rPr>
        <w:t xml:space="preserve">will be provided with </w:t>
      </w:r>
      <w:r>
        <w:rPr>
          <w:rFonts w:ascii="Times New Roman" w:hAnsi="Times New Roman" w:cs="Times New Roman"/>
          <w:sz w:val="24"/>
          <w:szCs w:val="24"/>
        </w:rPr>
        <w:t xml:space="preserve">an </w:t>
      </w:r>
      <w:r w:rsidRPr="008057E4">
        <w:rPr>
          <w:rFonts w:ascii="Times New Roman" w:hAnsi="Times New Roman" w:cs="Times New Roman"/>
          <w:sz w:val="24"/>
          <w:szCs w:val="24"/>
        </w:rPr>
        <w:t>alterna</w:t>
      </w:r>
      <w:r>
        <w:rPr>
          <w:rFonts w:ascii="Times New Roman" w:hAnsi="Times New Roman" w:cs="Times New Roman"/>
          <w:sz w:val="24"/>
          <w:szCs w:val="24"/>
        </w:rPr>
        <w:t xml:space="preserve">te assessment regardless of any state-level </w:t>
      </w:r>
      <w:r w:rsidRPr="008057E4">
        <w:rPr>
          <w:rFonts w:ascii="Times New Roman" w:hAnsi="Times New Roman" w:cs="Times New Roman"/>
          <w:sz w:val="24"/>
          <w:szCs w:val="24"/>
        </w:rPr>
        <w:t>percentage</w:t>
      </w:r>
      <w:r>
        <w:rPr>
          <w:rFonts w:ascii="Times New Roman" w:hAnsi="Times New Roman" w:cs="Times New Roman"/>
          <w:sz w:val="24"/>
          <w:szCs w:val="24"/>
        </w:rPr>
        <w:t xml:space="preserve"> caps</w:t>
      </w:r>
      <w:r w:rsidRPr="008057E4">
        <w:rPr>
          <w:rFonts w:ascii="Times New Roman" w:hAnsi="Times New Roman" w:cs="Times New Roman"/>
          <w:sz w:val="24"/>
          <w:szCs w:val="24"/>
        </w:rPr>
        <w:t xml:space="preserve">. The extensive conditions and requirements </w:t>
      </w:r>
      <w:r>
        <w:rPr>
          <w:rFonts w:ascii="Times New Roman" w:hAnsi="Times New Roman" w:cs="Times New Roman"/>
          <w:sz w:val="24"/>
          <w:szCs w:val="24"/>
        </w:rPr>
        <w:t xml:space="preserve">in the assessment regulations [sec. 200.6(c)] </w:t>
      </w:r>
      <w:r w:rsidRPr="008057E4">
        <w:rPr>
          <w:rFonts w:ascii="Times New Roman" w:hAnsi="Times New Roman" w:cs="Times New Roman"/>
          <w:sz w:val="24"/>
          <w:szCs w:val="24"/>
        </w:rPr>
        <w:t xml:space="preserve">for the submission and approval of a </w:t>
      </w:r>
      <w:r>
        <w:rPr>
          <w:rFonts w:ascii="Times New Roman" w:hAnsi="Times New Roman" w:cs="Times New Roman"/>
          <w:sz w:val="24"/>
          <w:szCs w:val="24"/>
        </w:rPr>
        <w:t xml:space="preserve">federal </w:t>
      </w:r>
      <w:r w:rsidRPr="008057E4">
        <w:rPr>
          <w:rFonts w:ascii="Times New Roman" w:hAnsi="Times New Roman" w:cs="Times New Roman"/>
          <w:sz w:val="24"/>
          <w:szCs w:val="24"/>
        </w:rPr>
        <w:t>wa</w:t>
      </w:r>
      <w:r>
        <w:rPr>
          <w:rFonts w:ascii="Times New Roman" w:hAnsi="Times New Roman" w:cs="Times New Roman"/>
          <w:sz w:val="24"/>
          <w:szCs w:val="24"/>
        </w:rPr>
        <w:t>iver of the statewide 1 percent cap were draft</w:t>
      </w:r>
      <w:r w:rsidRPr="008057E4">
        <w:rPr>
          <w:rFonts w:ascii="Times New Roman" w:hAnsi="Times New Roman" w:cs="Times New Roman"/>
          <w:sz w:val="24"/>
          <w:szCs w:val="24"/>
        </w:rPr>
        <w:t xml:space="preserve">ed </w:t>
      </w:r>
      <w:r>
        <w:rPr>
          <w:rFonts w:ascii="Times New Roman" w:hAnsi="Times New Roman" w:cs="Times New Roman"/>
          <w:sz w:val="24"/>
          <w:szCs w:val="24"/>
        </w:rPr>
        <w:t xml:space="preserve">originally by the Department during the 2016 negotiated rulemaking process </w:t>
      </w:r>
      <w:r w:rsidRPr="008057E4">
        <w:rPr>
          <w:rFonts w:ascii="Times New Roman" w:hAnsi="Times New Roman" w:cs="Times New Roman"/>
          <w:sz w:val="24"/>
          <w:szCs w:val="24"/>
        </w:rPr>
        <w:t>to force states into limiting school district and IEP team determinations on the use of alternate a</w:t>
      </w:r>
      <w:r>
        <w:rPr>
          <w:rFonts w:ascii="Times New Roman" w:hAnsi="Times New Roman" w:cs="Times New Roman"/>
          <w:sz w:val="24"/>
          <w:szCs w:val="24"/>
        </w:rPr>
        <w:t>ssessments. In effect, the Department’s regulation</w:t>
      </w:r>
      <w:r w:rsidRPr="008057E4">
        <w:rPr>
          <w:rFonts w:ascii="Times New Roman" w:hAnsi="Times New Roman" w:cs="Times New Roman"/>
          <w:sz w:val="24"/>
          <w:szCs w:val="24"/>
        </w:rPr>
        <w:t xml:space="preserve"> establishes a “back door” </w:t>
      </w:r>
      <w:r>
        <w:rPr>
          <w:rFonts w:ascii="Times New Roman" w:hAnsi="Times New Roman" w:cs="Times New Roman"/>
          <w:sz w:val="24"/>
          <w:szCs w:val="24"/>
        </w:rPr>
        <w:t xml:space="preserve">cap on LEA determinations of alternate assessments </w:t>
      </w:r>
      <w:r w:rsidRPr="008057E4">
        <w:rPr>
          <w:rFonts w:ascii="Times New Roman" w:hAnsi="Times New Roman" w:cs="Times New Roman"/>
          <w:sz w:val="24"/>
          <w:szCs w:val="24"/>
        </w:rPr>
        <w:t>by conditioning state access to a statewide 1</w:t>
      </w:r>
      <w:r>
        <w:rPr>
          <w:rFonts w:ascii="Times New Roman" w:hAnsi="Times New Roman" w:cs="Times New Roman"/>
          <w:sz w:val="24"/>
          <w:szCs w:val="24"/>
        </w:rPr>
        <w:t xml:space="preserve"> percent</w:t>
      </w:r>
      <w:r w:rsidRPr="008057E4">
        <w:rPr>
          <w:rFonts w:ascii="Times New Roman" w:hAnsi="Times New Roman" w:cs="Times New Roman"/>
          <w:sz w:val="24"/>
          <w:szCs w:val="24"/>
        </w:rPr>
        <w:t xml:space="preserve"> waiver on </w:t>
      </w:r>
      <w:r>
        <w:rPr>
          <w:rFonts w:ascii="Times New Roman" w:hAnsi="Times New Roman" w:cs="Times New Roman"/>
          <w:sz w:val="24"/>
          <w:szCs w:val="24"/>
        </w:rPr>
        <w:t>the s</w:t>
      </w:r>
      <w:r w:rsidRPr="008057E4">
        <w:rPr>
          <w:rFonts w:ascii="Times New Roman" w:hAnsi="Times New Roman" w:cs="Times New Roman"/>
          <w:sz w:val="24"/>
          <w:szCs w:val="24"/>
        </w:rPr>
        <w:t>tate</w:t>
      </w:r>
      <w:r>
        <w:rPr>
          <w:rFonts w:ascii="Times New Roman" w:hAnsi="Times New Roman" w:cs="Times New Roman"/>
          <w:sz w:val="24"/>
          <w:szCs w:val="24"/>
        </w:rPr>
        <w:t>s’ establishing</w:t>
      </w:r>
      <w:r w:rsidRPr="008057E4">
        <w:rPr>
          <w:rFonts w:ascii="Times New Roman" w:hAnsi="Times New Roman" w:cs="Times New Roman"/>
          <w:sz w:val="24"/>
          <w:szCs w:val="24"/>
        </w:rPr>
        <w:t xml:space="preserve"> policies that </w:t>
      </w:r>
      <w:r>
        <w:rPr>
          <w:rFonts w:ascii="Times New Roman" w:hAnsi="Times New Roman" w:cs="Times New Roman"/>
          <w:sz w:val="24"/>
          <w:szCs w:val="24"/>
        </w:rPr>
        <w:t>would</w:t>
      </w:r>
      <w:r w:rsidRPr="008057E4">
        <w:rPr>
          <w:rFonts w:ascii="Times New Roman" w:hAnsi="Times New Roman" w:cs="Times New Roman"/>
          <w:sz w:val="24"/>
          <w:szCs w:val="24"/>
        </w:rPr>
        <w:t xml:space="preserve"> reduce the use of local alternate assessments</w:t>
      </w:r>
      <w:r>
        <w:rPr>
          <w:rFonts w:ascii="Times New Roman" w:hAnsi="Times New Roman" w:cs="Times New Roman"/>
          <w:sz w:val="24"/>
          <w:szCs w:val="24"/>
        </w:rPr>
        <w:t>--</w:t>
      </w:r>
      <w:r w:rsidRPr="008057E4">
        <w:rPr>
          <w:rFonts w:ascii="Times New Roman" w:hAnsi="Times New Roman" w:cs="Times New Roman"/>
          <w:sz w:val="24"/>
          <w:szCs w:val="24"/>
        </w:rPr>
        <w:t>despite ESSA prohibitions</w:t>
      </w:r>
      <w:r>
        <w:rPr>
          <w:rFonts w:ascii="Times New Roman" w:hAnsi="Times New Roman" w:cs="Times New Roman"/>
          <w:sz w:val="24"/>
          <w:szCs w:val="24"/>
        </w:rPr>
        <w:t xml:space="preserve"> cited above. </w:t>
      </w:r>
    </w:p>
    <w:p w:rsidR="00B326A9" w:rsidRPr="000D0F06" w:rsidRDefault="00B326A9" w:rsidP="00B326A9">
      <w:pPr>
        <w:rPr>
          <w:rFonts w:ascii="Times New Roman" w:hAnsi="Times New Roman" w:cs="Times New Roman"/>
          <w:sz w:val="20"/>
          <w:szCs w:val="20"/>
        </w:rPr>
      </w:pPr>
    </w:p>
    <w:p w:rsidR="008C3039" w:rsidRDefault="00B326A9" w:rsidP="00C05681">
      <w:pPr>
        <w:pStyle w:val="BodyText2"/>
      </w:pPr>
      <w:r>
        <w:t>In addition, the following</w:t>
      </w:r>
      <w:r w:rsidRPr="008057E4">
        <w:t xml:space="preserve"> unrelated </w:t>
      </w:r>
      <w:r>
        <w:t xml:space="preserve">regulatory </w:t>
      </w:r>
      <w:r w:rsidRPr="008057E4">
        <w:t xml:space="preserve">requirements </w:t>
      </w:r>
      <w:r>
        <w:t xml:space="preserve">and conditions are </w:t>
      </w:r>
      <w:r w:rsidRPr="008057E4">
        <w:t>prohibited under ESSA sec. 8401(b)(1)(</w:t>
      </w:r>
      <w:r>
        <w:t>E) and sec. 8401(b)(4)(D), but were nonetheless included in the December 8, 2016</w:t>
      </w:r>
      <w:r w:rsidRPr="008057E4">
        <w:t xml:space="preserve"> alternate</w:t>
      </w:r>
      <w:r>
        <w:t xml:space="preserve"> assessment waiver rules. </w:t>
      </w:r>
      <w:r w:rsidRPr="00245F0D">
        <w:t xml:space="preserve">Each of these unwarranted and unauthorized regulatory add-ons should be modified or deleted </w:t>
      </w:r>
      <w:r>
        <w:t xml:space="preserve">according to </w:t>
      </w:r>
      <w:r w:rsidRPr="00245F0D">
        <w:t>the fo</w:t>
      </w:r>
      <w:r w:rsidR="00817061">
        <w:t>llowing</w:t>
      </w:r>
      <w:r w:rsidR="008C3039">
        <w:t>.</w:t>
      </w:r>
      <w:bookmarkStart w:id="0" w:name="_GoBack"/>
      <w:bookmarkEnd w:id="0"/>
    </w:p>
    <w:p w:rsidR="008C3039" w:rsidRDefault="008C3039" w:rsidP="00C05681">
      <w:pPr>
        <w:pStyle w:val="BodyText2"/>
        <w:rPr>
          <w:u w:val="single"/>
        </w:rPr>
      </w:pPr>
    </w:p>
    <w:p w:rsidR="00B326A9" w:rsidRPr="00C05681" w:rsidRDefault="00817061" w:rsidP="00C05681">
      <w:pPr>
        <w:pStyle w:val="BodyText2"/>
      </w:pPr>
      <w:r w:rsidRPr="00817061">
        <w:rPr>
          <w:u w:val="single"/>
        </w:rPr>
        <w:t>R</w:t>
      </w:r>
      <w:r w:rsidR="00B326A9" w:rsidRPr="00817061">
        <w:rPr>
          <w:u w:val="single"/>
        </w:rPr>
        <w:t>ecommendations</w:t>
      </w:r>
      <w:r w:rsidR="00B326A9">
        <w:t>:</w:t>
      </w:r>
    </w:p>
    <w:p w:rsidR="00B326A9" w:rsidRDefault="00B326A9" w:rsidP="00B326A9">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The unnecessary data requirement in sec. 200.6(c)(4)(ii)(A) regarding the numbers and percentages from </w:t>
      </w:r>
      <w:r w:rsidRPr="00C0623E">
        <w:rPr>
          <w:rFonts w:ascii="Times New Roman" w:hAnsi="Times New Roman" w:cs="Times New Roman"/>
          <w:sz w:val="24"/>
          <w:szCs w:val="24"/>
          <w:u w:val="single"/>
        </w:rPr>
        <w:t>each separate subgroup</w:t>
      </w:r>
      <w:r w:rsidRPr="00245F0D">
        <w:rPr>
          <w:rFonts w:ascii="Times New Roman" w:hAnsi="Times New Roman" w:cs="Times New Roman"/>
          <w:sz w:val="24"/>
          <w:szCs w:val="24"/>
        </w:rPr>
        <w:t xml:space="preserve"> of students taking </w:t>
      </w:r>
      <w:r>
        <w:rPr>
          <w:rFonts w:ascii="Times New Roman" w:hAnsi="Times New Roman" w:cs="Times New Roman"/>
          <w:sz w:val="24"/>
          <w:szCs w:val="24"/>
        </w:rPr>
        <w:t>an</w:t>
      </w:r>
      <w:r w:rsidRPr="00245F0D">
        <w:rPr>
          <w:rFonts w:ascii="Times New Roman" w:hAnsi="Times New Roman" w:cs="Times New Roman"/>
          <w:sz w:val="24"/>
          <w:szCs w:val="24"/>
        </w:rPr>
        <w:t xml:space="preserve"> al</w:t>
      </w:r>
      <w:r>
        <w:rPr>
          <w:rFonts w:ascii="Times New Roman" w:hAnsi="Times New Roman" w:cs="Times New Roman"/>
          <w:sz w:val="24"/>
          <w:szCs w:val="24"/>
        </w:rPr>
        <w:t xml:space="preserve">ternate assessment is unrelated </w:t>
      </w:r>
      <w:r w:rsidRPr="00245F0D">
        <w:rPr>
          <w:rFonts w:ascii="Times New Roman" w:hAnsi="Times New Roman" w:cs="Times New Roman"/>
          <w:sz w:val="24"/>
          <w:szCs w:val="24"/>
        </w:rPr>
        <w:t xml:space="preserve">to whether each </w:t>
      </w:r>
      <w:r w:rsidRPr="00C0623E">
        <w:rPr>
          <w:rFonts w:ascii="Times New Roman" w:hAnsi="Times New Roman" w:cs="Times New Roman"/>
          <w:sz w:val="24"/>
          <w:szCs w:val="24"/>
          <w:u w:val="single"/>
        </w:rPr>
        <w:t>individual student</w:t>
      </w:r>
      <w:r w:rsidRPr="00245F0D">
        <w:rPr>
          <w:rFonts w:ascii="Times New Roman" w:hAnsi="Times New Roman" w:cs="Times New Roman"/>
          <w:sz w:val="24"/>
          <w:szCs w:val="24"/>
        </w:rPr>
        <w:t xml:space="preserve"> would qual</w:t>
      </w:r>
      <w:r>
        <w:rPr>
          <w:rFonts w:ascii="Times New Roman" w:hAnsi="Times New Roman" w:cs="Times New Roman"/>
          <w:sz w:val="24"/>
          <w:szCs w:val="24"/>
        </w:rPr>
        <w:t>ify to be alternately assessed</w:t>
      </w:r>
      <w:r w:rsidRPr="00245F0D">
        <w:rPr>
          <w:rFonts w:ascii="Times New Roman" w:hAnsi="Times New Roman" w:cs="Times New Roman"/>
          <w:sz w:val="24"/>
          <w:szCs w:val="24"/>
        </w:rPr>
        <w:t xml:space="preserve"> based on the decision of the IEP team</w:t>
      </w:r>
      <w:r>
        <w:rPr>
          <w:rFonts w:ascii="Times New Roman" w:hAnsi="Times New Roman" w:cs="Times New Roman"/>
          <w:sz w:val="24"/>
          <w:szCs w:val="24"/>
        </w:rPr>
        <w:t>.</w:t>
      </w:r>
    </w:p>
    <w:p w:rsidR="00B326A9" w:rsidRPr="00C05681" w:rsidRDefault="00B326A9" w:rsidP="00C05681">
      <w:pPr>
        <w:pStyle w:val="ListParagraph"/>
        <w:ind w:left="360"/>
        <w:rPr>
          <w:rFonts w:ascii="Times New Roman" w:hAnsi="Times New Roman" w:cs="Times New Roman"/>
          <w:i/>
          <w:sz w:val="24"/>
          <w:szCs w:val="24"/>
        </w:rPr>
      </w:pPr>
      <w:r w:rsidRPr="002B670D">
        <w:rPr>
          <w:rFonts w:ascii="Times New Roman" w:hAnsi="Times New Roman" w:cs="Times New Roman"/>
          <w:sz w:val="24"/>
          <w:szCs w:val="24"/>
          <w:u w:val="single"/>
        </w:rPr>
        <w:t>Recommended Revision:</w:t>
      </w:r>
      <w:r>
        <w:rPr>
          <w:rFonts w:ascii="Times New Roman" w:hAnsi="Times New Roman" w:cs="Times New Roman"/>
          <w:sz w:val="24"/>
          <w:szCs w:val="24"/>
        </w:rPr>
        <w:t xml:space="preserve"> </w:t>
      </w:r>
      <w:r w:rsidRPr="00245F0D">
        <w:rPr>
          <w:rFonts w:ascii="Times New Roman" w:hAnsi="Times New Roman" w:cs="Times New Roman"/>
          <w:i/>
          <w:sz w:val="24"/>
          <w:szCs w:val="24"/>
        </w:rPr>
        <w:t>In  sec. 200.6(c)(4)(ii)(A), strike “in each subgroup of students defined in section 1111(c)(2)(A), (B), and (D) of the Act”;</w:t>
      </w:r>
    </w:p>
    <w:p w:rsidR="00B326A9" w:rsidRDefault="00B326A9" w:rsidP="00B326A9">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The unnecessary data requirement in sec. 200.6(c)(4)(ii)(B) to demonstrate compliance with the 95 percent testing participation requirement is a separate issue unrelated to the number and percentage of students determined to need alternate assessments by their IEP team. </w:t>
      </w:r>
    </w:p>
    <w:p w:rsidR="00B326A9" w:rsidRPr="00C05681" w:rsidRDefault="00B326A9" w:rsidP="00C05681">
      <w:pPr>
        <w:pStyle w:val="ListParagraph"/>
        <w:ind w:left="360"/>
        <w:rPr>
          <w:rFonts w:ascii="Times New Roman" w:hAnsi="Times New Roman" w:cs="Times New Roman"/>
          <w:i/>
          <w:sz w:val="24"/>
          <w:szCs w:val="24"/>
        </w:rPr>
      </w:pPr>
      <w:r w:rsidRPr="002B670D">
        <w:rPr>
          <w:rFonts w:ascii="Times New Roman" w:hAnsi="Times New Roman" w:cs="Times New Roman"/>
          <w:sz w:val="24"/>
          <w:szCs w:val="24"/>
          <w:u w:val="single"/>
        </w:rPr>
        <w:t>Recommended Revision:</w:t>
      </w:r>
      <w:r>
        <w:rPr>
          <w:rFonts w:ascii="Times New Roman" w:hAnsi="Times New Roman" w:cs="Times New Roman"/>
          <w:sz w:val="24"/>
          <w:szCs w:val="24"/>
        </w:rPr>
        <w:t xml:space="preserve">  </w:t>
      </w:r>
      <w:r>
        <w:rPr>
          <w:rFonts w:ascii="Times New Roman" w:hAnsi="Times New Roman" w:cs="Times New Roman"/>
          <w:i/>
          <w:sz w:val="24"/>
          <w:szCs w:val="24"/>
        </w:rPr>
        <w:t>Strike sec. 200.6(c)(4)(ii)(B) and renumber appropriately.</w:t>
      </w:r>
    </w:p>
    <w:p w:rsidR="00B326A9" w:rsidRDefault="00B326A9" w:rsidP="00B326A9">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The unnecessary state assurance </w:t>
      </w:r>
      <w:r w:rsidRPr="00245F0D">
        <w:rPr>
          <w:rFonts w:ascii="Times New Roman" w:hAnsi="Times New Roman" w:cs="Times New Roman"/>
          <w:sz w:val="24"/>
          <w:szCs w:val="24"/>
        </w:rPr>
        <w:t xml:space="preserve">to verify assessment numbers </w:t>
      </w:r>
      <w:r>
        <w:rPr>
          <w:rFonts w:ascii="Times New Roman" w:hAnsi="Times New Roman" w:cs="Times New Roman"/>
          <w:sz w:val="24"/>
          <w:szCs w:val="24"/>
        </w:rPr>
        <w:t>even for LEAs that have</w:t>
      </w:r>
      <w:r w:rsidRPr="00245F0D">
        <w:rPr>
          <w:rFonts w:ascii="Times New Roman" w:hAnsi="Times New Roman" w:cs="Times New Roman"/>
          <w:sz w:val="24"/>
          <w:szCs w:val="24"/>
        </w:rPr>
        <w:t xml:space="preserve"> </w:t>
      </w:r>
      <w:r w:rsidRPr="00245F0D">
        <w:rPr>
          <w:rFonts w:ascii="Times New Roman" w:hAnsi="Times New Roman" w:cs="Times New Roman"/>
          <w:sz w:val="24"/>
          <w:szCs w:val="24"/>
          <w:u w:val="single"/>
        </w:rPr>
        <w:t>not</w:t>
      </w:r>
      <w:r w:rsidRPr="00245F0D">
        <w:rPr>
          <w:rFonts w:ascii="Times New Roman" w:hAnsi="Times New Roman" w:cs="Times New Roman"/>
          <w:sz w:val="24"/>
          <w:szCs w:val="24"/>
        </w:rPr>
        <w:t xml:space="preserve"> exceeded the </w:t>
      </w:r>
      <w:r>
        <w:rPr>
          <w:rFonts w:ascii="Times New Roman" w:hAnsi="Times New Roman" w:cs="Times New Roman"/>
          <w:sz w:val="24"/>
          <w:szCs w:val="24"/>
        </w:rPr>
        <w:t xml:space="preserve">permissible </w:t>
      </w:r>
      <w:r w:rsidRPr="00245F0D">
        <w:rPr>
          <w:rFonts w:ascii="Times New Roman" w:hAnsi="Times New Roman" w:cs="Times New Roman"/>
          <w:sz w:val="24"/>
          <w:szCs w:val="24"/>
        </w:rPr>
        <w:t>1</w:t>
      </w:r>
      <w:r>
        <w:rPr>
          <w:rFonts w:ascii="Times New Roman" w:hAnsi="Times New Roman" w:cs="Times New Roman"/>
          <w:sz w:val="24"/>
          <w:szCs w:val="24"/>
        </w:rPr>
        <w:t xml:space="preserve"> percent</w:t>
      </w:r>
      <w:r w:rsidRPr="00245F0D">
        <w:rPr>
          <w:rFonts w:ascii="Times New Roman" w:hAnsi="Times New Roman" w:cs="Times New Roman"/>
          <w:sz w:val="24"/>
          <w:szCs w:val="24"/>
        </w:rPr>
        <w:t xml:space="preserve"> of locally assessed students</w:t>
      </w:r>
      <w:r>
        <w:rPr>
          <w:rFonts w:ascii="Times New Roman" w:hAnsi="Times New Roman" w:cs="Times New Roman"/>
          <w:sz w:val="24"/>
          <w:szCs w:val="24"/>
        </w:rPr>
        <w:t xml:space="preserve"> has no basis in the Act [sec. 200.6(c)(4)(iii)].</w:t>
      </w:r>
    </w:p>
    <w:p w:rsidR="00B326A9" w:rsidRPr="00C05681" w:rsidRDefault="00B326A9" w:rsidP="00C05681">
      <w:pPr>
        <w:pStyle w:val="ListParagraph"/>
        <w:ind w:left="360"/>
        <w:rPr>
          <w:rFonts w:ascii="Times New Roman" w:hAnsi="Times New Roman" w:cs="Times New Roman"/>
          <w:i/>
          <w:sz w:val="24"/>
          <w:szCs w:val="24"/>
        </w:rPr>
      </w:pPr>
      <w:r w:rsidRPr="002B670D">
        <w:rPr>
          <w:rFonts w:ascii="Times New Roman" w:hAnsi="Times New Roman" w:cs="Times New Roman"/>
          <w:sz w:val="24"/>
          <w:szCs w:val="24"/>
          <w:u w:val="single"/>
        </w:rPr>
        <w:t>Recommended Revision:</w:t>
      </w:r>
      <w:r>
        <w:rPr>
          <w:rFonts w:ascii="Times New Roman" w:hAnsi="Times New Roman" w:cs="Times New Roman"/>
          <w:sz w:val="24"/>
          <w:szCs w:val="24"/>
        </w:rPr>
        <w:t xml:space="preserve">  </w:t>
      </w:r>
      <w:r>
        <w:rPr>
          <w:rFonts w:ascii="Times New Roman" w:hAnsi="Times New Roman" w:cs="Times New Roman"/>
          <w:i/>
          <w:sz w:val="24"/>
          <w:szCs w:val="24"/>
        </w:rPr>
        <w:t>In sec. 200.6(c)(4)(iii)) strike “the State anticipates”.</w:t>
      </w:r>
    </w:p>
    <w:p w:rsidR="00B326A9" w:rsidRDefault="00B326A9" w:rsidP="00B326A9">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The unnecessary regulatory language referencing “each” State guideline is excessive [sec. 200.6(c)(4)(iii)(A)].</w:t>
      </w:r>
    </w:p>
    <w:p w:rsidR="00B326A9" w:rsidRPr="00C05681" w:rsidRDefault="00B326A9" w:rsidP="00C05681">
      <w:pPr>
        <w:pStyle w:val="ListParagraph"/>
        <w:ind w:left="360"/>
        <w:rPr>
          <w:rFonts w:ascii="Times New Roman" w:hAnsi="Times New Roman" w:cs="Times New Roman"/>
          <w:i/>
          <w:sz w:val="24"/>
          <w:szCs w:val="24"/>
        </w:rPr>
      </w:pPr>
      <w:r w:rsidRPr="002B670D">
        <w:rPr>
          <w:rFonts w:ascii="Times New Roman" w:hAnsi="Times New Roman" w:cs="Times New Roman"/>
          <w:sz w:val="24"/>
          <w:szCs w:val="24"/>
          <w:u w:val="single"/>
        </w:rPr>
        <w:t>Recommended Revision:</w:t>
      </w:r>
      <w:r>
        <w:rPr>
          <w:rFonts w:ascii="Times New Roman" w:hAnsi="Times New Roman" w:cs="Times New Roman"/>
          <w:sz w:val="24"/>
          <w:szCs w:val="24"/>
        </w:rPr>
        <w:t xml:space="preserve">  </w:t>
      </w:r>
      <w:r>
        <w:rPr>
          <w:rFonts w:ascii="Times New Roman" w:hAnsi="Times New Roman" w:cs="Times New Roman"/>
          <w:i/>
          <w:sz w:val="24"/>
          <w:szCs w:val="24"/>
        </w:rPr>
        <w:t>In sec. 200.6(c)(4)(iii)(A) strike “each of”.</w:t>
      </w:r>
    </w:p>
    <w:p w:rsidR="00B326A9" w:rsidRDefault="00B326A9" w:rsidP="00B326A9">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The expansive regulatory </w:t>
      </w:r>
      <w:r w:rsidRPr="00245F0D">
        <w:rPr>
          <w:rFonts w:ascii="Times New Roman" w:hAnsi="Times New Roman" w:cs="Times New Roman"/>
          <w:sz w:val="24"/>
          <w:szCs w:val="24"/>
        </w:rPr>
        <w:t>requirement to address low-income, racial and ethnic, and English learner subgroup d</w:t>
      </w:r>
      <w:r>
        <w:rPr>
          <w:rFonts w:ascii="Times New Roman" w:hAnsi="Times New Roman" w:cs="Times New Roman"/>
          <w:sz w:val="24"/>
          <w:szCs w:val="24"/>
        </w:rPr>
        <w:t xml:space="preserve">isproportionality in </w:t>
      </w:r>
      <w:r w:rsidRPr="00245F0D">
        <w:rPr>
          <w:rFonts w:ascii="Times New Roman" w:hAnsi="Times New Roman" w:cs="Times New Roman"/>
          <w:sz w:val="24"/>
          <w:szCs w:val="24"/>
        </w:rPr>
        <w:t>alternate assessment</w:t>
      </w:r>
      <w:r>
        <w:rPr>
          <w:rFonts w:ascii="Times New Roman" w:hAnsi="Times New Roman" w:cs="Times New Roman"/>
          <w:sz w:val="24"/>
          <w:szCs w:val="24"/>
        </w:rPr>
        <w:t>s is</w:t>
      </w:r>
      <w:r w:rsidRPr="00245F0D">
        <w:rPr>
          <w:rFonts w:ascii="Times New Roman" w:hAnsi="Times New Roman" w:cs="Times New Roman"/>
          <w:sz w:val="24"/>
          <w:szCs w:val="24"/>
        </w:rPr>
        <w:t xml:space="preserve"> </w:t>
      </w:r>
      <w:r>
        <w:rPr>
          <w:rFonts w:ascii="Times New Roman" w:hAnsi="Times New Roman" w:cs="Times New Roman"/>
          <w:sz w:val="24"/>
          <w:szCs w:val="24"/>
        </w:rPr>
        <w:t xml:space="preserve">likely to </w:t>
      </w:r>
      <w:r w:rsidRPr="00245F0D">
        <w:rPr>
          <w:rFonts w:ascii="Times New Roman" w:hAnsi="Times New Roman" w:cs="Times New Roman"/>
          <w:sz w:val="24"/>
          <w:szCs w:val="24"/>
        </w:rPr>
        <w:t>co</w:t>
      </w:r>
      <w:r>
        <w:rPr>
          <w:rFonts w:ascii="Times New Roman" w:hAnsi="Times New Roman" w:cs="Times New Roman"/>
          <w:sz w:val="24"/>
          <w:szCs w:val="24"/>
        </w:rPr>
        <w:t>ntravene</w:t>
      </w:r>
      <w:r w:rsidRPr="00245F0D">
        <w:rPr>
          <w:rFonts w:ascii="Times New Roman" w:hAnsi="Times New Roman" w:cs="Times New Roman"/>
          <w:sz w:val="24"/>
          <w:szCs w:val="24"/>
        </w:rPr>
        <w:t xml:space="preserve"> the </w:t>
      </w:r>
      <w:r>
        <w:rPr>
          <w:rFonts w:ascii="Times New Roman" w:hAnsi="Times New Roman" w:cs="Times New Roman"/>
          <w:sz w:val="24"/>
          <w:szCs w:val="24"/>
        </w:rPr>
        <w:t xml:space="preserve">role of the IEP team </w:t>
      </w:r>
      <w:r w:rsidRPr="00245F0D">
        <w:rPr>
          <w:rFonts w:ascii="Times New Roman" w:hAnsi="Times New Roman" w:cs="Times New Roman"/>
          <w:sz w:val="24"/>
          <w:szCs w:val="24"/>
        </w:rPr>
        <w:t>in making individual (rather than subgroup) decisions on assessments and other serv</w:t>
      </w:r>
      <w:r>
        <w:rPr>
          <w:rFonts w:ascii="Times New Roman" w:hAnsi="Times New Roman" w:cs="Times New Roman"/>
          <w:sz w:val="24"/>
          <w:szCs w:val="24"/>
        </w:rPr>
        <w:t>ices [sec. 200.6(c)(4)(iii)(B)].</w:t>
      </w:r>
    </w:p>
    <w:p w:rsidR="00B326A9" w:rsidRDefault="00B326A9" w:rsidP="00B326A9">
      <w:pPr>
        <w:pStyle w:val="ListParagraph"/>
        <w:ind w:left="360"/>
        <w:rPr>
          <w:rFonts w:ascii="Times New Roman" w:hAnsi="Times New Roman" w:cs="Times New Roman"/>
          <w:i/>
          <w:sz w:val="24"/>
          <w:szCs w:val="24"/>
        </w:rPr>
      </w:pPr>
      <w:r w:rsidRPr="002B670D">
        <w:rPr>
          <w:rFonts w:ascii="Times New Roman" w:hAnsi="Times New Roman" w:cs="Times New Roman"/>
          <w:sz w:val="24"/>
          <w:szCs w:val="24"/>
          <w:u w:val="single"/>
        </w:rPr>
        <w:lastRenderedPageBreak/>
        <w:t>Recommended Revision:</w:t>
      </w:r>
      <w:r>
        <w:rPr>
          <w:rFonts w:ascii="Times New Roman" w:hAnsi="Times New Roman" w:cs="Times New Roman"/>
          <w:sz w:val="24"/>
          <w:szCs w:val="24"/>
        </w:rPr>
        <w:t xml:space="preserve">  </w:t>
      </w:r>
      <w:r>
        <w:rPr>
          <w:rFonts w:ascii="Times New Roman" w:hAnsi="Times New Roman" w:cs="Times New Roman"/>
          <w:i/>
          <w:sz w:val="24"/>
          <w:szCs w:val="24"/>
        </w:rPr>
        <w:t>In sec. 200.6(c(4)(iii)(B) strike “Will address” and insert “Reviewed”</w:t>
      </w:r>
    </w:p>
    <w:p w:rsidR="00B326A9" w:rsidRDefault="00B326A9" w:rsidP="00B326A9">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The reference to the unauthorized regulatory requirement for a </w:t>
      </w:r>
      <w:r w:rsidRPr="00450727">
        <w:rPr>
          <w:rFonts w:ascii="Times New Roman" w:hAnsi="Times New Roman" w:cs="Times New Roman"/>
          <w:sz w:val="24"/>
          <w:szCs w:val="24"/>
        </w:rPr>
        <w:t>new state definition</w:t>
      </w:r>
      <w:r>
        <w:rPr>
          <w:rFonts w:ascii="Times New Roman" w:hAnsi="Times New Roman" w:cs="Times New Roman"/>
          <w:sz w:val="24"/>
          <w:szCs w:val="24"/>
        </w:rPr>
        <w:t xml:space="preserve"> of students with the most significant cognitive disabilities has no basis in the Act (see comment below), and includes another unauthorized rule apparently requiring the State to meet the 1 percent statewide cap in future years despite no statutory limitation on subsequent year waivers [sec. 200.6(c)(4)(iv)(A)].</w:t>
      </w:r>
    </w:p>
    <w:p w:rsidR="00B326A9" w:rsidRDefault="00B326A9" w:rsidP="00B326A9">
      <w:pPr>
        <w:pStyle w:val="ListParagraph"/>
        <w:ind w:left="360"/>
        <w:rPr>
          <w:rFonts w:ascii="Times New Roman" w:hAnsi="Times New Roman" w:cs="Times New Roman"/>
          <w:i/>
          <w:sz w:val="24"/>
          <w:szCs w:val="24"/>
        </w:rPr>
      </w:pPr>
      <w:r w:rsidRPr="002B670D">
        <w:rPr>
          <w:rFonts w:ascii="Times New Roman" w:hAnsi="Times New Roman" w:cs="Times New Roman"/>
          <w:sz w:val="24"/>
          <w:szCs w:val="24"/>
          <w:u w:val="single"/>
        </w:rPr>
        <w:t>Recommended Revisions:</w:t>
      </w:r>
      <w:r w:rsidRPr="002B670D">
        <w:rPr>
          <w:rFonts w:ascii="Times New Roman" w:hAnsi="Times New Roman" w:cs="Times New Roman"/>
          <w:sz w:val="24"/>
          <w:szCs w:val="24"/>
        </w:rPr>
        <w:t xml:space="preserve">  </w:t>
      </w:r>
      <w:r>
        <w:rPr>
          <w:rFonts w:ascii="Times New Roman" w:hAnsi="Times New Roman" w:cs="Times New Roman"/>
          <w:i/>
          <w:sz w:val="24"/>
          <w:szCs w:val="24"/>
        </w:rPr>
        <w:t>Strike sec. 200.6(c)(4)(iv)(A) and insert the following: “(A) The State will review the implementation of its guidelines under paragraph (d), including reviewing any disproportionality in the percentage of students taking alternate assessments aligned with alternate achievement standards for any LEA under subparagraph (iii); and”; and strike clause (C).</w:t>
      </w:r>
      <w:r w:rsidRPr="00331E4B">
        <w:rPr>
          <w:rFonts w:ascii="Times New Roman" w:hAnsi="Times New Roman" w:cs="Times New Roman"/>
          <w:i/>
          <w:sz w:val="24"/>
          <w:szCs w:val="24"/>
        </w:rPr>
        <w:t xml:space="preserve"> </w:t>
      </w:r>
    </w:p>
    <w:p w:rsidR="002D3A85" w:rsidRDefault="002D3A85" w:rsidP="002D3A85">
      <w:pPr>
        <w:rPr>
          <w:rFonts w:ascii="Times New Roman" w:hAnsi="Times New Roman" w:cs="Times New Roman"/>
          <w:i/>
          <w:sz w:val="24"/>
          <w:szCs w:val="24"/>
        </w:rPr>
      </w:pPr>
    </w:p>
    <w:p w:rsidR="005A34C9" w:rsidRDefault="005A34C9" w:rsidP="00B326A9">
      <w:pPr>
        <w:rPr>
          <w:rFonts w:ascii="Times New Roman" w:hAnsi="Times New Roman" w:cs="Times New Roman"/>
          <w:sz w:val="24"/>
          <w:szCs w:val="24"/>
        </w:rPr>
      </w:pPr>
    </w:p>
    <w:sectPr w:rsidR="005A34C9" w:rsidSect="002D5FEB">
      <w:headerReference w:type="default" r:id="rId11"/>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D87" w:rsidRDefault="00D66D87" w:rsidP="002D5FEB">
      <w:r>
        <w:separator/>
      </w:r>
    </w:p>
  </w:endnote>
  <w:endnote w:type="continuationSeparator" w:id="0">
    <w:p w:rsidR="00D66D87" w:rsidRDefault="00D66D87" w:rsidP="002D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D87" w:rsidRDefault="00D66D87" w:rsidP="002D5FEB">
      <w:r>
        <w:separator/>
      </w:r>
    </w:p>
  </w:footnote>
  <w:footnote w:type="continuationSeparator" w:id="0">
    <w:p w:rsidR="00D66D87" w:rsidRDefault="00D66D87" w:rsidP="002D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FEB" w:rsidRDefault="002D5FEB">
    <w:pPr>
      <w:pStyle w:val="Header"/>
    </w:pPr>
  </w:p>
  <w:p w:rsidR="002D5FEB" w:rsidRDefault="002D5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FEB" w:rsidRPr="002D5FEB" w:rsidRDefault="002D5FEB">
    <w:pPr>
      <w:pStyle w:val="Header"/>
      <w:rPr>
        <w:rFonts w:ascii="Times New Roman" w:hAnsi="Times New Roman" w:cs="Times New Roman"/>
        <w:i/>
        <w:color w:val="A6A6A6" w:themeColor="background1" w:themeShade="A6"/>
      </w:rPr>
    </w:pPr>
    <w:r w:rsidRPr="002D5FEB">
      <w:rPr>
        <w:rFonts w:ascii="Times New Roman" w:hAnsi="Times New Roman" w:cs="Times New Roman"/>
        <w:i/>
        <w:color w:val="A6A6A6" w:themeColor="background1" w:themeShade="A6"/>
      </w:rPr>
      <w:t>Council of the Great City Schools</w:t>
    </w:r>
  </w:p>
  <w:p w:rsidR="002D5FEB" w:rsidRPr="002D5FEB" w:rsidRDefault="002D5FEB">
    <w:pPr>
      <w:pStyle w:val="Header"/>
      <w:rPr>
        <w:rFonts w:ascii="Times New Roman" w:hAnsi="Times New Roman" w:cs="Times New Roman"/>
        <w:i/>
        <w:color w:val="A6A6A6" w:themeColor="background1" w:themeShade="A6"/>
      </w:rPr>
    </w:pPr>
    <w:r w:rsidRPr="002D5FEB">
      <w:rPr>
        <w:rFonts w:ascii="Times New Roman" w:hAnsi="Times New Roman" w:cs="Times New Roman"/>
        <w:i/>
        <w:color w:val="A6A6A6" w:themeColor="background1" w:themeShade="A6"/>
      </w:rPr>
      <w:t>Comments on Existing Federal IDEA Regulations</w:t>
    </w:r>
  </w:p>
  <w:p w:rsidR="002D5FEB" w:rsidRPr="002D5FEB" w:rsidRDefault="002D5FEB">
    <w:pPr>
      <w:pStyle w:val="Header"/>
      <w:rPr>
        <w:rFonts w:ascii="Times New Roman" w:hAnsi="Times New Roman" w:cs="Times New Roman"/>
        <w:i/>
        <w:color w:val="A6A6A6" w:themeColor="background1" w:themeShade="A6"/>
      </w:rPr>
    </w:pPr>
    <w:r w:rsidRPr="002D5FEB">
      <w:rPr>
        <w:rFonts w:ascii="Times New Roman" w:hAnsi="Times New Roman" w:cs="Times New Roman"/>
        <w:i/>
        <w:color w:val="A6A6A6" w:themeColor="background1" w:themeShade="A6"/>
      </w:rPr>
      <w:t xml:space="preserve">Page </w:t>
    </w:r>
    <w:r w:rsidRPr="002D5FEB">
      <w:rPr>
        <w:rFonts w:ascii="Times New Roman" w:hAnsi="Times New Roman" w:cs="Times New Roman"/>
        <w:i/>
        <w:color w:val="A6A6A6" w:themeColor="background1" w:themeShade="A6"/>
      </w:rPr>
      <w:fldChar w:fldCharType="begin"/>
    </w:r>
    <w:r w:rsidRPr="002D5FEB">
      <w:rPr>
        <w:rFonts w:ascii="Times New Roman" w:hAnsi="Times New Roman" w:cs="Times New Roman"/>
        <w:i/>
        <w:color w:val="A6A6A6" w:themeColor="background1" w:themeShade="A6"/>
      </w:rPr>
      <w:instrText xml:space="preserve"> PAGE   \* MERGEFORMAT </w:instrText>
    </w:r>
    <w:r w:rsidRPr="002D5FEB">
      <w:rPr>
        <w:rFonts w:ascii="Times New Roman" w:hAnsi="Times New Roman" w:cs="Times New Roman"/>
        <w:i/>
        <w:color w:val="A6A6A6" w:themeColor="background1" w:themeShade="A6"/>
      </w:rPr>
      <w:fldChar w:fldCharType="separate"/>
    </w:r>
    <w:r w:rsidR="008C3039">
      <w:rPr>
        <w:rFonts w:ascii="Times New Roman" w:hAnsi="Times New Roman" w:cs="Times New Roman"/>
        <w:i/>
        <w:noProof/>
        <w:color w:val="A6A6A6" w:themeColor="background1" w:themeShade="A6"/>
      </w:rPr>
      <w:t>12</w:t>
    </w:r>
    <w:r w:rsidRPr="002D5FEB">
      <w:rPr>
        <w:rFonts w:ascii="Times New Roman" w:hAnsi="Times New Roman" w:cs="Times New Roman"/>
        <w:i/>
        <w:noProof/>
        <w:color w:val="A6A6A6" w:themeColor="background1" w:themeShade="A6"/>
      </w:rPr>
      <w:fldChar w:fldCharType="end"/>
    </w:r>
  </w:p>
  <w:p w:rsidR="002D5FEB" w:rsidRDefault="002D5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0180"/>
    <w:multiLevelType w:val="hybridMultilevel"/>
    <w:tmpl w:val="D5220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A3BA7"/>
    <w:multiLevelType w:val="hybridMultilevel"/>
    <w:tmpl w:val="79CC0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747C6E"/>
    <w:multiLevelType w:val="hybridMultilevel"/>
    <w:tmpl w:val="9708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5E"/>
    <w:rsid w:val="00000FD1"/>
    <w:rsid w:val="00012E7D"/>
    <w:rsid w:val="000248C7"/>
    <w:rsid w:val="00026DD0"/>
    <w:rsid w:val="00040BB7"/>
    <w:rsid w:val="000452AC"/>
    <w:rsid w:val="000627FB"/>
    <w:rsid w:val="000B428A"/>
    <w:rsid w:val="000D28BA"/>
    <w:rsid w:val="000D47D5"/>
    <w:rsid w:val="000E08CC"/>
    <w:rsid w:val="000E259F"/>
    <w:rsid w:val="000F539E"/>
    <w:rsid w:val="001077A2"/>
    <w:rsid w:val="001245C5"/>
    <w:rsid w:val="001521E2"/>
    <w:rsid w:val="0015516E"/>
    <w:rsid w:val="00171597"/>
    <w:rsid w:val="001834C7"/>
    <w:rsid w:val="00187167"/>
    <w:rsid w:val="00190B17"/>
    <w:rsid w:val="001A19B5"/>
    <w:rsid w:val="001F7734"/>
    <w:rsid w:val="00211E8A"/>
    <w:rsid w:val="00217811"/>
    <w:rsid w:val="002656C5"/>
    <w:rsid w:val="00292863"/>
    <w:rsid w:val="002B1EAA"/>
    <w:rsid w:val="002B7ADC"/>
    <w:rsid w:val="002C6C0D"/>
    <w:rsid w:val="002D3A85"/>
    <w:rsid w:val="002D5FEB"/>
    <w:rsid w:val="002F52F1"/>
    <w:rsid w:val="003265E1"/>
    <w:rsid w:val="003529D5"/>
    <w:rsid w:val="003557FC"/>
    <w:rsid w:val="00365443"/>
    <w:rsid w:val="00382D41"/>
    <w:rsid w:val="00385F2A"/>
    <w:rsid w:val="00391A3A"/>
    <w:rsid w:val="0039364E"/>
    <w:rsid w:val="003A3A02"/>
    <w:rsid w:val="003C73AF"/>
    <w:rsid w:val="003F24E7"/>
    <w:rsid w:val="00407B41"/>
    <w:rsid w:val="0041492C"/>
    <w:rsid w:val="004241F3"/>
    <w:rsid w:val="00427B28"/>
    <w:rsid w:val="0046664E"/>
    <w:rsid w:val="0047032B"/>
    <w:rsid w:val="004726E2"/>
    <w:rsid w:val="004B4576"/>
    <w:rsid w:val="004B73AC"/>
    <w:rsid w:val="004F59D3"/>
    <w:rsid w:val="00502935"/>
    <w:rsid w:val="00514CD3"/>
    <w:rsid w:val="00517979"/>
    <w:rsid w:val="00552AD0"/>
    <w:rsid w:val="00560311"/>
    <w:rsid w:val="0056104A"/>
    <w:rsid w:val="00562CAD"/>
    <w:rsid w:val="0057368B"/>
    <w:rsid w:val="005752C8"/>
    <w:rsid w:val="005763F2"/>
    <w:rsid w:val="00584E99"/>
    <w:rsid w:val="005A34C9"/>
    <w:rsid w:val="005B238B"/>
    <w:rsid w:val="005B4473"/>
    <w:rsid w:val="005D555C"/>
    <w:rsid w:val="005F0769"/>
    <w:rsid w:val="006246B8"/>
    <w:rsid w:val="0068258D"/>
    <w:rsid w:val="0069704A"/>
    <w:rsid w:val="006A0A0B"/>
    <w:rsid w:val="006A1B2A"/>
    <w:rsid w:val="006A7723"/>
    <w:rsid w:val="006C539B"/>
    <w:rsid w:val="006D48CA"/>
    <w:rsid w:val="007268CF"/>
    <w:rsid w:val="0073450D"/>
    <w:rsid w:val="00745FCA"/>
    <w:rsid w:val="00746E22"/>
    <w:rsid w:val="0075503F"/>
    <w:rsid w:val="0075612C"/>
    <w:rsid w:val="007B5DC0"/>
    <w:rsid w:val="007B73D5"/>
    <w:rsid w:val="007C7E46"/>
    <w:rsid w:val="007E471E"/>
    <w:rsid w:val="0081260A"/>
    <w:rsid w:val="0081526F"/>
    <w:rsid w:val="00817061"/>
    <w:rsid w:val="00831EA5"/>
    <w:rsid w:val="008408A3"/>
    <w:rsid w:val="0089040C"/>
    <w:rsid w:val="008960C3"/>
    <w:rsid w:val="00896FBB"/>
    <w:rsid w:val="008A189B"/>
    <w:rsid w:val="008A5994"/>
    <w:rsid w:val="008A6775"/>
    <w:rsid w:val="008A7C91"/>
    <w:rsid w:val="008C3039"/>
    <w:rsid w:val="008D6A89"/>
    <w:rsid w:val="00910025"/>
    <w:rsid w:val="00913C94"/>
    <w:rsid w:val="0092021D"/>
    <w:rsid w:val="009310ED"/>
    <w:rsid w:val="0093775B"/>
    <w:rsid w:val="0096289E"/>
    <w:rsid w:val="00974C05"/>
    <w:rsid w:val="009827DD"/>
    <w:rsid w:val="009C3A12"/>
    <w:rsid w:val="009D3759"/>
    <w:rsid w:val="009F255C"/>
    <w:rsid w:val="00A037ED"/>
    <w:rsid w:val="00A061ED"/>
    <w:rsid w:val="00A16A50"/>
    <w:rsid w:val="00A3785E"/>
    <w:rsid w:val="00A54D5D"/>
    <w:rsid w:val="00A601D8"/>
    <w:rsid w:val="00A65F93"/>
    <w:rsid w:val="00A826F2"/>
    <w:rsid w:val="00A901C7"/>
    <w:rsid w:val="00A9630D"/>
    <w:rsid w:val="00AC6148"/>
    <w:rsid w:val="00AD2273"/>
    <w:rsid w:val="00AD411C"/>
    <w:rsid w:val="00AD47D6"/>
    <w:rsid w:val="00AE03BE"/>
    <w:rsid w:val="00AE1670"/>
    <w:rsid w:val="00AE68FB"/>
    <w:rsid w:val="00B16CA2"/>
    <w:rsid w:val="00B326A9"/>
    <w:rsid w:val="00B5703C"/>
    <w:rsid w:val="00B62119"/>
    <w:rsid w:val="00B707E6"/>
    <w:rsid w:val="00B75B73"/>
    <w:rsid w:val="00BA5081"/>
    <w:rsid w:val="00BA7651"/>
    <w:rsid w:val="00BB31EA"/>
    <w:rsid w:val="00BB55E8"/>
    <w:rsid w:val="00BD04AE"/>
    <w:rsid w:val="00BE3D32"/>
    <w:rsid w:val="00C003A1"/>
    <w:rsid w:val="00C01E1E"/>
    <w:rsid w:val="00C05681"/>
    <w:rsid w:val="00C14FDC"/>
    <w:rsid w:val="00C24386"/>
    <w:rsid w:val="00C26595"/>
    <w:rsid w:val="00C478AF"/>
    <w:rsid w:val="00C5771C"/>
    <w:rsid w:val="00C61E63"/>
    <w:rsid w:val="00C625C3"/>
    <w:rsid w:val="00C83C47"/>
    <w:rsid w:val="00C85785"/>
    <w:rsid w:val="00C9787F"/>
    <w:rsid w:val="00C979BE"/>
    <w:rsid w:val="00CA765B"/>
    <w:rsid w:val="00CB0C46"/>
    <w:rsid w:val="00CB281F"/>
    <w:rsid w:val="00CC379E"/>
    <w:rsid w:val="00CC48EB"/>
    <w:rsid w:val="00CD0B5C"/>
    <w:rsid w:val="00CD4B7F"/>
    <w:rsid w:val="00D214E6"/>
    <w:rsid w:val="00D27704"/>
    <w:rsid w:val="00D4779A"/>
    <w:rsid w:val="00D5241D"/>
    <w:rsid w:val="00D61377"/>
    <w:rsid w:val="00D66D87"/>
    <w:rsid w:val="00D71F46"/>
    <w:rsid w:val="00D9649D"/>
    <w:rsid w:val="00DC6320"/>
    <w:rsid w:val="00DD5E85"/>
    <w:rsid w:val="00DD67E3"/>
    <w:rsid w:val="00DE0D3C"/>
    <w:rsid w:val="00DE1ED7"/>
    <w:rsid w:val="00DF1347"/>
    <w:rsid w:val="00E01FC5"/>
    <w:rsid w:val="00E037A1"/>
    <w:rsid w:val="00E560A0"/>
    <w:rsid w:val="00E86956"/>
    <w:rsid w:val="00EB5910"/>
    <w:rsid w:val="00EC4BFC"/>
    <w:rsid w:val="00EC58AB"/>
    <w:rsid w:val="00EE2913"/>
    <w:rsid w:val="00EE3917"/>
    <w:rsid w:val="00EF18FB"/>
    <w:rsid w:val="00F106B6"/>
    <w:rsid w:val="00F116E1"/>
    <w:rsid w:val="00F347E9"/>
    <w:rsid w:val="00F51185"/>
    <w:rsid w:val="00F5135F"/>
    <w:rsid w:val="00F83D2C"/>
    <w:rsid w:val="00FA1DD1"/>
    <w:rsid w:val="00FA3671"/>
    <w:rsid w:val="00FC7FE1"/>
    <w:rsid w:val="00FD50A0"/>
    <w:rsid w:val="00FD72A4"/>
    <w:rsid w:val="00FF0EFB"/>
    <w:rsid w:val="00FF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7C8555"/>
  <w15:docId w15:val="{E966CDD9-D104-4DF0-9567-7DE7B8E0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47"/>
    <w:pPr>
      <w:ind w:left="720"/>
      <w:contextualSpacing/>
    </w:pPr>
  </w:style>
  <w:style w:type="paragraph" w:styleId="BalloonText">
    <w:name w:val="Balloon Text"/>
    <w:basedOn w:val="Normal"/>
    <w:link w:val="BalloonTextChar"/>
    <w:uiPriority w:val="99"/>
    <w:semiHidden/>
    <w:unhideWhenUsed/>
    <w:rsid w:val="00D277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04"/>
    <w:rPr>
      <w:rFonts w:ascii="Segoe UI" w:hAnsi="Segoe UI" w:cs="Segoe UI"/>
      <w:sz w:val="18"/>
      <w:szCs w:val="18"/>
    </w:rPr>
  </w:style>
  <w:style w:type="paragraph" w:styleId="BodyText2">
    <w:name w:val="Body Text 2"/>
    <w:basedOn w:val="Normal"/>
    <w:link w:val="BodyText2Char"/>
    <w:uiPriority w:val="99"/>
    <w:unhideWhenUsed/>
    <w:rsid w:val="00B326A9"/>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B326A9"/>
    <w:rPr>
      <w:rFonts w:ascii="Times New Roman" w:hAnsi="Times New Roman" w:cs="Times New Roman"/>
      <w:sz w:val="24"/>
      <w:szCs w:val="24"/>
    </w:rPr>
  </w:style>
  <w:style w:type="paragraph" w:styleId="Header">
    <w:name w:val="header"/>
    <w:basedOn w:val="Normal"/>
    <w:link w:val="HeaderChar"/>
    <w:uiPriority w:val="99"/>
    <w:unhideWhenUsed/>
    <w:rsid w:val="002D5FEB"/>
    <w:pPr>
      <w:tabs>
        <w:tab w:val="center" w:pos="4680"/>
        <w:tab w:val="right" w:pos="9360"/>
      </w:tabs>
    </w:pPr>
  </w:style>
  <w:style w:type="character" w:customStyle="1" w:styleId="HeaderChar">
    <w:name w:val="Header Char"/>
    <w:basedOn w:val="DefaultParagraphFont"/>
    <w:link w:val="Header"/>
    <w:uiPriority w:val="99"/>
    <w:rsid w:val="002D5FEB"/>
  </w:style>
  <w:style w:type="paragraph" w:styleId="Footer">
    <w:name w:val="footer"/>
    <w:basedOn w:val="Normal"/>
    <w:link w:val="FooterChar"/>
    <w:uiPriority w:val="99"/>
    <w:unhideWhenUsed/>
    <w:rsid w:val="002D5FEB"/>
    <w:pPr>
      <w:tabs>
        <w:tab w:val="center" w:pos="4680"/>
        <w:tab w:val="right" w:pos="9360"/>
      </w:tabs>
    </w:pPr>
  </w:style>
  <w:style w:type="character" w:customStyle="1" w:styleId="FooterChar">
    <w:name w:val="Footer Char"/>
    <w:basedOn w:val="DefaultParagraphFont"/>
    <w:link w:val="Footer"/>
    <w:uiPriority w:val="99"/>
    <w:rsid w:val="002D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5280</Words>
  <Characters>30100</Characters>
  <Application>Microsoft Office Word</Application>
  <DocSecurity>4</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Manish Naik</cp:lastModifiedBy>
  <cp:revision>2</cp:revision>
  <cp:lastPrinted>2017-09-19T18:36:00Z</cp:lastPrinted>
  <dcterms:created xsi:type="dcterms:W3CDTF">2017-09-20T14:39:00Z</dcterms:created>
  <dcterms:modified xsi:type="dcterms:W3CDTF">2017-09-20T14:39:00Z</dcterms:modified>
</cp:coreProperties>
</file>