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Fairness Evaluation Outcome Report</w:t>
      </w:r>
    </w:p>
    <w:p/>
    <w:p>
      <w:r>
        <w:t>1. Summary</w:t>
      </w:r>
    </w:p>
    <w:p/>
    <w:p>
      <w:r>
        <w:t>1.1 Overall Assessment Synopsis</w:t>
      </w:r>
    </w:p>
    <w:p>
      <w:r>
        <w:t>[[P1_TEXT]]</w:t>
      </w:r>
    </w:p>
    <w:p/>
    <w:p>
      <w:r>
        <w:t>1.2 AI Application Overview</w:t>
      </w:r>
    </w:p>
    <w:p>
      <w:r>
        <w:t>[[P2_TEXT]]</w:t>
      </w:r>
    </w:p>
    <w:p/>
    <w:p>
      <w:r>
        <w:t>1.3 Protected Attributes Considered</w:t>
      </w:r>
    </w:p>
    <w:p>
      <w:r>
        <w:t>[[P3_TEXT]]</w:t>
      </w:r>
    </w:p>
    <w:p/>
    <w:p>
      <w:r>
        <w:t>1.4 Privileged and Unprivileged Groups</w:t>
      </w:r>
    </w:p>
    <w:p>
      <w:r>
        <w:t>[[P4_TEXT]]</w:t>
      </w:r>
    </w:p>
    <w:p/>
    <w:p>
      <w:r>
        <w:t>1.5 Definition of Favourable Outcome</w:t>
      </w:r>
    </w:p>
    <w:p>
      <w:r>
        <w:t>[[P5_TEXT]]</w:t>
      </w:r>
    </w:p>
    <w:p/>
    <w:p>
      <w:r>
        <w:t>1.6 Audit Context</w:t>
      </w:r>
    </w:p>
    <w:p>
      <w:r>
        <w:t>Audit type:</w:t>
      </w:r>
    </w:p>
    <w:p>
      <w:r>
        <w:t>[[P6_TEXT]]</w:t>
      </w:r>
    </w:p>
    <w:p/>
    <w:p>
      <w:r>
        <w:t>Auditor access to datasets:</w:t>
      </w:r>
    </w:p>
    <w:p>
      <w:r>
        <w:t>[[P7_TEXT]]</w:t>
      </w:r>
    </w:p>
    <w:p/>
    <w:p>
      <w:r>
        <w:t>Testing type:</w:t>
      </w:r>
    </w:p>
    <w:p>
      <w:r>
        <w:t>[[P8_TEXT]]</w:t>
      </w:r>
    </w:p>
    <w:p/>
    <w:p>
      <w:r>
        <w:t>1.7 Dependencies and Limitations</w:t>
      </w:r>
    </w:p>
    <w:p>
      <w:r>
        <w:t>Dependencies:</w:t>
      </w:r>
    </w:p>
    <w:p>
      <w:r>
        <w:t>[[P9_TEXT]]</w:t>
      </w:r>
    </w:p>
    <w:p/>
    <w:p>
      <w:r>
        <w:t>Limitations:</w:t>
      </w:r>
    </w:p>
    <w:p>
      <w:r>
        <w:t>[[P10_TEXT]]</w:t>
      </w:r>
    </w:p>
    <w:p/>
    <w:p/>
    <w:p>
      <w:r>
        <w:t>2. Fairness Metrics and Scores</w:t>
      </w:r>
    </w:p>
    <w:p/>
    <w:p>
      <w:r>
        <w:t>2.1 Fairness Metrics Tabulation</w:t>
      </w:r>
    </w:p>
    <w:p>
      <w:r>
        <w:t>[[TABLE_P11]]</w:t>
      </w:r>
    </w:p>
    <w:p/>
    <w:p>
      <w:r>
        <w:t>2.2 Bias Index by Protected Attribute</w:t>
      </w:r>
    </w:p>
    <w:p>
      <w:r>
        <w:t>[[FIG_P12]]</w:t>
      </w:r>
    </w:p>
    <w:p/>
    <w:p>
      <w:r>
        <w:t>2.3 Overall Fairness Score</w:t>
      </w:r>
    </w:p>
    <w:p>
      <w:r>
        <w:t>[[P13_TEXT]]</w:t>
      </w:r>
    </w:p>
    <w:p/>
    <w:p/>
    <w:p>
      <w:r>
        <w:t>3. Detailed Evaluation Report</w:t>
      </w:r>
    </w:p>
    <w:p/>
    <w:p>
      <w:r>
        <w:t>3.1 AI System Description</w:t>
      </w:r>
    </w:p>
    <w:p>
      <w:r>
        <w:t>[[P14_TEXT]]</w:t>
      </w:r>
    </w:p>
    <w:p/>
    <w:p>
      <w:r>
        <w:t>3.2 Data, Model, and Pipeline Description</w:t>
      </w:r>
    </w:p>
    <w:p>
      <w:r>
        <w:t>[[P15_TEXT]]</w:t>
      </w:r>
    </w:p>
    <w:p/>
    <w:p>
      <w:r>
        <w:t>3.3 Fairness Questionnaire Responses</w:t>
      </w:r>
    </w:p>
    <w:p>
      <w:r>
        <w:t>[[P16_TEXT]]</w:t>
      </w:r>
    </w:p>
    <w:p/>
    <w:p>
      <w:r>
        <w:t>3.4 Risk Assessment Outcomes</w:t>
      </w:r>
    </w:p>
    <w:p>
      <w:r>
        <w:t>[[P17_TEXT]]</w:t>
      </w:r>
    </w:p>
    <w:p/>
    <w:p>
      <w:r>
        <w:t>3.5 Basis of Fairness Design Decisions</w:t>
      </w:r>
    </w:p>
    <w:p>
      <w:r>
        <w:t>Protected attributes:</w:t>
      </w:r>
    </w:p>
    <w:p>
      <w:r>
        <w:t>[[P18_TEXT]]</w:t>
      </w:r>
    </w:p>
    <w:p/>
    <w:p>
      <w:r>
        <w:t>Metric selection:</w:t>
      </w:r>
    </w:p>
    <w:p>
      <w:r>
        <w:t>[[P19_TEXT]]</w:t>
      </w:r>
    </w:p>
    <w:p/>
    <w:p>
      <w:r>
        <w:t>Threshold determination:</w:t>
      </w:r>
    </w:p>
    <w:p>
      <w:r>
        <w:t>[[P20_TEXT]]</w:t>
      </w:r>
    </w:p>
    <w:p/>
    <w:p>
      <w:r>
        <w:t>3.6 Dataset Construction and Testing</w:t>
      </w:r>
    </w:p>
    <w:p>
      <w:r>
        <w:t>Split methodology:</w:t>
      </w:r>
    </w:p>
    <w:p>
      <w:r>
        <w:t>[[P21_TEXT]]</w:t>
      </w:r>
    </w:p>
    <w:p/>
    <w:p>
      <w:r>
        <w:t>Synthetic data usage:</w:t>
      </w:r>
    </w:p>
    <w:p>
      <w:r>
        <w:t>[[P22_TEXT]]</w:t>
      </w:r>
    </w:p>
    <w:p/>
    <w:p>
      <w:r>
        <w:t>Scenarios tested:</w:t>
      </w:r>
    </w:p>
    <w:p>
      <w:r>
        <w:t>[[P23_TEXT]]</w:t>
      </w:r>
    </w:p>
    <w:p/>
    <w:p/>
    <w:p>
      <w:r>
        <w:t>3.7 Evaluation Execution Details</w:t>
      </w:r>
    </w:p>
    <w:p>
      <w:r>
        <w:t>[[TABLE_P24]]</w:t>
      </w:r>
    </w:p>
    <w:p/>
    <w:p/>
    <w:p>
      <w:r>
        <w:t>3.8 Model Inference Analysis</w:t>
      </w:r>
    </w:p>
    <w:p/>
    <w:p>
      <w:r>
        <w:t>Model performance comparison across evaluated models:</w:t>
      </w:r>
    </w:p>
    <w:p>
      <w:r>
        <w:t>[[FIG_P18]]</w:t>
      </w:r>
    </w:p>
    <w:p/>
    <w:p>
      <w:r>
        <w:t>Fairness metric uncertainty and robustness analysis:</w:t>
      </w:r>
    </w:p>
    <w:p>
      <w:r>
        <w:t>[[FIG_P19]]</w:t>
      </w:r>
    </w:p>
    <w:p/>
    <w:p/>
    <w:p>
      <w:r>
        <w:t>3.9 Certification Context</w:t>
      </w:r>
    </w:p>
    <w:p>
      <w:r>
        <w:t>[[P26_TEXT]]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