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E4E"/>
          <w:sz w:val="44"/>
          <w:szCs w:val="44"/>
        </w:rPr>
        <w:t xml:space="preserve">Hyperlocal Air Quality Forecasting</w:t>
      </w:r>
    </w:p>
    <w:p>
      <w:pPr>
        <w:spacing w:after="40"/>
      </w:pPr>
      <w:r>
        <w:rPr>
          <w:b/>
          <w:bCs/>
          <w:color w:val="1F3D33"/>
          <w:sz w:val="32"/>
          <w:szCs w:val="32"/>
        </w:rPr>
        <w:t xml:space="preserve">+ Personalized Health Risk Alerts</w:t>
      </w:r>
    </w:p>
    <w:p>
      <w:pPr>
        <w:spacing w:after="260"/>
      </w:pPr>
      <w:r>
        <w:rPr>
          <w:i/>
          <w:iCs/>
          <w:color w:val="595959"/>
          <w:sz w:val="22"/>
          <w:szCs w:val="22"/>
        </w:rPr>
        <w:t xml:space="preserve">Updated 20-Week Roadmap — Simplified Stack for a 3-Person Team</w:t>
      </w:r>
    </w:p>
    <w:tbl>
      <w:tblPr>
        <w:tblW w:type="pct" w:w="100%"/>
        <w:tblBorders>
          <w:top w:val="single" w:color="2E5E4E" w:sz="4"/>
          <w:left w:val="single" w:color="2E5E4E" w:sz="4"/>
          <w:bottom w:val="single" w:color="2E5E4E" w:sz="4"/>
          <w:right w:val="single" w:color="2E5E4E" w:sz="4"/>
          <w:insideH w:val="none"/>
          <w:insideV w:val="none"/>
        </w:tblBorders>
      </w:tblPr>
      <w:tblGrid>
        <w:gridCol w:w="100"/>
      </w:tblGrid>
      <w:tr>
        <w:tc>
          <w:tcPr>
            <w:shd w:fill="EAF2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D33"/>
                <w:sz w:val="22"/>
                <w:szCs w:val="22"/>
              </w:rPr>
              <w:t xml:space="preserve">What changed from the original roadmap: same phase sequencing and scope discipline, but the implementation stack is simplified (Streamlit instead of React + FastAPI, Parquet/SQLite instead of PostgreSQL + PostGIS, Docker optional) to match a 3-person team and a steady, low-risk pace.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0. Recommended Scope Before You Start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Avoid: all of India + every pollutant + real-time traffic + satellite + GNN + TFT all at once — that is too much for 20 weeks. Instead, lock a Phase 1 target in Week 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pct" w:w="2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72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Pune or Ahmedabad recommended for manageable station coverage (Delhi / Mumbai also possible)</w:t>
            </w:r>
          </w:p>
        </w:tc>
      </w:tr>
      <w:tr>
        <w:tc>
          <w:tcPr>
            <w:tcW w:type="pct" w:w="2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pollutant</w:t>
            </w:r>
          </w:p>
        </w:tc>
        <w:tc>
          <w:tcPr>
            <w:tcW w:type="pct" w:w="7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PM2.5 first — then optionally PM10, NO2, O3</w:t>
            </w:r>
          </w:p>
        </w:tc>
      </w:tr>
      <w:t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horizon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at 1 hour ahead → extend to 3 hours → 6 hours</w:t>
            </w:r>
          </w:p>
        </w:tc>
      </w:tr>
      <w:tr>
        <w:tc>
          <w:tcPr>
            <w:tcW w:type="pct" w:w="2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Spatial resolution</w:t>
            </w:r>
          </w:p>
        </w:tc>
        <w:tc>
          <w:tcPr>
            <w:tcW w:type="pct" w:w="7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km × 1 km grid — don't claim street-level accuracy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1. Data Source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rPr>
          <w:tblHeader/>
        </w:trPr>
        <w:tc>
          <w:tcPr>
            <w:tcW w:type="pct" w:w="4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pct" w:w="4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PM2.5 (CPCB / OGD)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target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pct" w:w="4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PM10, NO2, SO2, CO, O3 (CPCB / OGD)</w:t>
            </w:r>
          </w:p>
        </w:tc>
        <w:tc>
          <w:tcPr>
            <w:tcW w:type="pct" w:w="4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features</w:t>
            </w:r>
          </w:p>
        </w:tc>
        <w:tc>
          <w:tcPr>
            <w:tcW w:type="pct" w:w="2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(Open-Meteo)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Temp, humidity, wind, etc.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pct" w:w="4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Satellite NO2 / CO (Sentinel-5P)</w:t>
            </w:r>
          </w:p>
        </w:tc>
        <w:tc>
          <w:tcPr>
            <w:tcW w:type="pct" w:w="4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Spatial feature</w:t>
            </w:r>
          </w:p>
        </w:tc>
        <w:tc>
          <w:tcPr>
            <w:tcW w:type="pct" w:w="2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Roads (OpenStreetMap)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Spatial / traffic proxy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4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Population / land use (OSM / Census)</w:t>
            </w:r>
          </w:p>
        </w:tc>
        <w:tc>
          <w:tcPr>
            <w:tcW w:type="pct" w:w="4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Spatial features</w:t>
            </w:r>
          </w:p>
        </w:tc>
        <w:tc>
          <w:tcPr>
            <w:tcW w:type="pct" w:w="2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time remains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traffic (optional API)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Traffic features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time remains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1.1 Air quality — CPCB (primary ground truth)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India's Open Government Data platform provides real-time AQI data from monitoring stations — PM2.5, PM10, NO2, SO2, CO and O3, updated hourly.</w:t>
      </w: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You need: station_id, station_name, latitude, longitude, timestamp, PM2.5, PM10, NO2, SO2, CO, O3, AQI.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1.2 OpenAQ — backup / secondary source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Location and parameter/date-range queries, with raw measurements and hourly aggregations. CPCB stays primary; OpenAQ is backup / cross-validation so the project doesn't depend on a single source.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1.3 Kaggle historical dataset — initial development only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“India Air Quality Dataset 2015–2020” covers hourly/daily data across Indian cities. Use it for Week 1–3 experimentation only — not the final source. Bootstrap on it, then switch to the live CPCB/OpenAQ pipeline once your model logic works.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1.4 Weather — Open-Meteo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Historical weather data and forecasts, no API key required for non-commercial use. Hourly variables: temperature, humidity, precipitation, wind speed and direction.</w:t>
      </w: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You need: temperature, relative_humidity, wind_speed, wind_direction, precipitation, surface_pressure, cloud_cover.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1.5 Satellite — Sentinel-5P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TROPOMI provides NO2, CO, SO2, O3, HCHO and aerosol/cloud data via the Copernicus Data Space Ecosystem — free and open.</w:t>
      </w:r>
    </w:p>
    <w:tbl>
      <w:tblPr>
        <w:tblW w:type="pct" w:w="100%"/>
        <w:tblBorders>
          <w:top w:val="single" w:color="2E5E4E" w:sz="4"/>
          <w:left w:val="single" w:color="2E5E4E" w:sz="4"/>
          <w:bottom w:val="single" w:color="2E5E4E" w:sz="4"/>
          <w:right w:val="single" w:color="2E5E4E" w:sz="4"/>
          <w:insideH w:val="none"/>
          <w:insideV w:val="none"/>
        </w:tblBorders>
      </w:tblPr>
      <w:tblGrid>
        <w:gridCol w:w="100"/>
      </w:tblGrid>
      <w:tr>
        <w:tc>
          <w:tcPr>
            <w:shd w:fill="EAF2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D33"/>
                <w:sz w:val="22"/>
                <w:szCs w:val="22"/>
              </w:rPr>
              <w:t xml:space="preserve">Important: don't start with satellite data. Build CPCB + Weather first. Only once that works, extend to CPCB + Weather + Satellite — much safer sequencing.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1.6 Traffic data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Don't make live traffic a core dependency. Start with proxy features derived from time and geography; add a live traffic API only if time permits.</w:t>
      </w: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You need: hour_of_day, day_of_week, weekday/weekend, rush_hour, road_density, distance_to_major_road, distance_to_highway, industrial_area.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MVP: traffic proxy features → Advanced (if time remains): real traffic API.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1.7 Storage — simplified for a 3-person team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Original plan: CSV → Parquet → PostgreSQL + PostGIS. For a 3-person team, PostGIS is more infrastructure than the project needs. Use Parquet files (or SQLite) as the working store throughout — upgrade to PostgreSQL + PostGIS only if time remains and someone wants that experience.</w:t>
      </w: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2. Simplified Implementation Stack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Phase sequencing and scope discipline from the original roadmap are kept as-is. Only the implementation layers below are simplified so one person can realistically own each without heavy cross-team coordination.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650"/>
        <w:gridCol w:w="3650"/>
      </w:tblGrid>
      <w:tr>
        <w:trPr>
          <w:tblHeader/>
        </w:trPr>
        <w:tc>
          <w:tcPr>
            <w:tcW w:type="pct" w:w="22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9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pct" w:w="39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for 3 people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— logic lives directly in Streamlit / notebooks</w:t>
            </w:r>
          </w:p>
        </w:tc>
      </w:tr>
      <w:tr>
        <w:tc>
          <w:tcPr>
            <w:tcW w:type="pct" w:w="2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39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Leaflet / Mapbox</w:t>
            </w:r>
          </w:p>
        </w:tc>
        <w:tc>
          <w:tcPr>
            <w:tcW w:type="pct" w:w="39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+ Folium / Plotly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PostGIS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Parquet files / SQLite (upgrade only if time remains)</w:t>
            </w:r>
          </w:p>
        </w:tc>
      </w:tr>
      <w:tr>
        <w:tc>
          <w:tcPr>
            <w:tcW w:type="pct" w:w="2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pct" w:w="39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pct" w:w="39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— only if time remains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→ LSTM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Spatial</w:t>
            </w:r>
          </w:p>
        </w:tc>
        <w:tc>
          <w:tcPr>
            <w:tcW w:type="pct" w:w="39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IDW → Kriging</w:t>
            </w:r>
          </w:p>
        </w:tc>
        <w:tc>
          <w:tcPr>
            <w:tcW w:type="pct" w:w="39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Uncertainty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Conformal Prediction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Why: FastAPI + React + PostGIS + Docker is production-grade infrastructure on top of the ML work — for 3 people that adds coordination and debugging overhead unrelated to the actual research question. Streamlit covers every dashboard requirement in Section 8 (map, forecast charts, risk engine UI) inside one Python app that a single teammate can own.</w:t>
      </w: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3. Week-by-Week Roadmap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A — Weeks 1–2: Project Foundation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 — Problem +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Learn: AQI, PM2.5/PM10/NO2, spatial pollution, time-series forecasting, interpolation, uncertainty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Decide: city, target = PM2.5, forecast = 1–6 hours, grid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Deliverables: problem statement, objectives, literature survey, system architecture, dataset plan</w:t>
      </w: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What your guide should see: “We have finalized the problem, target city, target pollutant and data sources.”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2 — Dataset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data/ with raw/{cpcb, openaq, weather, satellite}, processed/, final/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Download historical air-quality data: station lat, lon, timestamp, PM2.5, PM10, NO2,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Download weather data for the same stations/time range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B — Weeks 3–4: Data Engineering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3 — Cleaning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Handle: missing values, duplicates, invalid readings, timestamp conversion, station consistency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Output: clean_air_quality.csv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4 — Data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Join AIR + WEATHER into a single Master Dataset, keyed by timestamp + 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Columns: lat, lon, PM2.5, PM10, NO2, temperature, humidity, wind_speed, wind_direction, rain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C — Weeks 5–6: Exploratory Data Analysis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5 — Pollution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Graphs: PM2.5 vs time / temperature / humidity / wind; hourly pattern (e.g. rush-hour spike 7–9 AM)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6 — Spatial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Plot stations on a map, visualize higher-pollution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Calculate: distance between stations, distance to roads, nearby station count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D — Weeks 7–8: Spatial Prediction (“Where?”)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7 — Baseline Spatial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Nearest Neighbor, then IDW (Inverse Distance Weighting) — closer stations get more influence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8 — Kriging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Ordinary Kriging; compare Nearest Neighbor vs IDW vs Kriging using MAE and RMSE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Deliverable: a hyperlocal pollution heatmap of the study area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E — Weeks 9–12: Forecasting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9 — Time-Series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Lag features: PM2.5(t-1, t-2, t-3, t-6, t-12, t-24)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Weather features: temperature, humidity, wind, 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 features: hour, day, month, weekday/weekend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Spatial features: latitude, longitude, nearby_station_PM25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10 — Baseline ML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jump to LSTM — build Linear Regression, Random Forest, XGBoost first; compare MAE/RMSE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11 — LSTM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Sequence models: past 24 hours → LSTM → next 1 hour, then 3 hours, then 6 hours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12 — Forecast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 XGBoost vs LSTM using MAE, RMSE, R², MAPE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 should answer: which model predicts PM2.5 best?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F — Weeks 13–14: Satellite Integration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13 — Download / Process Satellite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 with NO2 only — not every Sentinel-5P variable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 satellite values around the study region: latitude, longitude, date, NO2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14 — Combine Satellite + Ground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 XGBoost on CPCB + Weather + Satellite, compare against the model without satellite</w:t>
      </w: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This is a strong experiment for the final report either way — improvement or no improvement is both a valid finding.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G — Weeks 15–16: Uncertainty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 outputs a prediction and an interval, e.g. “Predicted PM2.5 = 180, expected range 155–205, ~90% interval”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Easy: Quantile Regression / gradient boosting quantile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Medium (recommended): Conformal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Advanced: Deep ensembles / MC Dropout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Recommended: Conformal Prediction — strong uncertainty component without unnecessary complexity.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H — Weeks 17–18: Personalization &amp; Alerts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17 — Personalized Risk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a user profile: age group, activity level, sensitivity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Avoid claiming diagnosis — informational pollution-risk alerts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Risk engine inputs: AQI + Forecast + Uncertainty + User profile → Risk level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18 — Alert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Current alert — “AQI is currently high”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Forecast alert — “AQI expected to cross your threshold within 2 hours”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Uncertainty alert — “Prediction confidence is low; expected range 170–230”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 with dashboard notifications; add email/browser later if time allows. Skip SMS.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Phase I — Weeks 19–20: Dashboard, Testing &amp; Presentation</w:t>
      </w: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19 — Full Dashboard (Streamlit)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Home: current AQI, PM2.5, risk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Map: interactive city map + AQI heatmap + monitoring stations (Folium/Plotly)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Forecast: current, +1h through +6h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Personal Risk: user profile → risk level →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 Info: model used, MAE, RMSE, prediction interval, confidence</w:t>
      </w:r>
    </w:p>
    <w:p>
      <w:pPr>
        <w:spacing w:after="80"/>
      </w:pPr>
    </w:p>
    <w:p>
      <w:pPr>
        <w:spacing w:after="140" w:line="300"/>
      </w:pPr>
      <w:r>
        <w:rPr>
          <w:b/>
          <w:bCs/>
          <w:i w:val="false"/>
          <w:iCs w:val="false"/>
          <w:sz w:val="22"/>
          <w:szCs w:val="22"/>
        </w:rPr>
        <w:t xml:space="preserve">Week 20 — Testing +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handling tests: missing values, API failure, bad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ML tests: overfitting, data leakage, forecast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tests: wrong location, no nearby sensor, API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Presentation flow: Problem → Existing limitations → Our solution → Architecture → Datasets → ML models → Results → Dashboard → Limitations → Future work</w:t>
      </w:r>
    </w:p>
    <w:tbl>
      <w:tblPr>
        <w:tblW w:type="pct" w:w="100%"/>
        <w:tblBorders>
          <w:top w:val="single" w:color="2E5E4E" w:sz="4"/>
          <w:left w:val="single" w:color="2E5E4E" w:sz="4"/>
          <w:bottom w:val="single" w:color="2E5E4E" w:sz="4"/>
          <w:right w:val="single" w:color="2E5E4E" w:sz="4"/>
          <w:insideH w:val="none"/>
          <w:insideV w:val="none"/>
        </w:tblBorders>
      </w:tblPr>
      <w:tblGrid>
        <w:gridCol w:w="100"/>
      </w:tblGrid>
      <w:tr>
        <w:tc>
          <w:tcPr>
            <w:shd w:fill="EAF2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D33"/>
                <w:sz w:val="22"/>
                <w:szCs w:val="22"/>
              </w:rPr>
              <w:t xml:space="preserve">Buffer note: 20 weeks of continuous deliverables assumes no interruptions. Mentally reserve 2–3 catch-up weeks around Week 8 and Week 16 (after Spatial Prediction and Forecasting) to absorb exams and other coursework.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4. Final ML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Raw Data: CPCB/OpenAQ + Open-Meteo + Sentinel-5P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Preprocessing →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Spatial Prediction (IDW / Kriging)  +  Time Prediction (XGBoost / LSTM)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Future PM2.5 / AQI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Conformal Prediction → Prediction Interval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Profile → Risk Engine → Alert</w:t>
      </w: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5. Recommended Repository Structure</w:t>
      </w:r>
    </w:p>
    <w:p>
      <w:pPr>
        <w:shd w:fill="F5F8F6" w:val="clear"/>
        <w:spacing w:after="240"/>
      </w:pPr>
      <w:r>
        <w:rPr>
          <w:rFonts w:ascii="Courier New" w:cs="Courier New" w:eastAsia="Courier New" w:hAnsi="Courier New"/>
          <w:sz w:val="19"/>
          <w:szCs w:val="19"/>
        </w:rPr>
        <w:t xml:space="preserve">hyperlocal-air-quality/
  data/
    raw/  (cpcb, openaq, weather, sentinel5p)
    processed/
    features/
  notebooks/
    01_data_collection.ipynb ... 10_uncertainty.ipynb
  src/
    data/  preprocessing/  spatial/
    forecasting/  uncertainty/  personalization/
  models/  (xgboost, lstm, spatial)
  app/  (Streamlit dashboard)
  tests/
  requirements.txt
  README.md</w:t>
      </w: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6. API / Data Source Summary</w:t>
      </w: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Must-have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pct" w:w="3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CPCB / India OGD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 air-quality data (real-time AQI dataset)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OpenAQ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Air-quality measurements — validation / backup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Open-Meteo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data; no API key required for non-commercial use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Sentinel-5P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Satellite atmospheric pollution data (via Copernicus)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OpenStreetMap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Roads, road density, industrial areas, distance to highways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b/>
          <w:bCs/>
          <w:color w:val="2E5E4E"/>
          <w:sz w:val="24"/>
          <w:szCs w:val="24"/>
        </w:rPr>
        <w:t xml:space="preserve">Optional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Google Maps Routes API — use only for additional traffic/route features; not required for the first ML model.</w:t>
      </w: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7. Final Master Dataset Schema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most important dataset in the project. After joining all sources, rows look approximately like this: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749"/>
        <w:gridCol w:w="749"/>
        <w:gridCol w:w="749"/>
        <w:gridCol w:w="749"/>
        <w:gridCol w:w="749"/>
        <w:gridCol w:w="749"/>
        <w:gridCol w:w="749"/>
        <w:gridCol w:w="749"/>
        <w:gridCol w:w="1123"/>
        <w:gridCol w:w="1310"/>
      </w:tblGrid>
      <w:tr>
        <w:trPr>
          <w:tblHeader/>
        </w:trPr>
        <w:tc>
          <w:tcPr>
            <w:tcW w:type="pct" w:w="1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lon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PM2.5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PM10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NO2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</w:t>
            </w:r>
          </w:p>
        </w:tc>
        <w:tc>
          <w:tcPr>
            <w:tcW w:type="pct" w:w="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  <w:tc>
          <w:tcPr>
            <w:tcW w:type="pct" w:w="12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sat_NO2</w:t>
            </w:r>
          </w:p>
        </w:tc>
        <w:tc>
          <w:tcPr>
            <w:tcW w:type="pct" w:w="14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target_1h</w:t>
            </w:r>
          </w:p>
        </w:tc>
      </w:tr>
      <w:t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18.52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73.85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0.0001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pct" w:w="1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11:00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18.52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73.85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pct" w:w="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pct" w:w="1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0.0002</w:t>
            </w:r>
          </w:p>
        </w:tc>
        <w:tc>
          <w:tcPr>
            <w:tcW w:type="pct" w:w="1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Target column is target_PM25_1h — “what will PM2.5 be one hour from now?” Later add target_PM25_3h and target_PM25_6h.</w:t>
      </w:r>
    </w:p>
    <w:p>
      <w:pPr>
        <w:spacing w:after="80"/>
      </w:pPr>
    </w:p>
    <w:tbl>
      <w:tblPr>
        <w:tblW w:type="pct" w:w="100%"/>
        <w:tblBorders>
          <w:top w:val="single" w:color="2E5E4E" w:sz="4"/>
          <w:left w:val="single" w:color="2E5E4E" w:sz="4"/>
          <w:bottom w:val="single" w:color="2E5E4E" w:sz="4"/>
          <w:right w:val="single" w:color="2E5E4E" w:sz="4"/>
          <w:insideH w:val="none"/>
          <w:insideV w:val="none"/>
        </w:tblBorders>
      </w:tblPr>
      <w:tblGrid>
        <w:gridCol w:w="100"/>
      </w:tblGrid>
      <w:tr>
        <w:tc>
          <w:tcPr>
            <w:shd w:fill="EAF2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D33"/>
                <w:sz w:val="22"/>
                <w:szCs w:val="22"/>
              </w:rPr>
              <w:t xml:space="preserve">A note on AQI vs. PM2.5: predict PM2.5 concentration first, then calculate AQI from it — PM2.5 → AQI is a defined formula, not a separate model. Pipeline: Model predicts PM2.5 → AQI calculation → AQI category. Much easier to explain in a viva.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8. Suggested Experiments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Running a structured set of experiments — not a single model — is what makes this look like a real research project rather than just an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498"/>
        <w:gridCol w:w="1498"/>
        <w:gridCol w:w="1498"/>
        <w:gridCol w:w="1310"/>
        <w:gridCol w:w="1310"/>
      </w:tblGrid>
      <w:tr>
        <w:trPr>
          <w:tblHeader/>
        </w:trPr>
        <w:tc>
          <w:tcPr>
            <w:tcW w:type="pct" w:w="24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16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Weather</w:t>
            </w:r>
          </w:p>
        </w:tc>
        <w:tc>
          <w:tcPr>
            <w:tcW w:type="pct" w:w="16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Spatial</w:t>
            </w:r>
          </w:p>
        </w:tc>
        <w:tc>
          <w:tcPr>
            <w:tcW w:type="pct" w:w="16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Satellite</w:t>
            </w:r>
          </w:p>
        </w:tc>
        <w:tc>
          <w:tcPr>
            <w:tcW w:type="pct" w:w="14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pct" w:w="14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pct" w:w="16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pct" w:w="16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LSTM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40" w:line="300"/>
      </w:pPr>
      <w:r>
        <w:rPr>
          <w:b w:val="false"/>
          <w:bCs w:val="false"/>
          <w:i/>
          <w:iCs/>
          <w:sz w:val="22"/>
          <w:szCs w:val="22"/>
        </w:rPr>
        <w:t xml:space="preserve">Do not invent these numbers in advance — fill MAE/RMSE in after actually running each experiment.</w:t>
      </w: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9. What Is Actually Mandatory?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With 20 weeks, prioritize ruthlessly. A completed core system beats an incomplete ambitious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pct" w:w="22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78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CPCB/OpenAQ + Weather + Data cleaning + EDA + XGBoost baseline + LSTM + Spatial interpolation + Streamlit dashboard</w:t>
            </w:r>
          </w:p>
        </w:tc>
      </w:tr>
      <w:tr>
        <w:tc>
          <w:tcPr>
            <w:tcW w:type="pct" w:w="22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Recommended</w:t>
            </w:r>
          </w:p>
        </w:tc>
        <w:tc>
          <w:tcPr>
            <w:tcW w:type="pct" w:w="78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Sentinel-5P satellite data + Uncertainty (conformal prediction) + Personalization</w:t>
            </w:r>
          </w:p>
        </w:tc>
      </w:tr>
      <w:t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time remains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GNN, TFT, live traffic, real-time streaming, mobile app, SMS alerts, PostgreSQL+PostGIS, Docker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10. Final Demonstration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User selects a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System finds nearby monitoring stations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Current PM2.5 / AQI is retrieved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Hyperlocal estimation (spatial model) fills the gap between stations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ML forecast produces Next 1h / 3h / 6h values with a prediction range and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User profile is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7. Risk assessment is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8. Alert is triggered if needed</w:t>
      </w:r>
    </w:p>
    <w:p>
      <w:pPr>
        <w:spacing w:after="120"/>
      </w:pPr>
    </w:p>
    <w:tbl>
      <w:tblPr>
        <w:tblW w:type="pct" w:w="100%"/>
        <w:tblBorders>
          <w:top w:val="single" w:color="2E5E4E" w:sz="4"/>
          <w:left w:val="single" w:color="2E5E4E" w:sz="4"/>
          <w:bottom w:val="single" w:color="2E5E4E" w:sz="4"/>
          <w:right w:val="single" w:color="2E5E4E" w:sz="4"/>
          <w:insideH w:val="none"/>
          <w:insideV w:val="none"/>
        </w:tblBorders>
      </w:tblPr>
      <w:tblGrid>
        <w:gridCol w:w="100"/>
      </w:tblGrid>
      <w:tr>
        <w:tc>
          <w:tcPr>
            <w:shd w:fill="EAF2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b/>
                <w:bCs/>
                <w:color w:val="1F3D33"/>
                <w:sz w:val="22"/>
                <w:szCs w:val="22"/>
              </w:rPr>
              <w:t xml:space="preserve">Core research question: Can we improve neighborhood-level short-term PM2.5 forecasting by combining sparse ground observations with weather, spatial information and satellite observations, while also communicating prediction uncertainty and personalized risk?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rPr>
          <w:b/>
          <w:bCs/>
          <w:color w:val="2E5E4E"/>
          <w:sz w:val="30"/>
          <w:szCs w:val="30"/>
        </w:rPr>
        <w:t xml:space="preserve">11. Final Recommended Stack (3-person team)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pct" w:w="3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0%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CPCB/India OGD + OpenAQ + Open-Meteo + Sentinel-5P + OpenStreetMap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→ LSTM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Spatial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IDW → Kriging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Uncertainty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Conformal Prediction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/ Dashboard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+ Folium / Plotly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Parquet / SQLite (upgrade to PostgreSQL+PostGIS only if time remains)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— only if time remains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target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PM2.5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horizon</w:t>
            </w:r>
          </w:p>
        </w:tc>
        <w:tc>
          <w:tcPr>
            <w:tcW w:type="pct" w:w="7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1–6 hours</w:t>
            </w:r>
          </w:p>
        </w:tc>
      </w:tr>
      <w:tr>
        <w:tc>
          <w:tcPr>
            <w:tcW w:type="pct" w:w="3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area</w:t>
            </w:r>
          </w:p>
        </w:tc>
        <w:tc>
          <w:tcPr>
            <w:tcW w:type="pct" w:w="70%"/>
            <w:shd w:fill="F5F8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Indian city, initially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b/>
          <w:bCs/>
          <w:i/>
          <w:iCs/>
          <w:sz w:val="22"/>
          <w:szCs w:val="22"/>
        </w:rPr>
        <w:t xml:space="preserve">This scope stays ambitious enough to impress while remaining realistically finishable by a 3-person team within a 20-week timeline.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2026-08-10T16:39:14.538Z</dcterms:created>
  <dcterms:modified xsi:type="dcterms:W3CDTF">2026-08-10T16:39:14.548Z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