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Sales Insights Data Analysis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Data Analysis Using 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Show all customer records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`SELECT * FROM customers;`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Show total number of customers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`SELECT count(*) FROM customers;`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Show transactions for Chennai market (market code for chennai is Mark001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`SELECT * FROM transactions where market_code='Mark001';`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Show distrinct product codes that were sold in chennai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`SELECT distinct product_code FROM transactions where market_code='Mark001';`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Show transactions where currency is US dollars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`SELECT * from transactions where currency="USD"`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 Show transactions in 2020 join by date table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`SELECT transactions.*, date.* FROM transactions INNER JOIN date ON transactions.order_date=date.date where date.year=2020;`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Show total revenue in year 2020,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`SELECT SUM(transactions.sales_amount) FROM transactions INNER JOIN date ON transactions.order_date=date.date where date.year=2020 and transactions.currency="INR\r" or transactions.currency="USD\r";`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Show total revenue in year 2020, January Month,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`SELECT SUM(transactions.sales_amount) FROM transactions INNER JOIN date ON transactions.order_date=date.date where date.year=2020 and and date.month_name="January" and (transactions.currency="INR\r" or transactions.currency="USD\r");`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Show total revenue in year 2020 in Chennai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`SELECT SUM(transactions.sales_amount) FROM transactions INNER JOIN date ON transactions.order_date=date.date where date.year=2020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transactions.market_code="Mark001";`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Data Analysis Using Power BI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1. Formula to create norm_amount column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`= Table.AddColumn(#"Filtered Rows", "norm_amount", each if [currency] = "USD" or [currency] ="USD#(cr)" then [sales_amount]*75 else [sales_amount], type any)`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