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5F8C4" w14:textId="77777777" w:rsidR="008D2DFF" w:rsidRDefault="00000000">
      <w:pPr>
        <w:spacing w:before="58"/>
        <w:ind w:left="584"/>
        <w:rPr>
          <w:b/>
          <w:sz w:val="25"/>
        </w:rPr>
      </w:pPr>
      <w:r>
        <w:rPr>
          <w:b/>
          <w:sz w:val="27"/>
        </w:rPr>
        <w:t>Media’s</w:t>
      </w:r>
      <w:r>
        <w:rPr>
          <w:b/>
          <w:spacing w:val="-17"/>
          <w:sz w:val="27"/>
        </w:rPr>
        <w:t xml:space="preserve"> </w:t>
      </w:r>
      <w:r>
        <w:rPr>
          <w:b/>
          <w:sz w:val="27"/>
        </w:rPr>
        <w:t>Effect</w:t>
      </w:r>
      <w:r>
        <w:rPr>
          <w:b/>
          <w:spacing w:val="-10"/>
          <w:sz w:val="27"/>
        </w:rPr>
        <w:t xml:space="preserve"> </w:t>
      </w:r>
      <w:r>
        <w:rPr>
          <w:b/>
          <w:sz w:val="27"/>
        </w:rPr>
        <w:t>on</w:t>
      </w:r>
      <w:r>
        <w:rPr>
          <w:b/>
          <w:spacing w:val="-8"/>
          <w:sz w:val="27"/>
        </w:rPr>
        <w:t xml:space="preserve"> </w:t>
      </w:r>
      <w:r>
        <w:rPr>
          <w:b/>
          <w:sz w:val="27"/>
        </w:rPr>
        <w:t>Public</w:t>
      </w:r>
      <w:r>
        <w:rPr>
          <w:b/>
          <w:spacing w:val="-9"/>
          <w:sz w:val="27"/>
        </w:rPr>
        <w:t xml:space="preserve"> </w:t>
      </w:r>
      <w:proofErr w:type="gramStart"/>
      <w:r>
        <w:rPr>
          <w:b/>
          <w:sz w:val="27"/>
        </w:rPr>
        <w:t>Opinion</w:t>
      </w:r>
      <w:r>
        <w:rPr>
          <w:b/>
          <w:spacing w:val="-14"/>
          <w:sz w:val="27"/>
        </w:rPr>
        <w:t xml:space="preserve"> </w:t>
      </w:r>
      <w:r>
        <w:rPr>
          <w:b/>
          <w:sz w:val="25"/>
        </w:rPr>
        <w:t>:</w:t>
      </w:r>
      <w:proofErr w:type="gramEnd"/>
      <w:r>
        <w:rPr>
          <w:b/>
          <w:spacing w:val="-15"/>
          <w:sz w:val="25"/>
        </w:rPr>
        <w:t xml:space="preserve"> </w:t>
      </w:r>
      <w:r>
        <w:rPr>
          <w:b/>
          <w:sz w:val="25"/>
        </w:rPr>
        <w:t>A</w:t>
      </w:r>
      <w:r>
        <w:rPr>
          <w:b/>
          <w:spacing w:val="34"/>
          <w:sz w:val="25"/>
        </w:rPr>
        <w:t xml:space="preserve"> </w:t>
      </w:r>
      <w:r>
        <w:rPr>
          <w:b/>
          <w:sz w:val="25"/>
        </w:rPr>
        <w:t>SURVEY</w:t>
      </w:r>
      <w:r>
        <w:rPr>
          <w:b/>
          <w:spacing w:val="-16"/>
          <w:sz w:val="25"/>
        </w:rPr>
        <w:t xml:space="preserve"> </w:t>
      </w:r>
      <w:r>
        <w:rPr>
          <w:b/>
          <w:sz w:val="25"/>
        </w:rPr>
        <w:t>BASED</w:t>
      </w:r>
      <w:r>
        <w:rPr>
          <w:b/>
          <w:spacing w:val="-16"/>
          <w:sz w:val="25"/>
        </w:rPr>
        <w:t xml:space="preserve"> </w:t>
      </w:r>
      <w:r>
        <w:rPr>
          <w:b/>
          <w:spacing w:val="-2"/>
          <w:sz w:val="25"/>
        </w:rPr>
        <w:t>ANALYSIS</w:t>
      </w:r>
    </w:p>
    <w:p w14:paraId="308539F7" w14:textId="77777777" w:rsidR="008D2DFF" w:rsidRDefault="008D2DFF">
      <w:pPr>
        <w:pStyle w:val="BodyText"/>
        <w:spacing w:before="14"/>
        <w:rPr>
          <w:b/>
          <w:sz w:val="27"/>
        </w:rPr>
      </w:pPr>
    </w:p>
    <w:p w14:paraId="020D8C81" w14:textId="77777777" w:rsidR="008D2DFF" w:rsidRDefault="00000000">
      <w:pPr>
        <w:spacing w:line="259" w:lineRule="auto"/>
        <w:ind w:left="424" w:firstLine="1156"/>
        <w:rPr>
          <w:rFonts w:ascii="Arial MT"/>
          <w:sz w:val="17"/>
        </w:rPr>
      </w:pPr>
      <w:r>
        <w:rPr>
          <w:rFonts w:ascii="Arial MT"/>
          <w:sz w:val="17"/>
        </w:rPr>
        <w:t xml:space="preserve">Preeti Saini, Kanishk Chauhan, Nishtha Nanda, Madhav Sood, Sahil </w:t>
      </w:r>
      <w:hyperlink r:id="rId5">
        <w:r>
          <w:rPr>
            <w:rFonts w:ascii="Arial MT"/>
            <w:sz w:val="17"/>
          </w:rPr>
          <w:t>preeti.saini@chitkara.edu.in</w:t>
        </w:r>
      </w:hyperlink>
      <w:r>
        <w:rPr>
          <w:rFonts w:ascii="Arial MT"/>
          <w:spacing w:val="-9"/>
          <w:sz w:val="17"/>
        </w:rPr>
        <w:t xml:space="preserve"> </w:t>
      </w:r>
      <w:r>
        <w:rPr>
          <w:rFonts w:ascii="Arial MT"/>
          <w:sz w:val="17"/>
        </w:rPr>
        <w:t>,</w:t>
      </w:r>
      <w:r>
        <w:rPr>
          <w:rFonts w:ascii="Arial MT"/>
          <w:spacing w:val="-10"/>
          <w:sz w:val="17"/>
        </w:rPr>
        <w:t xml:space="preserve"> </w:t>
      </w:r>
      <w:hyperlink r:id="rId6">
        <w:r>
          <w:rPr>
            <w:rFonts w:ascii="Arial MT"/>
            <w:sz w:val="17"/>
          </w:rPr>
          <w:t>Kanishk1739.be22@chitkara.edu.in</w:t>
        </w:r>
      </w:hyperlink>
      <w:r>
        <w:rPr>
          <w:rFonts w:ascii="Arial MT"/>
          <w:spacing w:val="-9"/>
          <w:sz w:val="17"/>
        </w:rPr>
        <w:t xml:space="preserve"> </w:t>
      </w:r>
      <w:r>
        <w:rPr>
          <w:rFonts w:ascii="Arial MT"/>
          <w:sz w:val="17"/>
        </w:rPr>
        <w:t>,</w:t>
      </w:r>
      <w:r>
        <w:rPr>
          <w:rFonts w:ascii="Arial MT"/>
          <w:spacing w:val="-10"/>
          <w:sz w:val="17"/>
        </w:rPr>
        <w:t xml:space="preserve"> </w:t>
      </w:r>
      <w:hyperlink r:id="rId7">
        <w:r>
          <w:rPr>
            <w:rFonts w:ascii="Arial MT"/>
            <w:sz w:val="17"/>
          </w:rPr>
          <w:t>Madhav1864.be22@chitkara.edu.in</w:t>
        </w:r>
      </w:hyperlink>
      <w:r>
        <w:rPr>
          <w:rFonts w:ascii="Arial MT"/>
          <w:sz w:val="17"/>
        </w:rPr>
        <w:t xml:space="preserve">, </w:t>
      </w:r>
      <w:hyperlink r:id="rId8">
        <w:r>
          <w:rPr>
            <w:rFonts w:ascii="Arial MT"/>
            <w:sz w:val="17"/>
          </w:rPr>
          <w:t>Nishtha1994.be22@chitkara.edu.in</w:t>
        </w:r>
      </w:hyperlink>
      <w:r>
        <w:rPr>
          <w:rFonts w:ascii="Arial MT"/>
          <w:sz w:val="17"/>
        </w:rPr>
        <w:t xml:space="preserve">, </w:t>
      </w:r>
      <w:hyperlink r:id="rId9">
        <w:r>
          <w:rPr>
            <w:rFonts w:ascii="Arial MT"/>
            <w:sz w:val="17"/>
          </w:rPr>
          <w:t>Sahil2209.be22@chitkara.edu.in</w:t>
        </w:r>
      </w:hyperlink>
    </w:p>
    <w:p w14:paraId="5CD3E72F" w14:textId="77777777" w:rsidR="008D2DFF" w:rsidRDefault="00000000">
      <w:pPr>
        <w:spacing w:line="247" w:lineRule="auto"/>
        <w:ind w:left="3020" w:right="1320" w:hanging="720"/>
        <w:rPr>
          <w:rFonts w:ascii="Arial MT"/>
          <w:sz w:val="17"/>
        </w:rPr>
      </w:pPr>
      <w:r>
        <w:rPr>
          <w:rFonts w:ascii="Arial MT"/>
          <w:sz w:val="17"/>
        </w:rPr>
        <w:t>Chitkara</w:t>
      </w:r>
      <w:r>
        <w:rPr>
          <w:rFonts w:ascii="Arial MT"/>
          <w:spacing w:val="-7"/>
          <w:sz w:val="17"/>
        </w:rPr>
        <w:t xml:space="preserve"> </w:t>
      </w:r>
      <w:r>
        <w:rPr>
          <w:rFonts w:ascii="Arial MT"/>
          <w:sz w:val="17"/>
        </w:rPr>
        <w:t>University</w:t>
      </w:r>
      <w:r>
        <w:rPr>
          <w:rFonts w:ascii="Arial MT"/>
          <w:spacing w:val="-7"/>
          <w:sz w:val="17"/>
        </w:rPr>
        <w:t xml:space="preserve"> </w:t>
      </w:r>
      <w:r>
        <w:rPr>
          <w:rFonts w:ascii="Arial MT"/>
          <w:sz w:val="17"/>
        </w:rPr>
        <w:t>Institute</w:t>
      </w:r>
      <w:r>
        <w:rPr>
          <w:rFonts w:ascii="Arial MT"/>
          <w:spacing w:val="-7"/>
          <w:sz w:val="17"/>
        </w:rPr>
        <w:t xml:space="preserve"> </w:t>
      </w:r>
      <w:r>
        <w:rPr>
          <w:rFonts w:ascii="Arial MT"/>
          <w:sz w:val="17"/>
        </w:rPr>
        <w:t>of</w:t>
      </w:r>
      <w:r>
        <w:rPr>
          <w:rFonts w:ascii="Arial MT"/>
          <w:spacing w:val="-7"/>
          <w:sz w:val="17"/>
        </w:rPr>
        <w:t xml:space="preserve"> </w:t>
      </w:r>
      <w:r>
        <w:rPr>
          <w:rFonts w:ascii="Arial MT"/>
          <w:sz w:val="17"/>
        </w:rPr>
        <w:t>Engineering</w:t>
      </w:r>
      <w:r>
        <w:rPr>
          <w:rFonts w:ascii="Arial MT"/>
          <w:spacing w:val="-7"/>
          <w:sz w:val="17"/>
        </w:rPr>
        <w:t xml:space="preserve"> </w:t>
      </w:r>
      <w:r>
        <w:rPr>
          <w:rFonts w:ascii="Arial MT"/>
          <w:sz w:val="17"/>
        </w:rPr>
        <w:t>and</w:t>
      </w:r>
      <w:r>
        <w:rPr>
          <w:rFonts w:ascii="Arial MT"/>
          <w:spacing w:val="-7"/>
          <w:sz w:val="17"/>
        </w:rPr>
        <w:t xml:space="preserve"> </w:t>
      </w:r>
      <w:r>
        <w:rPr>
          <w:rFonts w:ascii="Arial MT"/>
          <w:sz w:val="17"/>
        </w:rPr>
        <w:t>Technology Chitkara University, Punjab, India</w:t>
      </w:r>
    </w:p>
    <w:p w14:paraId="4858EA5D" w14:textId="77777777" w:rsidR="008D2DFF" w:rsidRDefault="008D2DFF">
      <w:pPr>
        <w:pStyle w:val="BodyText"/>
        <w:rPr>
          <w:rFonts w:ascii="Arial MT"/>
          <w:sz w:val="20"/>
        </w:rPr>
      </w:pPr>
    </w:p>
    <w:p w14:paraId="1623DF09" w14:textId="77777777" w:rsidR="008D2DFF" w:rsidRDefault="00000000">
      <w:pPr>
        <w:pStyle w:val="BodyText"/>
        <w:spacing w:before="4"/>
        <w:rPr>
          <w:rFonts w:ascii="Arial MT"/>
          <w:sz w:val="20"/>
        </w:rPr>
      </w:pPr>
      <w:r>
        <w:rPr>
          <w:rFonts w:ascii="Arial MT"/>
          <w:noProof/>
          <w:sz w:val="20"/>
        </w:rPr>
        <mc:AlternateContent>
          <mc:Choice Requires="wps">
            <w:drawing>
              <wp:anchor distT="0" distB="0" distL="0" distR="0" simplePos="0" relativeHeight="487587840" behindDoc="1" locked="0" layoutInCell="1" allowOverlap="1" wp14:anchorId="4A9F4AAF" wp14:editId="5C00EAD9">
                <wp:simplePos x="0" y="0"/>
                <wp:positionH relativeFrom="page">
                  <wp:posOffset>1184275</wp:posOffset>
                </wp:positionH>
                <wp:positionV relativeFrom="paragraph">
                  <wp:posOffset>163935</wp:posOffset>
                </wp:positionV>
                <wp:extent cx="51816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1600" cy="1270"/>
                        </a:xfrm>
                        <a:custGeom>
                          <a:avLst/>
                          <a:gdLst/>
                          <a:ahLst/>
                          <a:cxnLst/>
                          <a:rect l="l" t="t" r="r" b="b"/>
                          <a:pathLst>
                            <a:path w="5181600">
                              <a:moveTo>
                                <a:pt x="0" y="0"/>
                              </a:moveTo>
                              <a:lnTo>
                                <a:pt x="51816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80F67B" id="Graphic 1" o:spid="_x0000_s1026" style="position:absolute;margin-left:93.25pt;margin-top:12.9pt;width:408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181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" path="m,l5181600,e" filled="f">
                <v:path arrowok="t"/>
                <w10:wrap type="topAndBottom" anchorx="page"/>
              </v:shape>
            </w:pict>
          </mc:Fallback>
        </mc:AlternateContent>
      </w:r>
    </w:p>
    <w:p w14:paraId="7930094C" w14:textId="77777777" w:rsidR="008D2DFF" w:rsidRDefault="00000000">
      <w:pPr>
        <w:pStyle w:val="Heading1"/>
        <w:spacing w:before="98"/>
        <w:ind w:left="313" w:firstLine="0"/>
      </w:pPr>
      <w:r>
        <w:rPr>
          <w:spacing w:val="-2"/>
        </w:rPr>
        <w:t>ABSTRACT</w:t>
      </w:r>
    </w:p>
    <w:p w14:paraId="42E1AF2E" w14:textId="77777777" w:rsidR="008D2DFF" w:rsidRDefault="008D2DFF">
      <w:pPr>
        <w:pStyle w:val="BodyText"/>
        <w:rPr>
          <w:b/>
          <w:sz w:val="20"/>
        </w:rPr>
      </w:pPr>
    </w:p>
    <w:p w14:paraId="670A5A3D" w14:textId="77777777" w:rsidR="008D2DFF" w:rsidRDefault="00000000">
      <w:pPr>
        <w:pStyle w:val="BodyText"/>
        <w:spacing w:before="33"/>
        <w:rPr>
          <w:b/>
          <w:sz w:val="20"/>
        </w:rPr>
      </w:pPr>
      <w:r>
        <w:rPr>
          <w:b/>
          <w:noProof/>
          <w:sz w:val="20"/>
        </w:rPr>
        <mc:AlternateContent>
          <mc:Choice Requires="wps">
            <w:drawing>
              <wp:anchor distT="0" distB="0" distL="0" distR="0" simplePos="0" relativeHeight="487588352" behindDoc="1" locked="0" layoutInCell="1" allowOverlap="1" wp14:anchorId="2A3E676B" wp14:editId="37122C85">
                <wp:simplePos x="0" y="0"/>
                <wp:positionH relativeFrom="page">
                  <wp:posOffset>1184275</wp:posOffset>
                </wp:positionH>
                <wp:positionV relativeFrom="paragraph">
                  <wp:posOffset>182543</wp:posOffset>
                </wp:positionV>
                <wp:extent cx="51816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1600" cy="1270"/>
                        </a:xfrm>
                        <a:custGeom>
                          <a:avLst/>
                          <a:gdLst/>
                          <a:ahLst/>
                          <a:cxnLst/>
                          <a:rect l="l" t="t" r="r" b="b"/>
                          <a:pathLst>
                            <a:path w="5181600">
                              <a:moveTo>
                                <a:pt x="0" y="0"/>
                              </a:moveTo>
                              <a:lnTo>
                                <a:pt x="51816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356188" id="Graphic 2" o:spid="_x0000_s1026" style="position:absolute;margin-left:93.25pt;margin-top:14.35pt;width:408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181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" path="m,l5181600,e" filled="f">
                <v:path arrowok="t"/>
                <w10:wrap type="topAndBottom" anchorx="page"/>
              </v:shape>
            </w:pict>
          </mc:Fallback>
        </mc:AlternateContent>
      </w:r>
    </w:p>
    <w:p w14:paraId="1334D0E5" w14:textId="77777777" w:rsidR="008D2DFF" w:rsidRDefault="00000000">
      <w:pPr>
        <w:pStyle w:val="BodyText"/>
        <w:spacing w:before="152" w:line="396" w:lineRule="auto"/>
        <w:ind w:left="300" w:right="170" w:hanging="10"/>
        <w:jc w:val="both"/>
      </w:pPr>
      <w:r>
        <w:t>The media has a pivotal role in the formation of public opinion by affecting people's perceptions of</w:t>
      </w:r>
      <w:r>
        <w:rPr>
          <w:spacing w:val="-1"/>
        </w:rPr>
        <w:t xml:space="preserve"> </w:t>
      </w:r>
      <w:r>
        <w:t>issues,</w:t>
      </w:r>
      <w:r>
        <w:rPr>
          <w:spacing w:val="-1"/>
        </w:rPr>
        <w:t xml:space="preserve"> </w:t>
      </w:r>
      <w:r>
        <w:t>their</w:t>
      </w:r>
      <w:r>
        <w:rPr>
          <w:spacing w:val="-1"/>
        </w:rPr>
        <w:t xml:space="preserve"> </w:t>
      </w:r>
      <w:r>
        <w:t>understanding</w:t>
      </w:r>
      <w:r>
        <w:rPr>
          <w:spacing w:val="-1"/>
        </w:rPr>
        <w:t xml:space="preserve"> </w:t>
      </w:r>
      <w:r>
        <w:t>of</w:t>
      </w:r>
      <w:r>
        <w:rPr>
          <w:spacing w:val="-1"/>
        </w:rPr>
        <w:t xml:space="preserve"> </w:t>
      </w:r>
      <w:r>
        <w:t>events,</w:t>
      </w:r>
      <w:r>
        <w:rPr>
          <w:spacing w:val="-1"/>
        </w:rPr>
        <w:t xml:space="preserve"> </w:t>
      </w:r>
      <w:r>
        <w:t>and</w:t>
      </w:r>
      <w:r>
        <w:rPr>
          <w:spacing w:val="-1"/>
        </w:rPr>
        <w:t xml:space="preserve"> </w:t>
      </w:r>
      <w:r>
        <w:t>the</w:t>
      </w:r>
      <w:r>
        <w:rPr>
          <w:spacing w:val="-1"/>
        </w:rPr>
        <w:t xml:space="preserve"> </w:t>
      </w:r>
      <w:r>
        <w:t>evidence</w:t>
      </w:r>
      <w:r>
        <w:rPr>
          <w:spacing w:val="-1"/>
        </w:rPr>
        <w:t xml:space="preserve"> </w:t>
      </w:r>
      <w:r>
        <w:t>they</w:t>
      </w:r>
      <w:r>
        <w:rPr>
          <w:spacing w:val="-1"/>
        </w:rPr>
        <w:t xml:space="preserve"> </w:t>
      </w:r>
      <w:r>
        <w:t>used</w:t>
      </w:r>
      <w:r>
        <w:rPr>
          <w:spacing w:val="-1"/>
        </w:rPr>
        <w:t xml:space="preserve"> </w:t>
      </w:r>
      <w:r>
        <w:t>to</w:t>
      </w:r>
      <w:r>
        <w:rPr>
          <w:spacing w:val="-2"/>
        </w:rPr>
        <w:t xml:space="preserve"> </w:t>
      </w:r>
      <w:r>
        <w:t>inform</w:t>
      </w:r>
      <w:r>
        <w:rPr>
          <w:spacing w:val="-2"/>
        </w:rPr>
        <w:t xml:space="preserve"> </w:t>
      </w:r>
      <w:r>
        <w:t>their</w:t>
      </w:r>
      <w:r>
        <w:rPr>
          <w:spacing w:val="-1"/>
        </w:rPr>
        <w:t xml:space="preserve"> </w:t>
      </w:r>
      <w:r>
        <w:t>attitudes.</w:t>
      </w:r>
      <w:r>
        <w:rPr>
          <w:spacing w:val="-5"/>
        </w:rPr>
        <w:t xml:space="preserve"> </w:t>
      </w:r>
      <w:r>
        <w:t>This review integrates research over the past 50 years to explore how media influence processes of opinion formation through traditional and digital channels.</w:t>
      </w:r>
      <w:r>
        <w:rPr>
          <w:spacing w:val="-3"/>
        </w:rPr>
        <w:t xml:space="preserve"> </w:t>
      </w:r>
      <w:r>
        <w:t>Agenda- setting, framing theory, the social</w:t>
      </w:r>
      <w:r>
        <w:rPr>
          <w:spacing w:val="-3"/>
        </w:rPr>
        <w:t xml:space="preserve"> </w:t>
      </w:r>
      <w:r>
        <w:t>amplification</w:t>
      </w:r>
      <w:r>
        <w:rPr>
          <w:spacing w:val="-4"/>
        </w:rPr>
        <w:t xml:space="preserve"> </w:t>
      </w:r>
      <w:r>
        <w:t>of</w:t>
      </w:r>
      <w:r>
        <w:rPr>
          <w:spacing w:val="-4"/>
        </w:rPr>
        <w:t xml:space="preserve"> </w:t>
      </w:r>
      <w:r>
        <w:t>risk,</w:t>
      </w:r>
      <w:r>
        <w:rPr>
          <w:spacing w:val="-3"/>
        </w:rPr>
        <w:t xml:space="preserve"> </w:t>
      </w:r>
      <w:r>
        <w:t>and</w:t>
      </w:r>
      <w:r>
        <w:rPr>
          <w:spacing w:val="-4"/>
        </w:rPr>
        <w:t xml:space="preserve"> </w:t>
      </w:r>
      <w:r>
        <w:t>uses</w:t>
      </w:r>
      <w:r>
        <w:rPr>
          <w:spacing w:val="-4"/>
        </w:rPr>
        <w:t xml:space="preserve"> </w:t>
      </w:r>
      <w:r>
        <w:t>and</w:t>
      </w:r>
      <w:r>
        <w:rPr>
          <w:spacing w:val="-4"/>
        </w:rPr>
        <w:t xml:space="preserve"> </w:t>
      </w:r>
      <w:r>
        <w:t>gratifications</w:t>
      </w:r>
      <w:r>
        <w:rPr>
          <w:spacing w:val="-4"/>
        </w:rPr>
        <w:t xml:space="preserve"> </w:t>
      </w:r>
      <w:r>
        <w:t>theory</w:t>
      </w:r>
      <w:r>
        <w:rPr>
          <w:spacing w:val="-4"/>
        </w:rPr>
        <w:t xml:space="preserve"> </w:t>
      </w:r>
      <w:r>
        <w:t>are</w:t>
      </w:r>
      <w:r>
        <w:rPr>
          <w:spacing w:val="-4"/>
        </w:rPr>
        <w:t xml:space="preserve"> </w:t>
      </w:r>
      <w:r>
        <w:t>examined</w:t>
      </w:r>
      <w:r>
        <w:rPr>
          <w:spacing w:val="-4"/>
        </w:rPr>
        <w:t xml:space="preserve"> </w:t>
      </w:r>
      <w:r>
        <w:t>to</w:t>
      </w:r>
      <w:r>
        <w:rPr>
          <w:spacing w:val="-4"/>
        </w:rPr>
        <w:t xml:space="preserve"> </w:t>
      </w:r>
      <w:proofErr w:type="spellStart"/>
      <w:r>
        <w:t>emphasise</w:t>
      </w:r>
      <w:proofErr w:type="spellEnd"/>
      <w:r>
        <w:rPr>
          <w:spacing w:val="-4"/>
        </w:rPr>
        <w:t xml:space="preserve"> </w:t>
      </w:r>
      <w:r>
        <w:t>the</w:t>
      </w:r>
      <w:r>
        <w:rPr>
          <w:spacing w:val="-4"/>
        </w:rPr>
        <w:t xml:space="preserve"> </w:t>
      </w:r>
      <w:r>
        <w:t>role of media in setting the public agenda, shaping interpretative frames, and in interaction with motives of media users. Evidence shows the media plays an important role in shaping political ideology, risk and environmental attitudes, and perceptions of public health, with effects differentiating between areas of concern and different types of audiences. The advent of digital media has amplified and complicated these processes through "algorithmic constitution", "filter bubbles", mis- and disinformation, and computational propaganda, with implications for democratic</w:t>
      </w:r>
      <w:r>
        <w:rPr>
          <w:spacing w:val="-7"/>
        </w:rPr>
        <w:t xml:space="preserve"> </w:t>
      </w:r>
      <w:r>
        <w:t>decision</w:t>
      </w:r>
      <w:r>
        <w:rPr>
          <w:spacing w:val="-7"/>
        </w:rPr>
        <w:t xml:space="preserve"> </w:t>
      </w:r>
      <w:r>
        <w:t>making</w:t>
      </w:r>
      <w:r>
        <w:rPr>
          <w:spacing w:val="-7"/>
        </w:rPr>
        <w:t xml:space="preserve"> </w:t>
      </w:r>
      <w:r>
        <w:t>and</w:t>
      </w:r>
      <w:r>
        <w:rPr>
          <w:spacing w:val="-7"/>
        </w:rPr>
        <w:t xml:space="preserve"> </w:t>
      </w:r>
      <w:r>
        <w:t>trust</w:t>
      </w:r>
      <w:r>
        <w:rPr>
          <w:spacing w:val="-7"/>
        </w:rPr>
        <w:t xml:space="preserve"> </w:t>
      </w:r>
      <w:r>
        <w:t>in</w:t>
      </w:r>
      <w:r>
        <w:rPr>
          <w:spacing w:val="-7"/>
        </w:rPr>
        <w:t xml:space="preserve"> </w:t>
      </w:r>
      <w:r>
        <w:t>institutions.</w:t>
      </w:r>
      <w:r>
        <w:rPr>
          <w:spacing w:val="-7"/>
        </w:rPr>
        <w:t xml:space="preserve"> </w:t>
      </w:r>
      <w:r>
        <w:t>But</w:t>
      </w:r>
      <w:r>
        <w:rPr>
          <w:spacing w:val="-7"/>
        </w:rPr>
        <w:t xml:space="preserve"> </w:t>
      </w:r>
      <w:r>
        <w:t>individual-level</w:t>
      </w:r>
      <w:r>
        <w:rPr>
          <w:spacing w:val="-7"/>
        </w:rPr>
        <w:t xml:space="preserve"> </w:t>
      </w:r>
      <w:r>
        <w:t>factors</w:t>
      </w:r>
      <w:r>
        <w:rPr>
          <w:spacing w:val="-7"/>
        </w:rPr>
        <w:t xml:space="preserve"> </w:t>
      </w:r>
      <w:r>
        <w:t>-</w:t>
      </w:r>
      <w:r>
        <w:rPr>
          <w:spacing w:val="-7"/>
        </w:rPr>
        <w:t xml:space="preserve"> </w:t>
      </w:r>
      <w:r>
        <w:t>ideological</w:t>
      </w:r>
      <w:r>
        <w:rPr>
          <w:spacing w:val="-7"/>
        </w:rPr>
        <w:t xml:space="preserve"> </w:t>
      </w:r>
      <w:r>
        <w:t>and political attitudes, political knowledge, media literacy, and information processing biases - shape the magnitude and direction of media's influence.</w:t>
      </w:r>
      <w:r>
        <w:rPr>
          <w:spacing w:val="-2"/>
        </w:rPr>
        <w:t xml:space="preserve"> </w:t>
      </w:r>
      <w:r>
        <w:t xml:space="preserve">Although the media do not unilaterally shape people's opinions, it strongly affects opinion topics and the way people process complex issues. The results highlight the importance of improved media accountability, improved media literacy education and improved platform management, to maintain informed public debate. Essentially, the changing dynamics of media influence on public opinion formation remains critical to preserving democratic societies in an increasingly digital and </w:t>
      </w:r>
      <w:proofErr w:type="spellStart"/>
      <w:r>
        <w:t>polarised</w:t>
      </w:r>
      <w:proofErr w:type="spellEnd"/>
      <w:r>
        <w:t xml:space="preserve"> media environment.</w:t>
      </w:r>
    </w:p>
    <w:p w14:paraId="6C3EA8E5" w14:textId="77777777" w:rsidR="008D2DFF" w:rsidRDefault="00000000">
      <w:pPr>
        <w:pStyle w:val="BodyText"/>
        <w:spacing w:before="105" w:line="396" w:lineRule="auto"/>
        <w:ind w:left="300" w:right="174" w:hanging="10"/>
        <w:jc w:val="both"/>
      </w:pPr>
      <w:r>
        <w:t xml:space="preserve">Keywords: media effects, public opinion, agenda-setting, media literacy, digital media and </w:t>
      </w:r>
      <w:r>
        <w:rPr>
          <w:spacing w:val="-2"/>
        </w:rPr>
        <w:t>communication</w:t>
      </w:r>
    </w:p>
    <w:p w14:paraId="3AE252E0" w14:textId="77777777" w:rsidR="008D2DFF" w:rsidRDefault="008D2DFF">
      <w:pPr>
        <w:pStyle w:val="BodyText"/>
        <w:spacing w:line="396" w:lineRule="auto"/>
        <w:jc w:val="both"/>
        <w:sectPr w:rsidR="008D2DFF">
          <w:type w:val="continuous"/>
          <w:pgSz w:w="11920" w:h="16840"/>
          <w:pgMar w:top="1860" w:right="1700" w:bottom="280" w:left="1559" w:header="720" w:footer="720" w:gutter="0"/>
          <w:cols w:space="720"/>
        </w:sectPr>
      </w:pPr>
    </w:p>
    <w:p w14:paraId="1792349E" w14:textId="77777777" w:rsidR="008D2DFF" w:rsidRDefault="008D2DFF">
      <w:pPr>
        <w:pStyle w:val="BodyText"/>
        <w:spacing w:before="190"/>
        <w:rPr>
          <w:sz w:val="25"/>
        </w:rPr>
      </w:pPr>
    </w:p>
    <w:p w14:paraId="5EF951AF" w14:textId="77777777" w:rsidR="008D2DFF" w:rsidRDefault="00000000">
      <w:pPr>
        <w:pStyle w:val="Heading1"/>
        <w:numPr>
          <w:ilvl w:val="0"/>
          <w:numId w:val="2"/>
        </w:numPr>
        <w:tabs>
          <w:tab w:val="left" w:pos="544"/>
        </w:tabs>
        <w:ind w:left="544" w:hanging="239"/>
      </w:pPr>
      <w:r>
        <w:rPr>
          <w:spacing w:val="-2"/>
        </w:rPr>
        <w:t>INTRODUCTION</w:t>
      </w:r>
    </w:p>
    <w:p w14:paraId="1DBFA0EF" w14:textId="77777777" w:rsidR="008D2DFF" w:rsidRDefault="00000000">
      <w:pPr>
        <w:pStyle w:val="BodyText"/>
        <w:spacing w:before="220" w:line="396" w:lineRule="auto"/>
        <w:ind w:left="300" w:right="170" w:hanging="10"/>
        <w:jc w:val="both"/>
      </w:pPr>
      <w:r>
        <w:t>The relationship between the media and public opinion is an important feature of modern democracies. The mass media has been a significant intermediary between institutions and the public and how people interpret, perceive and respond to social and political reality. The advancements</w:t>
      </w:r>
      <w:r>
        <w:rPr>
          <w:spacing w:val="-12"/>
        </w:rPr>
        <w:t xml:space="preserve"> </w:t>
      </w:r>
      <w:r>
        <w:t>of</w:t>
      </w:r>
      <w:r>
        <w:rPr>
          <w:spacing w:val="-12"/>
        </w:rPr>
        <w:t xml:space="preserve"> </w:t>
      </w:r>
      <w:r>
        <w:t>digital</w:t>
      </w:r>
      <w:r>
        <w:rPr>
          <w:spacing w:val="-12"/>
        </w:rPr>
        <w:t xml:space="preserve"> </w:t>
      </w:r>
      <w:r>
        <w:t>media,</w:t>
      </w:r>
      <w:r>
        <w:rPr>
          <w:spacing w:val="-12"/>
        </w:rPr>
        <w:t xml:space="preserve"> </w:t>
      </w:r>
      <w:r>
        <w:t>social</w:t>
      </w:r>
      <w:r>
        <w:rPr>
          <w:spacing w:val="-12"/>
        </w:rPr>
        <w:t xml:space="preserve"> </w:t>
      </w:r>
      <w:r>
        <w:t>media</w:t>
      </w:r>
      <w:r>
        <w:rPr>
          <w:spacing w:val="-12"/>
        </w:rPr>
        <w:t xml:space="preserve"> </w:t>
      </w:r>
      <w:r>
        <w:t>and</w:t>
      </w:r>
      <w:r>
        <w:rPr>
          <w:spacing w:val="-12"/>
        </w:rPr>
        <w:t xml:space="preserve"> </w:t>
      </w:r>
      <w:r>
        <w:t>alternative</w:t>
      </w:r>
      <w:r>
        <w:rPr>
          <w:spacing w:val="-12"/>
        </w:rPr>
        <w:t xml:space="preserve"> </w:t>
      </w:r>
      <w:r>
        <w:t>media</w:t>
      </w:r>
      <w:r>
        <w:rPr>
          <w:spacing w:val="-12"/>
        </w:rPr>
        <w:t xml:space="preserve"> </w:t>
      </w:r>
      <w:r>
        <w:t>in</w:t>
      </w:r>
      <w:r>
        <w:rPr>
          <w:spacing w:val="-12"/>
        </w:rPr>
        <w:t xml:space="preserve"> </w:t>
      </w:r>
      <w:r>
        <w:t>the</w:t>
      </w:r>
      <w:r>
        <w:rPr>
          <w:spacing w:val="-12"/>
        </w:rPr>
        <w:t xml:space="preserve"> </w:t>
      </w:r>
      <w:r>
        <w:t>21st</w:t>
      </w:r>
      <w:r>
        <w:rPr>
          <w:spacing w:val="-12"/>
        </w:rPr>
        <w:t xml:space="preserve"> </w:t>
      </w:r>
      <w:r>
        <w:t>century</w:t>
      </w:r>
      <w:r>
        <w:rPr>
          <w:spacing w:val="-12"/>
        </w:rPr>
        <w:t xml:space="preserve"> </w:t>
      </w:r>
      <w:r>
        <w:t>have</w:t>
      </w:r>
      <w:r>
        <w:rPr>
          <w:spacing w:val="-12"/>
        </w:rPr>
        <w:t xml:space="preserve"> </w:t>
      </w:r>
      <w:r>
        <w:t>created a</w:t>
      </w:r>
      <w:r>
        <w:rPr>
          <w:spacing w:val="-12"/>
        </w:rPr>
        <w:t xml:space="preserve"> </w:t>
      </w:r>
      <w:r>
        <w:t>huge</w:t>
      </w:r>
      <w:r>
        <w:rPr>
          <w:spacing w:val="-12"/>
        </w:rPr>
        <w:t xml:space="preserve"> </w:t>
      </w:r>
      <w:r>
        <w:t>shift</w:t>
      </w:r>
      <w:r>
        <w:rPr>
          <w:spacing w:val="-12"/>
        </w:rPr>
        <w:t xml:space="preserve"> </w:t>
      </w:r>
      <w:r>
        <w:t>in</w:t>
      </w:r>
      <w:r>
        <w:rPr>
          <w:spacing w:val="-12"/>
        </w:rPr>
        <w:t xml:space="preserve"> </w:t>
      </w:r>
      <w:r>
        <w:t>the</w:t>
      </w:r>
      <w:r>
        <w:rPr>
          <w:spacing w:val="-12"/>
        </w:rPr>
        <w:t xml:space="preserve"> </w:t>
      </w:r>
      <w:r>
        <w:t>media</w:t>
      </w:r>
      <w:r>
        <w:rPr>
          <w:spacing w:val="-12"/>
        </w:rPr>
        <w:t xml:space="preserve"> </w:t>
      </w:r>
      <w:r>
        <w:t>industry.</w:t>
      </w:r>
      <w:r>
        <w:rPr>
          <w:spacing w:val="-12"/>
        </w:rPr>
        <w:t xml:space="preserve"> </w:t>
      </w:r>
      <w:r>
        <w:t>Media</w:t>
      </w:r>
      <w:r>
        <w:rPr>
          <w:spacing w:val="-12"/>
        </w:rPr>
        <w:t xml:space="preserve"> </w:t>
      </w:r>
      <w:r>
        <w:t>becomes</w:t>
      </w:r>
      <w:r>
        <w:rPr>
          <w:spacing w:val="-12"/>
        </w:rPr>
        <w:t xml:space="preserve"> </w:t>
      </w:r>
      <w:r>
        <w:t>more</w:t>
      </w:r>
      <w:r>
        <w:rPr>
          <w:spacing w:val="-12"/>
        </w:rPr>
        <w:t xml:space="preserve"> </w:t>
      </w:r>
      <w:r>
        <w:t>proactive</w:t>
      </w:r>
      <w:r>
        <w:rPr>
          <w:spacing w:val="-12"/>
        </w:rPr>
        <w:t xml:space="preserve"> </w:t>
      </w:r>
      <w:r>
        <w:t>and</w:t>
      </w:r>
      <w:r>
        <w:rPr>
          <w:spacing w:val="-12"/>
        </w:rPr>
        <w:t xml:space="preserve"> </w:t>
      </w:r>
      <w:r>
        <w:t>influential</w:t>
      </w:r>
      <w:r>
        <w:rPr>
          <w:spacing w:val="-12"/>
        </w:rPr>
        <w:t xml:space="preserve"> </w:t>
      </w:r>
      <w:r>
        <w:t>in</w:t>
      </w:r>
      <w:r>
        <w:rPr>
          <w:spacing w:val="-12"/>
        </w:rPr>
        <w:t xml:space="preserve"> </w:t>
      </w:r>
      <w:r>
        <w:t>shaping</w:t>
      </w:r>
      <w:r>
        <w:rPr>
          <w:spacing w:val="-12"/>
        </w:rPr>
        <w:t xml:space="preserve"> </w:t>
      </w:r>
      <w:r>
        <w:t>public awareness,</w:t>
      </w:r>
      <w:r>
        <w:rPr>
          <w:spacing w:val="-2"/>
        </w:rPr>
        <w:t xml:space="preserve"> </w:t>
      </w:r>
      <w:r>
        <w:t>which</w:t>
      </w:r>
      <w:r>
        <w:rPr>
          <w:spacing w:val="-2"/>
        </w:rPr>
        <w:t xml:space="preserve"> </w:t>
      </w:r>
      <w:r>
        <w:t>amplifies</w:t>
      </w:r>
      <w:r>
        <w:rPr>
          <w:spacing w:val="-2"/>
        </w:rPr>
        <w:t xml:space="preserve"> </w:t>
      </w:r>
      <w:r>
        <w:t>both</w:t>
      </w:r>
      <w:r>
        <w:rPr>
          <w:spacing w:val="-2"/>
        </w:rPr>
        <w:t xml:space="preserve"> </w:t>
      </w:r>
      <w:r>
        <w:t>the</w:t>
      </w:r>
      <w:r>
        <w:rPr>
          <w:spacing w:val="-2"/>
        </w:rPr>
        <w:t xml:space="preserve"> </w:t>
      </w:r>
      <w:r>
        <w:t>intensity</w:t>
      </w:r>
      <w:r>
        <w:rPr>
          <w:spacing w:val="-2"/>
        </w:rPr>
        <w:t xml:space="preserve"> </w:t>
      </w:r>
      <w:r>
        <w:t>and</w:t>
      </w:r>
      <w:r>
        <w:rPr>
          <w:spacing w:val="-2"/>
        </w:rPr>
        <w:t xml:space="preserve"> </w:t>
      </w:r>
      <w:r>
        <w:t>the</w:t>
      </w:r>
      <w:r>
        <w:rPr>
          <w:spacing w:val="-2"/>
        </w:rPr>
        <w:t xml:space="preserve"> </w:t>
      </w:r>
      <w:r>
        <w:t>nature</w:t>
      </w:r>
      <w:r>
        <w:rPr>
          <w:spacing w:val="-2"/>
        </w:rPr>
        <w:t xml:space="preserve"> </w:t>
      </w:r>
      <w:r>
        <w:t>of</w:t>
      </w:r>
      <w:r>
        <w:rPr>
          <w:spacing w:val="-2"/>
        </w:rPr>
        <w:t xml:space="preserve"> </w:t>
      </w:r>
      <w:r>
        <w:t>the</w:t>
      </w:r>
      <w:r>
        <w:rPr>
          <w:spacing w:val="-2"/>
        </w:rPr>
        <w:t xml:space="preserve"> </w:t>
      </w:r>
      <w:r>
        <w:t>media's</w:t>
      </w:r>
      <w:r>
        <w:rPr>
          <w:spacing w:val="-2"/>
        </w:rPr>
        <w:t xml:space="preserve"> </w:t>
      </w:r>
      <w:r>
        <w:t>influence.</w:t>
      </w:r>
      <w:r>
        <w:rPr>
          <w:spacing w:val="-6"/>
        </w:rPr>
        <w:t xml:space="preserve"> </w:t>
      </w:r>
      <w:r>
        <w:t>The</w:t>
      </w:r>
      <w:r>
        <w:rPr>
          <w:spacing w:val="-2"/>
        </w:rPr>
        <w:t xml:space="preserve"> </w:t>
      </w:r>
      <w:r>
        <w:t>impact of</w:t>
      </w:r>
      <w:r>
        <w:rPr>
          <w:spacing w:val="-4"/>
        </w:rPr>
        <w:t xml:space="preserve"> </w:t>
      </w:r>
      <w:r>
        <w:t>the</w:t>
      </w:r>
      <w:r>
        <w:rPr>
          <w:spacing w:val="-4"/>
        </w:rPr>
        <w:t xml:space="preserve"> </w:t>
      </w:r>
      <w:r>
        <w:t>media</w:t>
      </w:r>
      <w:r>
        <w:rPr>
          <w:spacing w:val="-4"/>
        </w:rPr>
        <w:t xml:space="preserve"> </w:t>
      </w:r>
      <w:r>
        <w:t>on</w:t>
      </w:r>
      <w:r>
        <w:rPr>
          <w:spacing w:val="-4"/>
        </w:rPr>
        <w:t xml:space="preserve"> </w:t>
      </w:r>
      <w:r>
        <w:t>opinion</w:t>
      </w:r>
      <w:r>
        <w:rPr>
          <w:spacing w:val="-4"/>
        </w:rPr>
        <w:t xml:space="preserve"> </w:t>
      </w:r>
      <w:r>
        <w:t>formation</w:t>
      </w:r>
      <w:r>
        <w:rPr>
          <w:spacing w:val="-4"/>
        </w:rPr>
        <w:t xml:space="preserve"> </w:t>
      </w:r>
      <w:r>
        <w:t>no</w:t>
      </w:r>
      <w:r>
        <w:rPr>
          <w:spacing w:val="-4"/>
        </w:rPr>
        <w:t xml:space="preserve"> </w:t>
      </w:r>
      <w:r>
        <w:t>longer</w:t>
      </w:r>
      <w:r>
        <w:rPr>
          <w:spacing w:val="-4"/>
        </w:rPr>
        <w:t xml:space="preserve"> </w:t>
      </w:r>
      <w:r>
        <w:t>remains</w:t>
      </w:r>
      <w:r>
        <w:rPr>
          <w:spacing w:val="-4"/>
        </w:rPr>
        <w:t xml:space="preserve"> </w:t>
      </w:r>
      <w:r>
        <w:t>a</w:t>
      </w:r>
      <w:r>
        <w:rPr>
          <w:spacing w:val="-4"/>
        </w:rPr>
        <w:t xml:space="preserve"> </w:t>
      </w:r>
      <w:r>
        <w:t>theoretical</w:t>
      </w:r>
      <w:r>
        <w:rPr>
          <w:spacing w:val="-4"/>
        </w:rPr>
        <w:t xml:space="preserve"> </w:t>
      </w:r>
      <w:r>
        <w:t>question,</w:t>
      </w:r>
      <w:r>
        <w:rPr>
          <w:spacing w:val="-4"/>
        </w:rPr>
        <w:t xml:space="preserve"> </w:t>
      </w:r>
      <w:r>
        <w:t>but</w:t>
      </w:r>
      <w:r>
        <w:rPr>
          <w:spacing w:val="-4"/>
        </w:rPr>
        <w:t xml:space="preserve"> </w:t>
      </w:r>
      <w:r>
        <w:t>a</w:t>
      </w:r>
      <w:r>
        <w:rPr>
          <w:spacing w:val="-4"/>
        </w:rPr>
        <w:t xml:space="preserve"> </w:t>
      </w:r>
      <w:r>
        <w:t>real</w:t>
      </w:r>
      <w:r>
        <w:rPr>
          <w:spacing w:val="-4"/>
        </w:rPr>
        <w:t xml:space="preserve"> </w:t>
      </w:r>
      <w:r>
        <w:t>concern</w:t>
      </w:r>
      <w:r>
        <w:rPr>
          <w:spacing w:val="-4"/>
        </w:rPr>
        <w:t xml:space="preserve"> </w:t>
      </w:r>
      <w:r>
        <w:t>for policy, media professionals and citizens alike.</w:t>
      </w:r>
    </w:p>
    <w:p w14:paraId="5B8DBC0D" w14:textId="77777777" w:rsidR="008D2DFF" w:rsidRDefault="00000000">
      <w:pPr>
        <w:pStyle w:val="BodyText"/>
        <w:spacing w:before="91" w:line="396" w:lineRule="auto"/>
        <w:ind w:left="300" w:right="169" w:hanging="10"/>
        <w:jc w:val="both"/>
      </w:pPr>
      <w:r>
        <w:t>Media's opinion forming role is not just informing of the facts, but what should be reported, how they</w:t>
      </w:r>
      <w:r>
        <w:rPr>
          <w:spacing w:val="-2"/>
        </w:rPr>
        <w:t xml:space="preserve"> </w:t>
      </w:r>
      <w:r>
        <w:t>should</w:t>
      </w:r>
      <w:r>
        <w:rPr>
          <w:spacing w:val="-2"/>
        </w:rPr>
        <w:t xml:space="preserve"> </w:t>
      </w:r>
      <w:r>
        <w:t>be</w:t>
      </w:r>
      <w:r>
        <w:rPr>
          <w:spacing w:val="-2"/>
        </w:rPr>
        <w:t xml:space="preserve"> </w:t>
      </w:r>
      <w:r>
        <w:t>reported</w:t>
      </w:r>
      <w:r>
        <w:rPr>
          <w:spacing w:val="-2"/>
        </w:rPr>
        <w:t xml:space="preserve"> </w:t>
      </w:r>
      <w:r>
        <w:t>and</w:t>
      </w:r>
      <w:r>
        <w:rPr>
          <w:spacing w:val="-2"/>
        </w:rPr>
        <w:t xml:space="preserve"> </w:t>
      </w:r>
      <w:r>
        <w:t>the</w:t>
      </w:r>
      <w:r>
        <w:rPr>
          <w:spacing w:val="-2"/>
        </w:rPr>
        <w:t xml:space="preserve"> </w:t>
      </w:r>
      <w:r>
        <w:t>paradigm</w:t>
      </w:r>
      <w:r>
        <w:rPr>
          <w:spacing w:val="-2"/>
        </w:rPr>
        <w:t xml:space="preserve"> </w:t>
      </w:r>
      <w:r>
        <w:t>within</w:t>
      </w:r>
      <w:r>
        <w:rPr>
          <w:spacing w:val="-2"/>
        </w:rPr>
        <w:t xml:space="preserve"> </w:t>
      </w:r>
      <w:r>
        <w:t>which</w:t>
      </w:r>
      <w:r>
        <w:rPr>
          <w:spacing w:val="-2"/>
        </w:rPr>
        <w:t xml:space="preserve"> </w:t>
      </w:r>
      <w:r>
        <w:t>the</w:t>
      </w:r>
      <w:r>
        <w:rPr>
          <w:spacing w:val="-2"/>
        </w:rPr>
        <w:t xml:space="preserve"> </w:t>
      </w:r>
      <w:r>
        <w:t>public</w:t>
      </w:r>
      <w:r>
        <w:rPr>
          <w:spacing w:val="-2"/>
        </w:rPr>
        <w:t xml:space="preserve"> </w:t>
      </w:r>
      <w:r>
        <w:t>are</w:t>
      </w:r>
      <w:r>
        <w:rPr>
          <w:spacing w:val="-2"/>
        </w:rPr>
        <w:t xml:space="preserve"> </w:t>
      </w:r>
      <w:r>
        <w:t>supposed</w:t>
      </w:r>
      <w:r>
        <w:rPr>
          <w:spacing w:val="-2"/>
        </w:rPr>
        <w:t xml:space="preserve"> </w:t>
      </w:r>
      <w:r>
        <w:t>to</w:t>
      </w:r>
      <w:r>
        <w:rPr>
          <w:spacing w:val="-2"/>
        </w:rPr>
        <w:t xml:space="preserve"> </w:t>
      </w:r>
      <w:r>
        <w:t>understand</w:t>
      </w:r>
      <w:r>
        <w:rPr>
          <w:spacing w:val="-2"/>
        </w:rPr>
        <w:t xml:space="preserve"> </w:t>
      </w:r>
      <w:r>
        <w:t xml:space="preserve">the </w:t>
      </w:r>
      <w:proofErr w:type="gramStart"/>
      <w:r>
        <w:t>news .</w:t>
      </w:r>
      <w:proofErr w:type="gramEnd"/>
      <w:r>
        <w:rPr>
          <w:spacing w:val="-3"/>
        </w:rPr>
        <w:t xml:space="preserve"> </w:t>
      </w:r>
      <w:r>
        <w:t xml:space="preserve">This is agenda-setting that can be seen as a fundamental mechanism through which media influence public discourse, and consequently opinions, attitudes and </w:t>
      </w:r>
      <w:proofErr w:type="spellStart"/>
      <w:r>
        <w:t>behaviours</w:t>
      </w:r>
      <w:proofErr w:type="spellEnd"/>
      <w:r>
        <w:t xml:space="preserve"> of millions of individuals. The information provided by the media, psychological processes of individuals and social interactions are interweaved into the ecology of public opinion, where the formation of a public opinion is a multi-dimensional process of influence.</w:t>
      </w:r>
    </w:p>
    <w:p w14:paraId="677426A5" w14:textId="77777777" w:rsidR="008D2DFF" w:rsidRDefault="00000000">
      <w:pPr>
        <w:pStyle w:val="BodyText"/>
        <w:spacing w:before="91" w:line="396" w:lineRule="auto"/>
        <w:ind w:left="300" w:right="170" w:hanging="10"/>
        <w:jc w:val="both"/>
      </w:pPr>
      <w:r>
        <w:t xml:space="preserve">This review paper </w:t>
      </w:r>
      <w:proofErr w:type="spellStart"/>
      <w:r>
        <w:t>synthesises</w:t>
      </w:r>
      <w:proofErr w:type="spellEnd"/>
      <w:r>
        <w:t xml:space="preserve"> the current research on media influence in the public opinion formation, furnishes an overview of theoretical stances, empirical evidence and practical consequences of print and electronic media. This review has combined what we know in communication,</w:t>
      </w:r>
      <w:r>
        <w:rPr>
          <w:spacing w:val="-8"/>
        </w:rPr>
        <w:t xml:space="preserve"> </w:t>
      </w:r>
      <w:r>
        <w:t>psychology,</w:t>
      </w:r>
      <w:r>
        <w:rPr>
          <w:spacing w:val="-8"/>
        </w:rPr>
        <w:t xml:space="preserve"> </w:t>
      </w:r>
      <w:r>
        <w:t>politics</w:t>
      </w:r>
      <w:r>
        <w:rPr>
          <w:spacing w:val="-8"/>
        </w:rPr>
        <w:t xml:space="preserve"> </w:t>
      </w:r>
      <w:r>
        <w:t>and</w:t>
      </w:r>
      <w:r>
        <w:rPr>
          <w:spacing w:val="-8"/>
        </w:rPr>
        <w:t xml:space="preserve"> </w:t>
      </w:r>
      <w:r>
        <w:t>sociology</w:t>
      </w:r>
      <w:r>
        <w:rPr>
          <w:spacing w:val="-8"/>
        </w:rPr>
        <w:t xml:space="preserve"> </w:t>
      </w:r>
      <w:r>
        <w:t>to</w:t>
      </w:r>
      <w:r>
        <w:rPr>
          <w:spacing w:val="-8"/>
        </w:rPr>
        <w:t xml:space="preserve"> </w:t>
      </w:r>
      <w:r>
        <w:t>give</w:t>
      </w:r>
      <w:r>
        <w:rPr>
          <w:spacing w:val="-8"/>
        </w:rPr>
        <w:t xml:space="preserve"> </w:t>
      </w:r>
      <w:r>
        <w:t>us</w:t>
      </w:r>
      <w:r>
        <w:rPr>
          <w:spacing w:val="-8"/>
        </w:rPr>
        <w:t xml:space="preserve"> </w:t>
      </w:r>
      <w:r>
        <w:t>a</w:t>
      </w:r>
      <w:r>
        <w:rPr>
          <w:spacing w:val="-8"/>
        </w:rPr>
        <w:t xml:space="preserve"> </w:t>
      </w:r>
      <w:r>
        <w:t>multidimensional</w:t>
      </w:r>
      <w:r>
        <w:rPr>
          <w:spacing w:val="-8"/>
        </w:rPr>
        <w:t xml:space="preserve"> </w:t>
      </w:r>
      <w:r>
        <w:t>analysis</w:t>
      </w:r>
      <w:r>
        <w:rPr>
          <w:spacing w:val="-8"/>
        </w:rPr>
        <w:t xml:space="preserve"> </w:t>
      </w:r>
      <w:r>
        <w:t>of</w:t>
      </w:r>
      <w:r>
        <w:rPr>
          <w:spacing w:val="-8"/>
        </w:rPr>
        <w:t xml:space="preserve"> </w:t>
      </w:r>
      <w:r>
        <w:t>how media impacts opinion formation and how this is affected by other circumstances.</w:t>
      </w:r>
    </w:p>
    <w:p w14:paraId="6DFB85AB" w14:textId="77777777" w:rsidR="008D2DFF" w:rsidRDefault="008D2DFF">
      <w:pPr>
        <w:pStyle w:val="BodyText"/>
      </w:pPr>
    </w:p>
    <w:p w14:paraId="6543E961" w14:textId="77777777" w:rsidR="008D2DFF" w:rsidRDefault="008D2DFF">
      <w:pPr>
        <w:pStyle w:val="BodyText"/>
        <w:spacing w:before="108"/>
      </w:pPr>
    </w:p>
    <w:p w14:paraId="795D1C9B" w14:textId="77777777" w:rsidR="008D2DFF" w:rsidRDefault="00000000">
      <w:pPr>
        <w:pStyle w:val="Heading1"/>
        <w:numPr>
          <w:ilvl w:val="0"/>
          <w:numId w:val="2"/>
        </w:numPr>
        <w:tabs>
          <w:tab w:val="left" w:pos="544"/>
        </w:tabs>
        <w:ind w:left="544" w:hanging="239"/>
      </w:pPr>
      <w:r>
        <w:rPr>
          <w:spacing w:val="-2"/>
        </w:rPr>
        <w:t>OBJECTIVES</w:t>
      </w:r>
    </w:p>
    <w:p w14:paraId="041F5582" w14:textId="77777777" w:rsidR="008D2DFF" w:rsidRDefault="00000000">
      <w:pPr>
        <w:pStyle w:val="BodyText"/>
        <w:spacing w:before="221"/>
        <w:ind w:left="290"/>
        <w:jc w:val="both"/>
      </w:pPr>
      <w:r>
        <w:t>The</w:t>
      </w:r>
      <w:r>
        <w:rPr>
          <w:spacing w:val="-7"/>
        </w:rPr>
        <w:t xml:space="preserve"> </w:t>
      </w:r>
      <w:r>
        <w:t>purpose</w:t>
      </w:r>
      <w:r>
        <w:rPr>
          <w:spacing w:val="-5"/>
        </w:rPr>
        <w:t xml:space="preserve"> </w:t>
      </w:r>
      <w:r>
        <w:t>of</w:t>
      </w:r>
      <w:r>
        <w:rPr>
          <w:spacing w:val="-5"/>
        </w:rPr>
        <w:t xml:space="preserve"> </w:t>
      </w:r>
      <w:r>
        <w:t>this</w:t>
      </w:r>
      <w:r>
        <w:rPr>
          <w:spacing w:val="-5"/>
        </w:rPr>
        <w:t xml:space="preserve"> </w:t>
      </w:r>
      <w:r>
        <w:t>review</w:t>
      </w:r>
      <w:r>
        <w:rPr>
          <w:spacing w:val="-5"/>
        </w:rPr>
        <w:t xml:space="preserve"> </w:t>
      </w:r>
      <w:r>
        <w:t>paper</w:t>
      </w:r>
      <w:r>
        <w:rPr>
          <w:spacing w:val="-5"/>
        </w:rPr>
        <w:t xml:space="preserve"> </w:t>
      </w:r>
      <w:r>
        <w:t>is</w:t>
      </w:r>
      <w:r>
        <w:rPr>
          <w:spacing w:val="-5"/>
        </w:rPr>
        <w:t xml:space="preserve"> </w:t>
      </w:r>
      <w:r>
        <w:t>three-fold.</w:t>
      </w:r>
      <w:r>
        <w:rPr>
          <w:spacing w:val="-5"/>
        </w:rPr>
        <w:t xml:space="preserve"> </w:t>
      </w:r>
      <w:r>
        <w:t>First,</w:t>
      </w:r>
      <w:r>
        <w:rPr>
          <w:spacing w:val="-5"/>
        </w:rPr>
        <w:t xml:space="preserve"> </w:t>
      </w:r>
      <w:r>
        <w:t>it</w:t>
      </w:r>
      <w:r>
        <w:rPr>
          <w:spacing w:val="-5"/>
        </w:rPr>
        <w:t xml:space="preserve"> </w:t>
      </w:r>
      <w:r>
        <w:t>seeks</w:t>
      </w:r>
      <w:r>
        <w:rPr>
          <w:spacing w:val="-4"/>
        </w:rPr>
        <w:t xml:space="preserve"> </w:t>
      </w:r>
      <w:r>
        <w:rPr>
          <w:spacing w:val="-5"/>
        </w:rPr>
        <w:t>to</w:t>
      </w:r>
    </w:p>
    <w:p w14:paraId="411FFE9E" w14:textId="77777777" w:rsidR="008D2DFF" w:rsidRDefault="008D2DFF">
      <w:pPr>
        <w:pStyle w:val="BodyText"/>
        <w:spacing w:before="193"/>
      </w:pPr>
    </w:p>
    <w:p w14:paraId="0377DB8E" w14:textId="77777777" w:rsidR="008D2DFF" w:rsidRDefault="00000000">
      <w:pPr>
        <w:pStyle w:val="BodyText"/>
        <w:spacing w:line="396" w:lineRule="auto"/>
        <w:ind w:left="300" w:right="169" w:firstLine="42"/>
        <w:jc w:val="both"/>
      </w:pPr>
      <w:r>
        <w:t>clarify and confirm the major theories of the media influence on people's opinion (for instance, the agenda-setting theory, framing theory, the social amplification of risk and the uses and gratification theory). Second, it examines the empirical evidence of media effects in different media</w:t>
      </w:r>
      <w:r>
        <w:rPr>
          <w:spacing w:val="-1"/>
        </w:rPr>
        <w:t xml:space="preserve"> </w:t>
      </w:r>
      <w:r>
        <w:t>and</w:t>
      </w:r>
      <w:r>
        <w:rPr>
          <w:spacing w:val="-1"/>
        </w:rPr>
        <w:t xml:space="preserve"> </w:t>
      </w:r>
      <w:r>
        <w:t>audiences</w:t>
      </w:r>
      <w:r>
        <w:rPr>
          <w:spacing w:val="-1"/>
        </w:rPr>
        <w:t xml:space="preserve"> </w:t>
      </w:r>
      <w:r>
        <w:t>and</w:t>
      </w:r>
      <w:r>
        <w:rPr>
          <w:spacing w:val="-1"/>
        </w:rPr>
        <w:t xml:space="preserve"> </w:t>
      </w:r>
      <w:r>
        <w:t>also</w:t>
      </w:r>
      <w:r>
        <w:rPr>
          <w:spacing w:val="-1"/>
        </w:rPr>
        <w:t xml:space="preserve"> </w:t>
      </w:r>
      <w:r>
        <w:t>direct</w:t>
      </w:r>
      <w:r>
        <w:rPr>
          <w:spacing w:val="-1"/>
        </w:rPr>
        <w:t xml:space="preserve"> </w:t>
      </w:r>
      <w:r>
        <w:t>and</w:t>
      </w:r>
      <w:r>
        <w:rPr>
          <w:spacing w:val="-1"/>
        </w:rPr>
        <w:t xml:space="preserve"> </w:t>
      </w:r>
      <w:r>
        <w:t>indirect</w:t>
      </w:r>
      <w:r>
        <w:rPr>
          <w:spacing w:val="-1"/>
        </w:rPr>
        <w:t xml:space="preserve"> </w:t>
      </w:r>
      <w:r>
        <w:t>effects.</w:t>
      </w:r>
      <w:r>
        <w:rPr>
          <w:spacing w:val="-5"/>
        </w:rPr>
        <w:t xml:space="preserve"> </w:t>
      </w:r>
      <w:r>
        <w:t>Third,</w:t>
      </w:r>
      <w:r>
        <w:rPr>
          <w:spacing w:val="-1"/>
        </w:rPr>
        <w:t xml:space="preserve"> </w:t>
      </w:r>
      <w:r>
        <w:t>it</w:t>
      </w:r>
      <w:r>
        <w:rPr>
          <w:spacing w:val="-1"/>
        </w:rPr>
        <w:t xml:space="preserve"> </w:t>
      </w:r>
      <w:r>
        <w:t>compares</w:t>
      </w:r>
      <w:r>
        <w:rPr>
          <w:spacing w:val="-1"/>
        </w:rPr>
        <w:t xml:space="preserve"> </w:t>
      </w:r>
      <w:r>
        <w:t>the</w:t>
      </w:r>
      <w:r>
        <w:rPr>
          <w:spacing w:val="-1"/>
        </w:rPr>
        <w:t xml:space="preserve"> </w:t>
      </w:r>
      <w:r>
        <w:t>differences</w:t>
      </w:r>
      <w:r>
        <w:rPr>
          <w:spacing w:val="-1"/>
        </w:rPr>
        <w:t xml:space="preserve"> </w:t>
      </w:r>
      <w:r>
        <w:t>of</w:t>
      </w:r>
      <w:r>
        <w:rPr>
          <w:spacing w:val="-1"/>
        </w:rPr>
        <w:t xml:space="preserve"> </w:t>
      </w:r>
      <w:r>
        <w:t>the potential of traditional or digital media to influence opinion including the specific issue of algorithmically-selected and fake digital media to impact opinion. Fourth, it discusses the influence of personality factors</w:t>
      </w:r>
    </w:p>
    <w:p w14:paraId="282E7622" w14:textId="77777777" w:rsidR="008D2DFF" w:rsidRDefault="008D2DFF">
      <w:pPr>
        <w:pStyle w:val="BodyText"/>
        <w:spacing w:line="396" w:lineRule="auto"/>
        <w:jc w:val="both"/>
        <w:sectPr w:rsidR="008D2DFF">
          <w:pgSz w:w="11920" w:h="16840"/>
          <w:pgMar w:top="1920" w:right="1700" w:bottom="280" w:left="1559" w:header="720" w:footer="720" w:gutter="0"/>
          <w:cols w:space="720"/>
        </w:sectPr>
      </w:pPr>
    </w:p>
    <w:p w14:paraId="1976BBE3" w14:textId="77777777" w:rsidR="008D2DFF" w:rsidRDefault="00000000">
      <w:pPr>
        <w:pStyle w:val="BodyText"/>
        <w:spacing w:before="76" w:line="396" w:lineRule="auto"/>
        <w:ind w:left="300" w:right="174" w:hanging="10"/>
        <w:jc w:val="both"/>
      </w:pPr>
      <w:r>
        <w:lastRenderedPageBreak/>
        <w:t>(media</w:t>
      </w:r>
      <w:r>
        <w:rPr>
          <w:spacing w:val="-13"/>
        </w:rPr>
        <w:t xml:space="preserve"> </w:t>
      </w:r>
      <w:r>
        <w:t>literacy,</w:t>
      </w:r>
      <w:r>
        <w:rPr>
          <w:spacing w:val="-13"/>
        </w:rPr>
        <w:t xml:space="preserve"> </w:t>
      </w:r>
      <w:r>
        <w:t>political</w:t>
      </w:r>
      <w:r>
        <w:rPr>
          <w:spacing w:val="-13"/>
        </w:rPr>
        <w:t xml:space="preserve"> </w:t>
      </w:r>
      <w:r>
        <w:t>attitudes</w:t>
      </w:r>
      <w:r>
        <w:rPr>
          <w:spacing w:val="-13"/>
        </w:rPr>
        <w:t xml:space="preserve"> </w:t>
      </w:r>
      <w:r>
        <w:t>and</w:t>
      </w:r>
      <w:r>
        <w:rPr>
          <w:spacing w:val="-13"/>
        </w:rPr>
        <w:t xml:space="preserve"> </w:t>
      </w:r>
      <w:r>
        <w:t>cognitive</w:t>
      </w:r>
      <w:r>
        <w:rPr>
          <w:spacing w:val="-13"/>
        </w:rPr>
        <w:t xml:space="preserve"> </w:t>
      </w:r>
      <w:r>
        <w:t>styles)</w:t>
      </w:r>
      <w:r>
        <w:rPr>
          <w:spacing w:val="-13"/>
        </w:rPr>
        <w:t xml:space="preserve"> </w:t>
      </w:r>
      <w:r>
        <w:t>on</w:t>
      </w:r>
      <w:r>
        <w:rPr>
          <w:spacing w:val="-13"/>
        </w:rPr>
        <w:t xml:space="preserve"> </w:t>
      </w:r>
      <w:r>
        <w:t>media</w:t>
      </w:r>
      <w:r>
        <w:rPr>
          <w:spacing w:val="-13"/>
        </w:rPr>
        <w:t xml:space="preserve"> </w:t>
      </w:r>
      <w:r>
        <w:t>effects.</w:t>
      </w:r>
      <w:r>
        <w:rPr>
          <w:spacing w:val="-13"/>
        </w:rPr>
        <w:t xml:space="preserve"> </w:t>
      </w:r>
      <w:r>
        <w:t>Finally,</w:t>
      </w:r>
      <w:r>
        <w:rPr>
          <w:spacing w:val="-13"/>
        </w:rPr>
        <w:t xml:space="preserve"> </w:t>
      </w:r>
      <w:r>
        <w:t>it</w:t>
      </w:r>
      <w:r>
        <w:rPr>
          <w:spacing w:val="-13"/>
        </w:rPr>
        <w:t xml:space="preserve"> </w:t>
      </w:r>
      <w:r>
        <w:t>considers</w:t>
      </w:r>
      <w:r>
        <w:rPr>
          <w:spacing w:val="-13"/>
        </w:rPr>
        <w:t xml:space="preserve"> </w:t>
      </w:r>
      <w:r>
        <w:t>some practical and ethical issues related to the power of media to shape opinions on democracy, media responsibility and citizen's conversations.</w:t>
      </w:r>
    </w:p>
    <w:p w14:paraId="7B12BC84" w14:textId="77777777" w:rsidR="008D2DFF" w:rsidRDefault="008D2DFF">
      <w:pPr>
        <w:pStyle w:val="BodyText"/>
      </w:pPr>
    </w:p>
    <w:p w14:paraId="18D717FB" w14:textId="77777777" w:rsidR="008D2DFF" w:rsidRDefault="008D2DFF">
      <w:pPr>
        <w:pStyle w:val="BodyText"/>
        <w:spacing w:before="104"/>
      </w:pPr>
    </w:p>
    <w:p w14:paraId="0EBFADC3" w14:textId="77777777" w:rsidR="008D2DFF" w:rsidRDefault="00000000">
      <w:pPr>
        <w:pStyle w:val="Heading1"/>
        <w:numPr>
          <w:ilvl w:val="0"/>
          <w:numId w:val="2"/>
        </w:numPr>
        <w:tabs>
          <w:tab w:val="left" w:pos="559"/>
        </w:tabs>
        <w:ind w:left="559" w:hanging="254"/>
      </w:pPr>
      <w:r>
        <w:rPr>
          <w:spacing w:val="-2"/>
        </w:rPr>
        <w:t>METHODS</w:t>
      </w:r>
      <w:r>
        <w:rPr>
          <w:spacing w:val="-14"/>
        </w:rPr>
        <w:t xml:space="preserve"> </w:t>
      </w:r>
      <w:r>
        <w:rPr>
          <w:spacing w:val="-2"/>
        </w:rPr>
        <w:t>AND</w:t>
      </w:r>
      <w:r>
        <w:rPr>
          <w:spacing w:val="1"/>
        </w:rPr>
        <w:t xml:space="preserve"> </w:t>
      </w:r>
      <w:r>
        <w:rPr>
          <w:spacing w:val="-2"/>
        </w:rPr>
        <w:t>METHODOLOGY</w:t>
      </w:r>
    </w:p>
    <w:p w14:paraId="6A79C071" w14:textId="77777777" w:rsidR="008D2DFF" w:rsidRDefault="00000000">
      <w:pPr>
        <w:pStyle w:val="BodyText"/>
        <w:spacing w:before="220" w:line="396" w:lineRule="auto"/>
        <w:ind w:left="300" w:right="169" w:hanging="10"/>
        <w:jc w:val="both"/>
      </w:pPr>
      <w:r>
        <w:t>The study conducts primary research through a survey (using Google Forms). This is for the purpose of collecting primary data on public subjective perceptions of the effects of media on public opinions.</w:t>
      </w:r>
    </w:p>
    <w:p w14:paraId="5BD8AE81" w14:textId="77777777" w:rsidR="008D2DFF" w:rsidRDefault="00000000">
      <w:pPr>
        <w:pStyle w:val="BodyText"/>
        <w:spacing w:before="87" w:line="396" w:lineRule="auto"/>
        <w:ind w:left="300" w:right="170" w:hanging="10"/>
        <w:jc w:val="both"/>
      </w:pPr>
      <w:r>
        <w:t xml:space="preserve">This included a series of well-crafted questions about media consumption, and trust-related </w:t>
      </w:r>
      <w:proofErr w:type="spellStart"/>
      <w:r>
        <w:t>behaviours</w:t>
      </w:r>
      <w:proofErr w:type="spellEnd"/>
      <w:r>
        <w:t xml:space="preserve"> and attitudes. Included were how frequently respondents verified the information in the</w:t>
      </w:r>
      <w:r>
        <w:rPr>
          <w:spacing w:val="-9"/>
        </w:rPr>
        <w:t xml:space="preserve"> </w:t>
      </w:r>
      <w:r>
        <w:t>news</w:t>
      </w:r>
      <w:r>
        <w:rPr>
          <w:spacing w:val="-9"/>
        </w:rPr>
        <w:t xml:space="preserve"> </w:t>
      </w:r>
      <w:r>
        <w:t>articles</w:t>
      </w:r>
      <w:r>
        <w:rPr>
          <w:spacing w:val="-9"/>
        </w:rPr>
        <w:t xml:space="preserve"> </w:t>
      </w:r>
      <w:r>
        <w:t>before</w:t>
      </w:r>
      <w:r>
        <w:rPr>
          <w:spacing w:val="-9"/>
        </w:rPr>
        <w:t xml:space="preserve"> </w:t>
      </w:r>
      <w:r>
        <w:t>sharing</w:t>
      </w:r>
      <w:r>
        <w:rPr>
          <w:spacing w:val="-9"/>
        </w:rPr>
        <w:t xml:space="preserve"> </w:t>
      </w:r>
      <w:r>
        <w:t>the</w:t>
      </w:r>
      <w:r>
        <w:rPr>
          <w:spacing w:val="-9"/>
        </w:rPr>
        <w:t xml:space="preserve"> </w:t>
      </w:r>
      <w:r>
        <w:t>information,</w:t>
      </w:r>
      <w:r>
        <w:rPr>
          <w:spacing w:val="-9"/>
        </w:rPr>
        <w:t xml:space="preserve"> </w:t>
      </w:r>
      <w:r>
        <w:t>whether</w:t>
      </w:r>
      <w:r>
        <w:rPr>
          <w:spacing w:val="-9"/>
        </w:rPr>
        <w:t xml:space="preserve"> </w:t>
      </w:r>
      <w:r>
        <w:t>news</w:t>
      </w:r>
      <w:r>
        <w:rPr>
          <w:spacing w:val="-9"/>
        </w:rPr>
        <w:t xml:space="preserve"> </w:t>
      </w:r>
      <w:r>
        <w:t>media</w:t>
      </w:r>
      <w:r>
        <w:rPr>
          <w:spacing w:val="-11"/>
        </w:rPr>
        <w:t xml:space="preserve"> </w:t>
      </w:r>
      <w:r>
        <w:t>should</w:t>
      </w:r>
      <w:r>
        <w:rPr>
          <w:spacing w:val="-10"/>
        </w:rPr>
        <w:t xml:space="preserve"> </w:t>
      </w:r>
      <w:r>
        <w:t>be</w:t>
      </w:r>
      <w:r>
        <w:rPr>
          <w:spacing w:val="-10"/>
        </w:rPr>
        <w:t xml:space="preserve"> </w:t>
      </w:r>
      <w:r>
        <w:t>expected</w:t>
      </w:r>
      <w:r>
        <w:rPr>
          <w:spacing w:val="-10"/>
        </w:rPr>
        <w:t xml:space="preserve"> </w:t>
      </w:r>
      <w:r>
        <w:t>to</w:t>
      </w:r>
      <w:r>
        <w:rPr>
          <w:spacing w:val="-10"/>
        </w:rPr>
        <w:t xml:space="preserve"> </w:t>
      </w:r>
      <w:r>
        <w:t>report information</w:t>
      </w:r>
      <w:r>
        <w:rPr>
          <w:spacing w:val="-14"/>
        </w:rPr>
        <w:t xml:space="preserve"> </w:t>
      </w:r>
      <w:r>
        <w:t>in</w:t>
      </w:r>
      <w:r>
        <w:rPr>
          <w:spacing w:val="-13"/>
        </w:rPr>
        <w:t xml:space="preserve"> </w:t>
      </w:r>
      <w:r>
        <w:t>an</w:t>
      </w:r>
      <w:r>
        <w:rPr>
          <w:spacing w:val="-13"/>
        </w:rPr>
        <w:t xml:space="preserve"> </w:t>
      </w:r>
      <w:r>
        <w:t>objective</w:t>
      </w:r>
      <w:r>
        <w:rPr>
          <w:spacing w:val="-13"/>
        </w:rPr>
        <w:t xml:space="preserve"> </w:t>
      </w:r>
      <w:r>
        <w:t>way;</w:t>
      </w:r>
      <w:r>
        <w:rPr>
          <w:spacing w:val="-13"/>
        </w:rPr>
        <w:t xml:space="preserve"> </w:t>
      </w:r>
      <w:r>
        <w:t>and</w:t>
      </w:r>
      <w:r>
        <w:rPr>
          <w:spacing w:val="-13"/>
        </w:rPr>
        <w:t xml:space="preserve"> </w:t>
      </w:r>
      <w:r>
        <w:t>the</w:t>
      </w:r>
      <w:r>
        <w:rPr>
          <w:spacing w:val="-13"/>
        </w:rPr>
        <w:t xml:space="preserve"> </w:t>
      </w:r>
      <w:r>
        <w:t>impact</w:t>
      </w:r>
      <w:r>
        <w:rPr>
          <w:spacing w:val="-13"/>
        </w:rPr>
        <w:t xml:space="preserve"> </w:t>
      </w:r>
      <w:r>
        <w:t>of</w:t>
      </w:r>
      <w:r>
        <w:rPr>
          <w:spacing w:val="-14"/>
        </w:rPr>
        <w:t xml:space="preserve"> </w:t>
      </w:r>
      <w:r>
        <w:t>media</w:t>
      </w:r>
      <w:r>
        <w:rPr>
          <w:spacing w:val="-13"/>
        </w:rPr>
        <w:t xml:space="preserve"> </w:t>
      </w:r>
      <w:r>
        <w:t>coverage</w:t>
      </w:r>
      <w:r>
        <w:rPr>
          <w:spacing w:val="-13"/>
        </w:rPr>
        <w:t xml:space="preserve"> </w:t>
      </w:r>
      <w:r>
        <w:t>on</w:t>
      </w:r>
      <w:r>
        <w:rPr>
          <w:spacing w:val="-13"/>
        </w:rPr>
        <w:t xml:space="preserve"> </w:t>
      </w:r>
      <w:r>
        <w:t>public</w:t>
      </w:r>
      <w:r>
        <w:rPr>
          <w:spacing w:val="-13"/>
        </w:rPr>
        <w:t xml:space="preserve"> </w:t>
      </w:r>
      <w:r>
        <w:t>opinion</w:t>
      </w:r>
      <w:r>
        <w:rPr>
          <w:spacing w:val="-13"/>
        </w:rPr>
        <w:t xml:space="preserve"> </w:t>
      </w:r>
      <w:r>
        <w:t>about</w:t>
      </w:r>
      <w:r>
        <w:rPr>
          <w:spacing w:val="-13"/>
        </w:rPr>
        <w:t xml:space="preserve"> </w:t>
      </w:r>
      <w:r>
        <w:t>various political</w:t>
      </w:r>
      <w:r>
        <w:rPr>
          <w:spacing w:val="-6"/>
        </w:rPr>
        <w:t xml:space="preserve"> </w:t>
      </w:r>
      <w:r>
        <w:t>issues.</w:t>
      </w:r>
      <w:r>
        <w:rPr>
          <w:spacing w:val="-9"/>
        </w:rPr>
        <w:t xml:space="preserve"> </w:t>
      </w:r>
      <w:r>
        <w:t>This</w:t>
      </w:r>
      <w:r>
        <w:rPr>
          <w:spacing w:val="-6"/>
        </w:rPr>
        <w:t xml:space="preserve"> </w:t>
      </w:r>
      <w:r>
        <w:t>involved</w:t>
      </w:r>
      <w:r>
        <w:rPr>
          <w:spacing w:val="-6"/>
        </w:rPr>
        <w:t xml:space="preserve"> </w:t>
      </w:r>
      <w:r>
        <w:t>questions</w:t>
      </w:r>
      <w:r>
        <w:rPr>
          <w:spacing w:val="-6"/>
        </w:rPr>
        <w:t xml:space="preserve"> </w:t>
      </w:r>
      <w:r>
        <w:t>about</w:t>
      </w:r>
      <w:r>
        <w:rPr>
          <w:spacing w:val="-6"/>
        </w:rPr>
        <w:t xml:space="preserve"> </w:t>
      </w:r>
      <w:r>
        <w:t>which</w:t>
      </w:r>
      <w:r>
        <w:rPr>
          <w:spacing w:val="-6"/>
        </w:rPr>
        <w:t xml:space="preserve"> </w:t>
      </w:r>
      <w:r>
        <w:t>media</w:t>
      </w:r>
      <w:r>
        <w:rPr>
          <w:spacing w:val="-6"/>
        </w:rPr>
        <w:t xml:space="preserve"> </w:t>
      </w:r>
      <w:r>
        <w:t>people</w:t>
      </w:r>
      <w:r>
        <w:rPr>
          <w:spacing w:val="-6"/>
        </w:rPr>
        <w:t xml:space="preserve"> </w:t>
      </w:r>
      <w:r>
        <w:t>regarded</w:t>
      </w:r>
      <w:r>
        <w:rPr>
          <w:spacing w:val="-6"/>
        </w:rPr>
        <w:t xml:space="preserve"> </w:t>
      </w:r>
      <w:r>
        <w:t>as</w:t>
      </w:r>
      <w:r>
        <w:rPr>
          <w:spacing w:val="-6"/>
        </w:rPr>
        <w:t xml:space="preserve"> </w:t>
      </w:r>
      <w:r>
        <w:t>being</w:t>
      </w:r>
      <w:r>
        <w:rPr>
          <w:spacing w:val="-6"/>
        </w:rPr>
        <w:t xml:space="preserve"> </w:t>
      </w:r>
      <w:r>
        <w:t>trustworthy, their exposure to misinformation and perceptions of media bias.</w:t>
      </w:r>
    </w:p>
    <w:p w14:paraId="22AB6395" w14:textId="77777777" w:rsidR="008D2DFF" w:rsidRDefault="00000000">
      <w:pPr>
        <w:pStyle w:val="BodyText"/>
        <w:spacing w:before="91" w:line="396" w:lineRule="auto"/>
        <w:ind w:left="300" w:right="170" w:hanging="10"/>
        <w:jc w:val="both"/>
      </w:pPr>
      <w:r>
        <w:t>We invited a range of participants to respond to the questionnaire. The responses were then used to</w:t>
      </w:r>
      <w:r>
        <w:rPr>
          <w:spacing w:val="-8"/>
        </w:rPr>
        <w:t xml:space="preserve"> </w:t>
      </w:r>
      <w:r>
        <w:t>develop</w:t>
      </w:r>
      <w:r>
        <w:rPr>
          <w:spacing w:val="-8"/>
        </w:rPr>
        <w:t xml:space="preserve"> </w:t>
      </w:r>
      <w:r>
        <w:t>insights</w:t>
      </w:r>
      <w:r>
        <w:rPr>
          <w:spacing w:val="-8"/>
        </w:rPr>
        <w:t xml:space="preserve"> </w:t>
      </w:r>
      <w:r>
        <w:t>into</w:t>
      </w:r>
      <w:r>
        <w:rPr>
          <w:spacing w:val="-8"/>
        </w:rPr>
        <w:t xml:space="preserve"> </w:t>
      </w:r>
      <w:r>
        <w:t>public</w:t>
      </w:r>
      <w:r>
        <w:rPr>
          <w:spacing w:val="-8"/>
        </w:rPr>
        <w:t xml:space="preserve"> </w:t>
      </w:r>
      <w:r>
        <w:t>opinion</w:t>
      </w:r>
      <w:r>
        <w:rPr>
          <w:spacing w:val="-8"/>
        </w:rPr>
        <w:t xml:space="preserve"> </w:t>
      </w:r>
      <w:r>
        <w:t>including</w:t>
      </w:r>
      <w:r>
        <w:rPr>
          <w:spacing w:val="-8"/>
        </w:rPr>
        <w:t xml:space="preserve"> </w:t>
      </w:r>
      <w:r>
        <w:t>identifying</w:t>
      </w:r>
      <w:r>
        <w:rPr>
          <w:spacing w:val="-8"/>
        </w:rPr>
        <w:t xml:space="preserve"> </w:t>
      </w:r>
      <w:r>
        <w:t>patterns,</w:t>
      </w:r>
      <w:r>
        <w:rPr>
          <w:spacing w:val="-8"/>
        </w:rPr>
        <w:t xml:space="preserve"> </w:t>
      </w:r>
      <w:r>
        <w:t>trends</w:t>
      </w:r>
      <w:r>
        <w:rPr>
          <w:spacing w:val="-8"/>
        </w:rPr>
        <w:t xml:space="preserve"> </w:t>
      </w:r>
      <w:r>
        <w:t>and</w:t>
      </w:r>
      <w:r>
        <w:rPr>
          <w:spacing w:val="-8"/>
        </w:rPr>
        <w:t xml:space="preserve"> </w:t>
      </w:r>
      <w:r>
        <w:t>associations.</w:t>
      </w:r>
      <w:r>
        <w:rPr>
          <w:spacing w:val="-11"/>
        </w:rPr>
        <w:t xml:space="preserve"> </w:t>
      </w:r>
      <w:r>
        <w:t>The statistical results from the questionnaire were used to infer media effects in public opinion.</w:t>
      </w:r>
    </w:p>
    <w:p w14:paraId="24180101" w14:textId="63B2E0E9" w:rsidR="008D2DFF" w:rsidRDefault="00000000">
      <w:pPr>
        <w:pStyle w:val="BodyText"/>
        <w:spacing w:before="86" w:line="398" w:lineRule="auto"/>
        <w:ind w:left="290" w:right="172"/>
        <w:rPr>
          <w:spacing w:val="-2"/>
        </w:rPr>
      </w:pPr>
      <w:r>
        <w:t>This</w:t>
      </w:r>
      <w:r>
        <w:rPr>
          <w:spacing w:val="-1"/>
        </w:rPr>
        <w:t xml:space="preserve"> </w:t>
      </w:r>
      <w:r>
        <w:t>shows</w:t>
      </w:r>
      <w:r>
        <w:rPr>
          <w:spacing w:val="-1"/>
        </w:rPr>
        <w:t xml:space="preserve"> </w:t>
      </w:r>
      <w:r>
        <w:t>us</w:t>
      </w:r>
      <w:r>
        <w:rPr>
          <w:spacing w:val="-1"/>
        </w:rPr>
        <w:t xml:space="preserve"> </w:t>
      </w:r>
      <w:r>
        <w:t>that</w:t>
      </w:r>
      <w:r>
        <w:rPr>
          <w:spacing w:val="-1"/>
        </w:rPr>
        <w:t xml:space="preserve"> </w:t>
      </w:r>
      <w:r>
        <w:t>the</w:t>
      </w:r>
      <w:r>
        <w:rPr>
          <w:spacing w:val="-1"/>
        </w:rPr>
        <w:t xml:space="preserve"> </w:t>
      </w:r>
      <w:r>
        <w:t>respondents</w:t>
      </w:r>
      <w:r>
        <w:rPr>
          <w:spacing w:val="-1"/>
        </w:rPr>
        <w:t xml:space="preserve"> </w:t>
      </w:r>
      <w:r>
        <w:t>need</w:t>
      </w:r>
      <w:r>
        <w:rPr>
          <w:spacing w:val="-1"/>
        </w:rPr>
        <w:t xml:space="preserve"> </w:t>
      </w:r>
      <w:r>
        <w:t>to</w:t>
      </w:r>
      <w:r>
        <w:rPr>
          <w:spacing w:val="-1"/>
        </w:rPr>
        <w:t xml:space="preserve"> </w:t>
      </w:r>
      <w:r>
        <w:t>be</w:t>
      </w:r>
      <w:r>
        <w:rPr>
          <w:spacing w:val="-1"/>
        </w:rPr>
        <w:t xml:space="preserve"> </w:t>
      </w:r>
      <w:r>
        <w:t>added</w:t>
      </w:r>
      <w:r>
        <w:rPr>
          <w:spacing w:val="-1"/>
        </w:rPr>
        <w:t xml:space="preserve"> </w:t>
      </w:r>
      <w:r>
        <w:t>to</w:t>
      </w:r>
      <w:r>
        <w:rPr>
          <w:spacing w:val="-1"/>
        </w:rPr>
        <w:t xml:space="preserve"> </w:t>
      </w:r>
      <w:r>
        <w:t>the</w:t>
      </w:r>
      <w:r>
        <w:rPr>
          <w:spacing w:val="-1"/>
        </w:rPr>
        <w:t xml:space="preserve"> </w:t>
      </w:r>
      <w:r>
        <w:t>process</w:t>
      </w:r>
      <w:r>
        <w:rPr>
          <w:spacing w:val="-1"/>
        </w:rPr>
        <w:t xml:space="preserve"> </w:t>
      </w:r>
      <w:r>
        <w:t>to</w:t>
      </w:r>
      <w:r>
        <w:rPr>
          <w:spacing w:val="-1"/>
        </w:rPr>
        <w:t xml:space="preserve"> </w:t>
      </w:r>
      <w:r>
        <w:t>gain</w:t>
      </w:r>
      <w:r>
        <w:rPr>
          <w:spacing w:val="-1"/>
        </w:rPr>
        <w:t xml:space="preserve"> </w:t>
      </w:r>
      <w:r>
        <w:t>more</w:t>
      </w:r>
      <w:r>
        <w:rPr>
          <w:spacing w:val="-1"/>
        </w:rPr>
        <w:t xml:space="preserve"> </w:t>
      </w:r>
      <w:r>
        <w:t>practical</w:t>
      </w:r>
      <w:r>
        <w:rPr>
          <w:spacing w:val="-1"/>
        </w:rPr>
        <w:t xml:space="preserve"> </w:t>
      </w:r>
      <w:r>
        <w:t>and</w:t>
      </w:r>
      <w:r>
        <w:rPr>
          <w:spacing w:val="-1"/>
        </w:rPr>
        <w:t xml:space="preserve"> </w:t>
      </w:r>
      <w:r>
        <w:t>up-to-date knowledge about the media effects, and not just the theoretical knowledge in the</w:t>
      </w:r>
      <w:r>
        <w:rPr>
          <w:spacing w:val="40"/>
        </w:rPr>
        <w:t xml:space="preserve"> </w:t>
      </w:r>
      <w:r>
        <w:rPr>
          <w:spacing w:val="-2"/>
        </w:rPr>
        <w:t>literature.</w:t>
      </w:r>
    </w:p>
    <w:p w14:paraId="0E9C1E96" w14:textId="77777777" w:rsidR="00AA7967" w:rsidRDefault="00AA7967">
      <w:pPr>
        <w:pStyle w:val="BodyText"/>
        <w:spacing w:before="86" w:line="398" w:lineRule="auto"/>
        <w:ind w:left="290" w:right="172"/>
      </w:pPr>
    </w:p>
    <w:p w14:paraId="47EB4DD8" w14:textId="77777777" w:rsidR="008D2DFF" w:rsidRDefault="00000000">
      <w:pPr>
        <w:pStyle w:val="Heading1"/>
        <w:numPr>
          <w:ilvl w:val="0"/>
          <w:numId w:val="2"/>
        </w:numPr>
        <w:tabs>
          <w:tab w:val="left" w:pos="559"/>
        </w:tabs>
        <w:spacing w:line="233" w:lineRule="exact"/>
        <w:ind w:left="559" w:hanging="254"/>
      </w:pPr>
      <w:r>
        <w:rPr>
          <w:spacing w:val="-4"/>
        </w:rPr>
        <w:t>LITERATURE</w:t>
      </w:r>
      <w:r>
        <w:rPr>
          <w:spacing w:val="4"/>
        </w:rPr>
        <w:t xml:space="preserve"> </w:t>
      </w:r>
      <w:r>
        <w:rPr>
          <w:spacing w:val="-2"/>
        </w:rPr>
        <w:t>REVIEW</w:t>
      </w:r>
    </w:p>
    <w:p w14:paraId="29162013" w14:textId="77777777" w:rsidR="008D2DFF" w:rsidRDefault="008D2DFF">
      <w:pPr>
        <w:pStyle w:val="BodyText"/>
        <w:rPr>
          <w:b/>
          <w:sz w:val="25"/>
        </w:rPr>
      </w:pPr>
    </w:p>
    <w:p w14:paraId="50D9531E" w14:textId="77777777" w:rsidR="008D2DFF" w:rsidRDefault="008D2DFF">
      <w:pPr>
        <w:pStyle w:val="BodyText"/>
        <w:spacing w:before="144"/>
        <w:rPr>
          <w:b/>
          <w:sz w:val="25"/>
        </w:rPr>
      </w:pPr>
    </w:p>
    <w:p w14:paraId="3C56740D" w14:textId="77777777" w:rsidR="008D2DFF" w:rsidRDefault="00000000" w:rsidP="00AA7967">
      <w:pPr>
        <w:pStyle w:val="Heading2"/>
        <w:numPr>
          <w:ilvl w:val="1"/>
          <w:numId w:val="2"/>
        </w:numPr>
        <w:tabs>
          <w:tab w:val="left" w:pos="618"/>
        </w:tabs>
        <w:ind w:left="618" w:hanging="328"/>
        <w:jc w:val="left"/>
      </w:pPr>
      <w:r>
        <w:t>Foundational</w:t>
      </w:r>
      <w:r>
        <w:rPr>
          <w:spacing w:val="-11"/>
        </w:rPr>
        <w:t xml:space="preserve"> </w:t>
      </w:r>
      <w:r>
        <w:t>Theories</w:t>
      </w:r>
      <w:r>
        <w:rPr>
          <w:spacing w:val="-7"/>
        </w:rPr>
        <w:t xml:space="preserve"> </w:t>
      </w:r>
      <w:r>
        <w:t>of</w:t>
      </w:r>
      <w:r>
        <w:rPr>
          <w:spacing w:val="-7"/>
        </w:rPr>
        <w:t xml:space="preserve"> </w:t>
      </w:r>
      <w:r>
        <w:t>Media</w:t>
      </w:r>
      <w:r>
        <w:rPr>
          <w:spacing w:val="-7"/>
        </w:rPr>
        <w:t xml:space="preserve"> </w:t>
      </w:r>
      <w:r>
        <w:rPr>
          <w:spacing w:val="-2"/>
        </w:rPr>
        <w:t>Effects</w:t>
      </w:r>
    </w:p>
    <w:p w14:paraId="5BAEDB81" w14:textId="77777777" w:rsidR="008D2DFF" w:rsidRDefault="008D2DFF">
      <w:pPr>
        <w:pStyle w:val="BodyText"/>
        <w:spacing w:before="40"/>
        <w:rPr>
          <w:b/>
        </w:rPr>
      </w:pPr>
    </w:p>
    <w:p w14:paraId="5E27DA53" w14:textId="77777777" w:rsidR="008D2DFF" w:rsidRDefault="00000000">
      <w:pPr>
        <w:pStyle w:val="BodyText"/>
        <w:spacing w:before="1" w:line="396" w:lineRule="auto"/>
        <w:ind w:left="300" w:right="172" w:hanging="10"/>
        <w:jc w:val="both"/>
      </w:pPr>
      <w:r>
        <w:t>In</w:t>
      </w:r>
      <w:r>
        <w:rPr>
          <w:spacing w:val="-2"/>
        </w:rPr>
        <w:t xml:space="preserve"> </w:t>
      </w:r>
      <w:r>
        <w:t>exploring</w:t>
      </w:r>
      <w:r>
        <w:rPr>
          <w:spacing w:val="-2"/>
        </w:rPr>
        <w:t xml:space="preserve"> </w:t>
      </w:r>
      <w:r>
        <w:t>the</w:t>
      </w:r>
      <w:r>
        <w:rPr>
          <w:spacing w:val="-2"/>
        </w:rPr>
        <w:t xml:space="preserve"> </w:t>
      </w:r>
      <w:r>
        <w:t>media's</w:t>
      </w:r>
      <w:r>
        <w:rPr>
          <w:spacing w:val="-2"/>
        </w:rPr>
        <w:t xml:space="preserve"> </w:t>
      </w:r>
      <w:r>
        <w:t>role</w:t>
      </w:r>
      <w:r>
        <w:rPr>
          <w:spacing w:val="-2"/>
        </w:rPr>
        <w:t xml:space="preserve"> </w:t>
      </w:r>
      <w:r>
        <w:t>in</w:t>
      </w:r>
      <w:r>
        <w:rPr>
          <w:spacing w:val="-2"/>
        </w:rPr>
        <w:t xml:space="preserve"> </w:t>
      </w:r>
      <w:r>
        <w:t>affecting</w:t>
      </w:r>
      <w:r>
        <w:rPr>
          <w:spacing w:val="-2"/>
        </w:rPr>
        <w:t xml:space="preserve"> </w:t>
      </w:r>
      <w:r>
        <w:t>public</w:t>
      </w:r>
      <w:r>
        <w:rPr>
          <w:spacing w:val="-2"/>
        </w:rPr>
        <w:t xml:space="preserve"> </w:t>
      </w:r>
      <w:r>
        <w:t>opinion,</w:t>
      </w:r>
      <w:r>
        <w:rPr>
          <w:spacing w:val="-2"/>
        </w:rPr>
        <w:t xml:space="preserve"> </w:t>
      </w:r>
      <w:r>
        <w:t>it</w:t>
      </w:r>
      <w:r>
        <w:rPr>
          <w:spacing w:val="-2"/>
        </w:rPr>
        <w:t xml:space="preserve"> </w:t>
      </w:r>
      <w:r>
        <w:t>is</w:t>
      </w:r>
      <w:r>
        <w:rPr>
          <w:spacing w:val="-2"/>
        </w:rPr>
        <w:t xml:space="preserve"> </w:t>
      </w:r>
      <w:r>
        <w:t>necessary</w:t>
      </w:r>
      <w:r>
        <w:rPr>
          <w:spacing w:val="-2"/>
        </w:rPr>
        <w:t xml:space="preserve"> </w:t>
      </w:r>
      <w:r>
        <w:t>to</w:t>
      </w:r>
      <w:r>
        <w:rPr>
          <w:spacing w:val="-2"/>
        </w:rPr>
        <w:t xml:space="preserve"> </w:t>
      </w:r>
      <w:r>
        <w:t>look</w:t>
      </w:r>
      <w:r>
        <w:rPr>
          <w:spacing w:val="-2"/>
        </w:rPr>
        <w:t xml:space="preserve"> </w:t>
      </w:r>
      <w:r>
        <w:t>at</w:t>
      </w:r>
      <w:r>
        <w:rPr>
          <w:spacing w:val="-2"/>
        </w:rPr>
        <w:t xml:space="preserve"> </w:t>
      </w:r>
      <w:r>
        <w:t>theories</w:t>
      </w:r>
      <w:r>
        <w:rPr>
          <w:spacing w:val="-2"/>
        </w:rPr>
        <w:t xml:space="preserve"> </w:t>
      </w:r>
      <w:r>
        <w:t>of</w:t>
      </w:r>
      <w:r>
        <w:rPr>
          <w:spacing w:val="-2"/>
        </w:rPr>
        <w:t xml:space="preserve"> </w:t>
      </w:r>
      <w:r>
        <w:t>why and how the media affects public opinion.</w:t>
      </w:r>
    </w:p>
    <w:p w14:paraId="39EF82A9" w14:textId="77777777" w:rsidR="008D2DFF" w:rsidRDefault="00000000">
      <w:pPr>
        <w:pStyle w:val="BodyText"/>
        <w:spacing w:before="86" w:line="396" w:lineRule="auto"/>
        <w:ind w:left="300" w:right="171" w:hanging="10"/>
        <w:jc w:val="both"/>
      </w:pPr>
      <w:r>
        <w:t xml:space="preserve">McCombs and Shaw's theory of agenda-setting (1972) </w:t>
      </w:r>
      <w:proofErr w:type="gramStart"/>
      <w:r>
        <w:t>suggests</w:t>
      </w:r>
      <w:proofErr w:type="gramEnd"/>
      <w:r>
        <w:t xml:space="preserve"> media may not be effective in shaping</w:t>
      </w:r>
      <w:r>
        <w:rPr>
          <w:spacing w:val="-3"/>
        </w:rPr>
        <w:t xml:space="preserve"> </w:t>
      </w:r>
      <w:r>
        <w:t>what</w:t>
      </w:r>
      <w:r>
        <w:rPr>
          <w:spacing w:val="-2"/>
        </w:rPr>
        <w:t xml:space="preserve"> </w:t>
      </w:r>
      <w:r>
        <w:t>audiences</w:t>
      </w:r>
      <w:r>
        <w:rPr>
          <w:spacing w:val="-2"/>
        </w:rPr>
        <w:t xml:space="preserve"> </w:t>
      </w:r>
      <w:r>
        <w:t>think,</w:t>
      </w:r>
      <w:r>
        <w:rPr>
          <w:spacing w:val="-2"/>
        </w:rPr>
        <w:t xml:space="preserve"> </w:t>
      </w:r>
      <w:r>
        <w:t>but</w:t>
      </w:r>
      <w:r>
        <w:rPr>
          <w:spacing w:val="-2"/>
        </w:rPr>
        <w:t xml:space="preserve"> </w:t>
      </w:r>
      <w:r>
        <w:t>it's</w:t>
      </w:r>
      <w:r>
        <w:rPr>
          <w:spacing w:val="-2"/>
        </w:rPr>
        <w:t xml:space="preserve"> </w:t>
      </w:r>
      <w:r>
        <w:t>definitely</w:t>
      </w:r>
      <w:r>
        <w:rPr>
          <w:spacing w:val="-3"/>
        </w:rPr>
        <w:t xml:space="preserve"> </w:t>
      </w:r>
      <w:r>
        <w:t>effective</w:t>
      </w:r>
      <w:r>
        <w:rPr>
          <w:spacing w:val="-3"/>
        </w:rPr>
        <w:t xml:space="preserve"> </w:t>
      </w:r>
      <w:r>
        <w:t>in</w:t>
      </w:r>
      <w:r>
        <w:rPr>
          <w:spacing w:val="-3"/>
        </w:rPr>
        <w:t xml:space="preserve"> </w:t>
      </w:r>
      <w:r>
        <w:t>shaping</w:t>
      </w:r>
      <w:r>
        <w:rPr>
          <w:spacing w:val="-3"/>
        </w:rPr>
        <w:t xml:space="preserve"> </w:t>
      </w:r>
      <w:r>
        <w:t>what</w:t>
      </w:r>
      <w:r>
        <w:rPr>
          <w:spacing w:val="-2"/>
        </w:rPr>
        <w:t xml:space="preserve"> </w:t>
      </w:r>
      <w:r>
        <w:t>to</w:t>
      </w:r>
      <w:r>
        <w:rPr>
          <w:spacing w:val="-3"/>
        </w:rPr>
        <w:t xml:space="preserve"> </w:t>
      </w:r>
      <w:r>
        <w:t>think</w:t>
      </w:r>
      <w:r>
        <w:rPr>
          <w:spacing w:val="-3"/>
        </w:rPr>
        <w:t xml:space="preserve"> </w:t>
      </w:r>
      <w:r>
        <w:t>of.</w:t>
      </w:r>
      <w:r>
        <w:rPr>
          <w:spacing w:val="-2"/>
        </w:rPr>
        <w:t xml:space="preserve"> </w:t>
      </w:r>
      <w:r>
        <w:t>Indeed,</w:t>
      </w:r>
      <w:r>
        <w:rPr>
          <w:spacing w:val="-2"/>
        </w:rPr>
        <w:t xml:space="preserve"> </w:t>
      </w:r>
      <w:r>
        <w:t>this theory</w:t>
      </w:r>
      <w:r>
        <w:rPr>
          <w:spacing w:val="-6"/>
        </w:rPr>
        <w:t xml:space="preserve"> </w:t>
      </w:r>
      <w:r>
        <w:t>has</w:t>
      </w:r>
      <w:r>
        <w:rPr>
          <w:spacing w:val="-6"/>
        </w:rPr>
        <w:t xml:space="preserve"> </w:t>
      </w:r>
      <w:r>
        <w:t>been</w:t>
      </w:r>
      <w:r>
        <w:rPr>
          <w:spacing w:val="-6"/>
        </w:rPr>
        <w:t xml:space="preserve"> </w:t>
      </w:r>
      <w:r>
        <w:t>supported</w:t>
      </w:r>
      <w:r>
        <w:rPr>
          <w:spacing w:val="-6"/>
        </w:rPr>
        <w:t xml:space="preserve"> </w:t>
      </w:r>
      <w:r>
        <w:t>by</w:t>
      </w:r>
      <w:r>
        <w:rPr>
          <w:spacing w:val="-6"/>
        </w:rPr>
        <w:t xml:space="preserve"> </w:t>
      </w:r>
      <w:r>
        <w:t>the</w:t>
      </w:r>
      <w:r>
        <w:rPr>
          <w:spacing w:val="-6"/>
        </w:rPr>
        <w:t xml:space="preserve"> </w:t>
      </w:r>
      <w:r>
        <w:t>current</w:t>
      </w:r>
      <w:r>
        <w:rPr>
          <w:spacing w:val="-6"/>
        </w:rPr>
        <w:t xml:space="preserve"> </w:t>
      </w:r>
      <w:r>
        <w:t>study</w:t>
      </w:r>
      <w:r>
        <w:rPr>
          <w:spacing w:val="-6"/>
        </w:rPr>
        <w:t xml:space="preserve"> </w:t>
      </w:r>
      <w:r>
        <w:t>and</w:t>
      </w:r>
      <w:r>
        <w:rPr>
          <w:spacing w:val="-6"/>
        </w:rPr>
        <w:t xml:space="preserve"> </w:t>
      </w:r>
      <w:r>
        <w:t>a</w:t>
      </w:r>
      <w:r>
        <w:rPr>
          <w:spacing w:val="-6"/>
        </w:rPr>
        <w:t xml:space="preserve"> </w:t>
      </w:r>
      <w:r>
        <w:t>number</w:t>
      </w:r>
      <w:r>
        <w:rPr>
          <w:spacing w:val="-6"/>
        </w:rPr>
        <w:t xml:space="preserve"> </w:t>
      </w:r>
      <w:r>
        <w:t>of</w:t>
      </w:r>
      <w:r>
        <w:rPr>
          <w:spacing w:val="-6"/>
        </w:rPr>
        <w:t xml:space="preserve"> </w:t>
      </w:r>
      <w:r>
        <w:t>other</w:t>
      </w:r>
      <w:r>
        <w:rPr>
          <w:spacing w:val="-6"/>
        </w:rPr>
        <w:t xml:space="preserve"> </w:t>
      </w:r>
      <w:r>
        <w:t>studies</w:t>
      </w:r>
      <w:r>
        <w:rPr>
          <w:spacing w:val="-6"/>
        </w:rPr>
        <w:t xml:space="preserve"> </w:t>
      </w:r>
      <w:r>
        <w:t>from</w:t>
      </w:r>
      <w:r>
        <w:rPr>
          <w:spacing w:val="-7"/>
        </w:rPr>
        <w:t xml:space="preserve"> </w:t>
      </w:r>
      <w:r>
        <w:t>other</w:t>
      </w:r>
      <w:r>
        <w:rPr>
          <w:spacing w:val="-6"/>
        </w:rPr>
        <w:t xml:space="preserve"> </w:t>
      </w:r>
      <w:r>
        <w:t>countries (McCombs,</w:t>
      </w:r>
      <w:r>
        <w:rPr>
          <w:spacing w:val="-3"/>
        </w:rPr>
        <w:t xml:space="preserve"> </w:t>
      </w:r>
      <w:r>
        <w:t>2004).</w:t>
      </w:r>
      <w:r>
        <w:rPr>
          <w:spacing w:val="-7"/>
        </w:rPr>
        <w:t xml:space="preserve"> </w:t>
      </w:r>
      <w:r>
        <w:t>The</w:t>
      </w:r>
      <w:r>
        <w:rPr>
          <w:spacing w:val="-3"/>
        </w:rPr>
        <w:t xml:space="preserve"> </w:t>
      </w:r>
      <w:r>
        <w:t>power</w:t>
      </w:r>
      <w:r>
        <w:rPr>
          <w:spacing w:val="-3"/>
        </w:rPr>
        <w:t xml:space="preserve"> </w:t>
      </w:r>
      <w:r>
        <w:t>or</w:t>
      </w:r>
      <w:r>
        <w:rPr>
          <w:spacing w:val="-3"/>
        </w:rPr>
        <w:t xml:space="preserve"> </w:t>
      </w:r>
      <w:r>
        <w:t>influence</w:t>
      </w:r>
      <w:r>
        <w:rPr>
          <w:spacing w:val="-3"/>
        </w:rPr>
        <w:t xml:space="preserve"> </w:t>
      </w:r>
      <w:r>
        <w:t>of</w:t>
      </w:r>
      <w:r>
        <w:rPr>
          <w:spacing w:val="-3"/>
        </w:rPr>
        <w:t xml:space="preserve"> </w:t>
      </w:r>
      <w:r>
        <w:t>agenda-setting</w:t>
      </w:r>
      <w:r>
        <w:rPr>
          <w:spacing w:val="-3"/>
        </w:rPr>
        <w:t xml:space="preserve"> </w:t>
      </w:r>
      <w:r>
        <w:t>theory</w:t>
      </w:r>
      <w:r>
        <w:rPr>
          <w:spacing w:val="-3"/>
        </w:rPr>
        <w:t xml:space="preserve"> </w:t>
      </w:r>
      <w:r>
        <w:t>is</w:t>
      </w:r>
      <w:r>
        <w:rPr>
          <w:spacing w:val="-3"/>
        </w:rPr>
        <w:t xml:space="preserve"> </w:t>
      </w:r>
      <w:r>
        <w:t>attributed</w:t>
      </w:r>
      <w:r>
        <w:rPr>
          <w:spacing w:val="-3"/>
        </w:rPr>
        <w:t xml:space="preserve"> </w:t>
      </w:r>
      <w:r>
        <w:t>to</w:t>
      </w:r>
      <w:r>
        <w:rPr>
          <w:spacing w:val="-3"/>
        </w:rPr>
        <w:t xml:space="preserve"> </w:t>
      </w:r>
      <w:r>
        <w:t>the</w:t>
      </w:r>
      <w:r>
        <w:rPr>
          <w:spacing w:val="-3"/>
        </w:rPr>
        <w:t xml:space="preserve"> </w:t>
      </w:r>
      <w:r>
        <w:t>role</w:t>
      </w:r>
      <w:r>
        <w:rPr>
          <w:spacing w:val="-3"/>
        </w:rPr>
        <w:t xml:space="preserve"> </w:t>
      </w:r>
      <w:r>
        <w:t>of</w:t>
      </w:r>
      <w:r>
        <w:rPr>
          <w:spacing w:val="-3"/>
        </w:rPr>
        <w:t xml:space="preserve"> </w:t>
      </w:r>
      <w:r>
        <w:t>the media in shaping salience of issues - the importance people attribute to issues.</w:t>
      </w:r>
      <w:r>
        <w:rPr>
          <w:spacing w:val="-3"/>
        </w:rPr>
        <w:t xml:space="preserve"> </w:t>
      </w:r>
      <w:r>
        <w:t>Through selection of news, the nature of the media coverage and their priority in terms of salience, the media construct the public agenda (Scheufele, 2000).</w:t>
      </w:r>
    </w:p>
    <w:p w14:paraId="34746570" w14:textId="77777777" w:rsidR="008D2DFF" w:rsidRDefault="008D2DFF">
      <w:pPr>
        <w:pStyle w:val="BodyText"/>
        <w:spacing w:line="396" w:lineRule="auto"/>
        <w:jc w:val="both"/>
        <w:sectPr w:rsidR="008D2DFF">
          <w:pgSz w:w="11920" w:h="16840"/>
          <w:pgMar w:top="1840" w:right="1700" w:bottom="280" w:left="1559" w:header="720" w:footer="720" w:gutter="0"/>
          <w:cols w:space="720"/>
        </w:sectPr>
      </w:pPr>
    </w:p>
    <w:p w14:paraId="70643D92" w14:textId="77777777" w:rsidR="008D2DFF" w:rsidRDefault="00000000">
      <w:pPr>
        <w:pStyle w:val="BodyText"/>
        <w:spacing w:before="76" w:line="396" w:lineRule="auto"/>
        <w:ind w:left="300" w:right="172" w:hanging="10"/>
        <w:jc w:val="both"/>
      </w:pPr>
      <w:r>
        <w:lastRenderedPageBreak/>
        <w:t>Framing theory builds on agenda-setting theory by considering the kinds of issues in the media (Ent man, 1993). How the issues are reported, or framed (emphasis of aspects of issues) affects the way people process the news and form attitudes on issues. For example, framing health care reform</w:t>
      </w:r>
      <w:r>
        <w:rPr>
          <w:spacing w:val="-13"/>
        </w:rPr>
        <w:t xml:space="preserve"> </w:t>
      </w:r>
      <w:r>
        <w:t>in</w:t>
      </w:r>
      <w:r>
        <w:rPr>
          <w:spacing w:val="-12"/>
        </w:rPr>
        <w:t xml:space="preserve"> </w:t>
      </w:r>
      <w:r>
        <w:t>terms</w:t>
      </w:r>
      <w:r>
        <w:rPr>
          <w:spacing w:val="-12"/>
        </w:rPr>
        <w:t xml:space="preserve"> </w:t>
      </w:r>
      <w:r>
        <w:t>of</w:t>
      </w:r>
      <w:r>
        <w:rPr>
          <w:spacing w:val="-12"/>
        </w:rPr>
        <w:t xml:space="preserve"> </w:t>
      </w:r>
      <w:r>
        <w:t>"patient's</w:t>
      </w:r>
      <w:r>
        <w:rPr>
          <w:spacing w:val="-12"/>
        </w:rPr>
        <w:t xml:space="preserve"> </w:t>
      </w:r>
      <w:r>
        <w:t>rights"</w:t>
      </w:r>
      <w:r>
        <w:rPr>
          <w:spacing w:val="-12"/>
        </w:rPr>
        <w:t xml:space="preserve"> </w:t>
      </w:r>
      <w:r>
        <w:t>has</w:t>
      </w:r>
      <w:r>
        <w:rPr>
          <w:spacing w:val="-12"/>
        </w:rPr>
        <w:t xml:space="preserve"> </w:t>
      </w:r>
      <w:r>
        <w:t>different</w:t>
      </w:r>
      <w:r>
        <w:rPr>
          <w:spacing w:val="-12"/>
        </w:rPr>
        <w:t xml:space="preserve"> </w:t>
      </w:r>
      <w:r>
        <w:t>opinion</w:t>
      </w:r>
      <w:r>
        <w:rPr>
          <w:spacing w:val="-12"/>
        </w:rPr>
        <w:t xml:space="preserve"> </w:t>
      </w:r>
      <w:r>
        <w:t>effects</w:t>
      </w:r>
      <w:r>
        <w:rPr>
          <w:spacing w:val="-12"/>
        </w:rPr>
        <w:t xml:space="preserve"> </w:t>
      </w:r>
      <w:r>
        <w:t>as</w:t>
      </w:r>
      <w:r>
        <w:rPr>
          <w:spacing w:val="-12"/>
        </w:rPr>
        <w:t xml:space="preserve"> </w:t>
      </w:r>
      <w:r>
        <w:t>compared</w:t>
      </w:r>
      <w:r>
        <w:rPr>
          <w:spacing w:val="-12"/>
        </w:rPr>
        <w:t xml:space="preserve"> </w:t>
      </w:r>
      <w:r>
        <w:t>to</w:t>
      </w:r>
      <w:r>
        <w:rPr>
          <w:spacing w:val="-12"/>
        </w:rPr>
        <w:t xml:space="preserve"> </w:t>
      </w:r>
      <w:r>
        <w:t>framing</w:t>
      </w:r>
      <w:r>
        <w:rPr>
          <w:spacing w:val="-12"/>
        </w:rPr>
        <w:t xml:space="preserve"> </w:t>
      </w:r>
      <w:r>
        <w:t>it</w:t>
      </w:r>
      <w:r>
        <w:rPr>
          <w:spacing w:val="-12"/>
        </w:rPr>
        <w:t xml:space="preserve"> </w:t>
      </w:r>
      <w:r>
        <w:t>in</w:t>
      </w:r>
      <w:r>
        <w:rPr>
          <w:spacing w:val="-12"/>
        </w:rPr>
        <w:t xml:space="preserve"> </w:t>
      </w:r>
      <w:r>
        <w:t>terms of "the government's performance" (Druckman, 2001). For example, it has been shown that the same</w:t>
      </w:r>
      <w:r>
        <w:rPr>
          <w:spacing w:val="-14"/>
        </w:rPr>
        <w:t xml:space="preserve"> </w:t>
      </w:r>
      <w:r>
        <w:t>policies</w:t>
      </w:r>
      <w:r>
        <w:rPr>
          <w:spacing w:val="-13"/>
        </w:rPr>
        <w:t xml:space="preserve"> </w:t>
      </w:r>
      <w:r>
        <w:t>are</w:t>
      </w:r>
      <w:r>
        <w:rPr>
          <w:spacing w:val="-13"/>
        </w:rPr>
        <w:t xml:space="preserve"> </w:t>
      </w:r>
      <w:r>
        <w:t>more</w:t>
      </w:r>
      <w:r>
        <w:rPr>
          <w:spacing w:val="-13"/>
        </w:rPr>
        <w:t xml:space="preserve"> </w:t>
      </w:r>
      <w:r>
        <w:t>or</w:t>
      </w:r>
      <w:r>
        <w:rPr>
          <w:spacing w:val="-13"/>
        </w:rPr>
        <w:t xml:space="preserve"> </w:t>
      </w:r>
      <w:r>
        <w:t>less</w:t>
      </w:r>
      <w:r>
        <w:rPr>
          <w:spacing w:val="-12"/>
        </w:rPr>
        <w:t xml:space="preserve"> </w:t>
      </w:r>
      <w:r>
        <w:t>endorsed</w:t>
      </w:r>
      <w:r>
        <w:rPr>
          <w:spacing w:val="-13"/>
        </w:rPr>
        <w:t xml:space="preserve"> </w:t>
      </w:r>
      <w:r>
        <w:t>by</w:t>
      </w:r>
      <w:r>
        <w:rPr>
          <w:spacing w:val="-13"/>
        </w:rPr>
        <w:t xml:space="preserve"> </w:t>
      </w:r>
      <w:r>
        <w:t>the</w:t>
      </w:r>
      <w:r>
        <w:rPr>
          <w:spacing w:val="-14"/>
        </w:rPr>
        <w:t xml:space="preserve"> </w:t>
      </w:r>
      <w:r>
        <w:t>general</w:t>
      </w:r>
      <w:r>
        <w:rPr>
          <w:spacing w:val="-13"/>
        </w:rPr>
        <w:t xml:space="preserve"> </w:t>
      </w:r>
      <w:r>
        <w:t>public,</w:t>
      </w:r>
      <w:r>
        <w:rPr>
          <w:spacing w:val="-13"/>
        </w:rPr>
        <w:t xml:space="preserve"> </w:t>
      </w:r>
      <w:r>
        <w:t>depending</w:t>
      </w:r>
      <w:r>
        <w:rPr>
          <w:spacing w:val="-13"/>
        </w:rPr>
        <w:t xml:space="preserve"> </w:t>
      </w:r>
      <w:r>
        <w:t>on</w:t>
      </w:r>
      <w:r>
        <w:rPr>
          <w:spacing w:val="-13"/>
        </w:rPr>
        <w:t xml:space="preserve"> </w:t>
      </w:r>
      <w:r>
        <w:t>the</w:t>
      </w:r>
      <w:r>
        <w:rPr>
          <w:spacing w:val="-13"/>
        </w:rPr>
        <w:t xml:space="preserve"> </w:t>
      </w:r>
      <w:r>
        <w:t>framing</w:t>
      </w:r>
      <w:r>
        <w:rPr>
          <w:spacing w:val="-13"/>
        </w:rPr>
        <w:t xml:space="preserve"> </w:t>
      </w:r>
      <w:r>
        <w:t>of</w:t>
      </w:r>
      <w:r>
        <w:rPr>
          <w:spacing w:val="-13"/>
        </w:rPr>
        <w:t xml:space="preserve"> </w:t>
      </w:r>
      <w:r>
        <w:t>policies in the media (Tversky &amp; Kahneman, 1981).</w:t>
      </w:r>
    </w:p>
    <w:p w14:paraId="509AF99B" w14:textId="77777777" w:rsidR="008D2DFF" w:rsidRDefault="00000000">
      <w:pPr>
        <w:pStyle w:val="BodyText"/>
        <w:spacing w:before="91" w:line="396" w:lineRule="auto"/>
        <w:ind w:left="300" w:right="169" w:hanging="10"/>
        <w:jc w:val="both"/>
      </w:pPr>
      <w:r>
        <w:t>The social amplification of risk (SARF) theories for example is very enlightening of media influence on public perceptions of risk, hazard and threats (Kasperson et al., 1988). This model explains</w:t>
      </w:r>
      <w:r>
        <w:rPr>
          <w:spacing w:val="-1"/>
        </w:rPr>
        <w:t xml:space="preserve"> </w:t>
      </w:r>
      <w:r>
        <w:t>the</w:t>
      </w:r>
      <w:r>
        <w:rPr>
          <w:spacing w:val="-1"/>
        </w:rPr>
        <w:t xml:space="preserve"> </w:t>
      </w:r>
      <w:r>
        <w:t>manner</w:t>
      </w:r>
      <w:r>
        <w:rPr>
          <w:spacing w:val="-1"/>
        </w:rPr>
        <w:t xml:space="preserve"> </w:t>
      </w:r>
      <w:r>
        <w:t>in</w:t>
      </w:r>
      <w:r>
        <w:rPr>
          <w:spacing w:val="-1"/>
        </w:rPr>
        <w:t xml:space="preserve"> </w:t>
      </w:r>
      <w:r>
        <w:t>which</w:t>
      </w:r>
      <w:r>
        <w:rPr>
          <w:spacing w:val="-1"/>
        </w:rPr>
        <w:t xml:space="preserve"> </w:t>
      </w:r>
      <w:r>
        <w:t>public</w:t>
      </w:r>
      <w:r>
        <w:rPr>
          <w:spacing w:val="-1"/>
        </w:rPr>
        <w:t xml:space="preserve"> </w:t>
      </w:r>
      <w:r>
        <w:t>media</w:t>
      </w:r>
      <w:r>
        <w:rPr>
          <w:spacing w:val="-1"/>
        </w:rPr>
        <w:t xml:space="preserve"> </w:t>
      </w:r>
      <w:r>
        <w:t>responses</w:t>
      </w:r>
      <w:r>
        <w:rPr>
          <w:spacing w:val="-1"/>
        </w:rPr>
        <w:t xml:space="preserve"> </w:t>
      </w:r>
      <w:r>
        <w:t>to</w:t>
      </w:r>
      <w:r>
        <w:rPr>
          <w:spacing w:val="-1"/>
        </w:rPr>
        <w:t xml:space="preserve"> </w:t>
      </w:r>
      <w:r>
        <w:t>risks</w:t>
      </w:r>
      <w:r>
        <w:rPr>
          <w:spacing w:val="-1"/>
        </w:rPr>
        <w:t xml:space="preserve"> </w:t>
      </w:r>
      <w:r>
        <w:t>(and</w:t>
      </w:r>
      <w:r>
        <w:rPr>
          <w:spacing w:val="-1"/>
        </w:rPr>
        <w:t xml:space="preserve"> </w:t>
      </w:r>
      <w:r>
        <w:t>other</w:t>
      </w:r>
      <w:r>
        <w:rPr>
          <w:spacing w:val="-1"/>
        </w:rPr>
        <w:t xml:space="preserve"> </w:t>
      </w:r>
      <w:r>
        <w:t>hazards)</w:t>
      </w:r>
      <w:r>
        <w:rPr>
          <w:spacing w:val="-1"/>
        </w:rPr>
        <w:t xml:space="preserve"> </w:t>
      </w:r>
      <w:r>
        <w:t>are</w:t>
      </w:r>
      <w:r>
        <w:rPr>
          <w:spacing w:val="-1"/>
        </w:rPr>
        <w:t xml:space="preserve"> </w:t>
      </w:r>
      <w:r>
        <w:t>"amplified" by media coverage, and more so than scientific risk assessment, and silencing of other assessed hazards.</w:t>
      </w:r>
      <w:r>
        <w:rPr>
          <w:spacing w:val="-14"/>
        </w:rPr>
        <w:t xml:space="preserve"> </w:t>
      </w:r>
      <w:r>
        <w:t>Attention</w:t>
      </w:r>
      <w:r>
        <w:rPr>
          <w:spacing w:val="-13"/>
        </w:rPr>
        <w:t xml:space="preserve"> </w:t>
      </w:r>
      <w:r>
        <w:t>on</w:t>
      </w:r>
      <w:r>
        <w:rPr>
          <w:spacing w:val="-13"/>
        </w:rPr>
        <w:t xml:space="preserve"> </w:t>
      </w:r>
      <w:r>
        <w:t>any</w:t>
      </w:r>
      <w:r>
        <w:rPr>
          <w:spacing w:val="-13"/>
        </w:rPr>
        <w:t xml:space="preserve"> </w:t>
      </w:r>
      <w:r>
        <w:t>particular</w:t>
      </w:r>
      <w:r>
        <w:rPr>
          <w:spacing w:val="-13"/>
        </w:rPr>
        <w:t xml:space="preserve"> </w:t>
      </w:r>
      <w:r>
        <w:t>risk,</w:t>
      </w:r>
      <w:r>
        <w:rPr>
          <w:spacing w:val="-13"/>
        </w:rPr>
        <w:t xml:space="preserve"> </w:t>
      </w:r>
      <w:r>
        <w:t>and</w:t>
      </w:r>
      <w:r>
        <w:rPr>
          <w:spacing w:val="-13"/>
        </w:rPr>
        <w:t xml:space="preserve"> </w:t>
      </w:r>
      <w:r>
        <w:t>its</w:t>
      </w:r>
      <w:r>
        <w:rPr>
          <w:spacing w:val="-13"/>
        </w:rPr>
        <w:t xml:space="preserve"> </w:t>
      </w:r>
      <w:proofErr w:type="spellStart"/>
      <w:r>
        <w:t>dramatisation</w:t>
      </w:r>
      <w:proofErr w:type="spellEnd"/>
      <w:r>
        <w:rPr>
          <w:spacing w:val="-14"/>
        </w:rPr>
        <w:t xml:space="preserve"> </w:t>
      </w:r>
      <w:r>
        <w:t>and</w:t>
      </w:r>
      <w:r>
        <w:rPr>
          <w:spacing w:val="-13"/>
        </w:rPr>
        <w:t xml:space="preserve"> </w:t>
      </w:r>
      <w:proofErr w:type="spellStart"/>
      <w:r>
        <w:t>sensationalisation</w:t>
      </w:r>
      <w:proofErr w:type="spellEnd"/>
      <w:r>
        <w:rPr>
          <w:spacing w:val="-13"/>
        </w:rPr>
        <w:t xml:space="preserve"> </w:t>
      </w:r>
      <w:r>
        <w:t>by</w:t>
      </w:r>
      <w:r>
        <w:rPr>
          <w:spacing w:val="-13"/>
        </w:rPr>
        <w:t xml:space="preserve"> </w:t>
      </w:r>
      <w:r>
        <w:t>the</w:t>
      </w:r>
      <w:r>
        <w:rPr>
          <w:spacing w:val="-13"/>
        </w:rPr>
        <w:t xml:space="preserve"> </w:t>
      </w:r>
      <w:r>
        <w:t>media, result in public misbeliefs of scientific evaluations of particular risks. The risk framing has key implications for policy, governance and resource management issues in risk management.</w:t>
      </w:r>
    </w:p>
    <w:p w14:paraId="64669AFB" w14:textId="77777777" w:rsidR="008D2DFF" w:rsidRDefault="00000000">
      <w:pPr>
        <w:pStyle w:val="BodyText"/>
        <w:spacing w:before="91" w:line="396" w:lineRule="auto"/>
        <w:ind w:left="300" w:right="173" w:hanging="10"/>
        <w:jc w:val="both"/>
      </w:pPr>
      <w:r>
        <w:t xml:space="preserve">However, the uses and gratifications theory (U&amp;G) (Katz, </w:t>
      </w:r>
      <w:proofErr w:type="spellStart"/>
      <w:r>
        <w:t>Blumler</w:t>
      </w:r>
      <w:proofErr w:type="spellEnd"/>
      <w:r>
        <w:t>, &amp; Gurevitch, 1974) argues otherwise, by underscoring that the media users use the media for various needs and wants.</w:t>
      </w:r>
    </w:p>
    <w:p w14:paraId="4F5469B2" w14:textId="77777777" w:rsidR="008D2DFF" w:rsidRDefault="00000000">
      <w:pPr>
        <w:pStyle w:val="BodyText"/>
        <w:spacing w:before="87" w:line="398" w:lineRule="auto"/>
        <w:ind w:left="300" w:right="171" w:hanging="10"/>
        <w:jc w:val="both"/>
      </w:pPr>
      <w:r>
        <w:t xml:space="preserve">It </w:t>
      </w:r>
      <w:proofErr w:type="spellStart"/>
      <w:r>
        <w:t>recognises</w:t>
      </w:r>
      <w:proofErr w:type="spellEnd"/>
      <w:r>
        <w:t xml:space="preserve"> that media effects, rather than resulting simply from exposure to media content, are a result of media users selecting media to meet a primary need for information, entertainment, social network and reinforcement of positive identity. This theory accounts for the effects of different media amongst different audiences, and interpretation of media messages.</w:t>
      </w:r>
    </w:p>
    <w:p w14:paraId="7467BBAF" w14:textId="77777777" w:rsidR="008D2DFF" w:rsidRDefault="008D2DFF">
      <w:pPr>
        <w:pStyle w:val="BodyText"/>
      </w:pPr>
    </w:p>
    <w:p w14:paraId="4A98299A" w14:textId="77777777" w:rsidR="008D2DFF" w:rsidRDefault="008D2DFF">
      <w:pPr>
        <w:pStyle w:val="BodyText"/>
        <w:spacing w:before="111"/>
      </w:pPr>
    </w:p>
    <w:p w14:paraId="4A80CAB1" w14:textId="77777777" w:rsidR="008D2DFF" w:rsidRDefault="00000000" w:rsidP="00AA7967">
      <w:pPr>
        <w:pStyle w:val="Heading2"/>
        <w:numPr>
          <w:ilvl w:val="1"/>
          <w:numId w:val="2"/>
        </w:numPr>
        <w:tabs>
          <w:tab w:val="left" w:pos="618"/>
        </w:tabs>
        <w:spacing w:before="1"/>
        <w:ind w:left="618" w:hanging="328"/>
        <w:jc w:val="left"/>
      </w:pPr>
      <w:r>
        <w:t>Empirical</w:t>
      </w:r>
      <w:r>
        <w:rPr>
          <w:spacing w:val="-8"/>
        </w:rPr>
        <w:t xml:space="preserve"> </w:t>
      </w:r>
      <w:r>
        <w:t>Evidence</w:t>
      </w:r>
      <w:r>
        <w:rPr>
          <w:spacing w:val="-6"/>
        </w:rPr>
        <w:t xml:space="preserve"> </w:t>
      </w:r>
      <w:r>
        <w:t>of</w:t>
      </w:r>
      <w:r>
        <w:rPr>
          <w:spacing w:val="-6"/>
        </w:rPr>
        <w:t xml:space="preserve"> </w:t>
      </w:r>
      <w:r>
        <w:t>Media</w:t>
      </w:r>
      <w:r>
        <w:rPr>
          <w:spacing w:val="-6"/>
        </w:rPr>
        <w:t xml:space="preserve"> </w:t>
      </w:r>
      <w:r>
        <w:t>Effects</w:t>
      </w:r>
      <w:r>
        <w:rPr>
          <w:spacing w:val="-6"/>
        </w:rPr>
        <w:t xml:space="preserve"> </w:t>
      </w:r>
      <w:r>
        <w:t>on</w:t>
      </w:r>
      <w:r>
        <w:rPr>
          <w:spacing w:val="-6"/>
        </w:rPr>
        <w:t xml:space="preserve"> </w:t>
      </w:r>
      <w:r>
        <w:t>Opinion</w:t>
      </w:r>
      <w:r>
        <w:rPr>
          <w:spacing w:val="-6"/>
        </w:rPr>
        <w:t xml:space="preserve"> </w:t>
      </w:r>
      <w:r>
        <w:rPr>
          <w:spacing w:val="-2"/>
        </w:rPr>
        <w:t>Formation</w:t>
      </w:r>
    </w:p>
    <w:p w14:paraId="49ECC8A9" w14:textId="77777777" w:rsidR="008D2DFF" w:rsidRDefault="008D2DFF">
      <w:pPr>
        <w:pStyle w:val="BodyText"/>
        <w:spacing w:before="35"/>
        <w:rPr>
          <w:b/>
        </w:rPr>
      </w:pPr>
    </w:p>
    <w:p w14:paraId="1BDAC580" w14:textId="77777777" w:rsidR="008D2DFF" w:rsidRDefault="00000000">
      <w:pPr>
        <w:pStyle w:val="BodyText"/>
        <w:spacing w:line="398" w:lineRule="auto"/>
        <w:ind w:left="300" w:right="169" w:hanging="10"/>
        <w:jc w:val="both"/>
      </w:pPr>
      <w:r>
        <w:t>The literature on the influence of media on public opinion provides numerous empirical confirmations</w:t>
      </w:r>
      <w:r>
        <w:rPr>
          <w:spacing w:val="-10"/>
        </w:rPr>
        <w:t xml:space="preserve"> </w:t>
      </w:r>
      <w:r>
        <w:t>-</w:t>
      </w:r>
      <w:r>
        <w:rPr>
          <w:spacing w:val="-10"/>
        </w:rPr>
        <w:t xml:space="preserve"> </w:t>
      </w:r>
      <w:r>
        <w:t>for</w:t>
      </w:r>
      <w:r>
        <w:rPr>
          <w:spacing w:val="-10"/>
        </w:rPr>
        <w:t xml:space="preserve"> </w:t>
      </w:r>
      <w:r>
        <w:t>different</w:t>
      </w:r>
      <w:r>
        <w:rPr>
          <w:spacing w:val="-10"/>
        </w:rPr>
        <w:t xml:space="preserve"> </w:t>
      </w:r>
      <w:r>
        <w:t>issues.</w:t>
      </w:r>
      <w:r>
        <w:rPr>
          <w:spacing w:val="-10"/>
        </w:rPr>
        <w:t xml:space="preserve"> </w:t>
      </w:r>
      <w:r>
        <w:t>Research</w:t>
      </w:r>
      <w:r>
        <w:rPr>
          <w:spacing w:val="-10"/>
        </w:rPr>
        <w:t xml:space="preserve"> </w:t>
      </w:r>
      <w:r>
        <w:t>on</w:t>
      </w:r>
      <w:r>
        <w:rPr>
          <w:spacing w:val="-10"/>
        </w:rPr>
        <w:t xml:space="preserve"> </w:t>
      </w:r>
      <w:r>
        <w:t>political</w:t>
      </w:r>
      <w:r>
        <w:rPr>
          <w:spacing w:val="-10"/>
        </w:rPr>
        <w:t xml:space="preserve"> </w:t>
      </w:r>
      <w:r>
        <w:t>campaigns</w:t>
      </w:r>
      <w:r>
        <w:rPr>
          <w:spacing w:val="-10"/>
        </w:rPr>
        <w:t xml:space="preserve"> </w:t>
      </w:r>
      <w:r>
        <w:t>shows</w:t>
      </w:r>
      <w:r>
        <w:rPr>
          <w:spacing w:val="-10"/>
        </w:rPr>
        <w:t xml:space="preserve"> </w:t>
      </w:r>
      <w:r>
        <w:t>that</w:t>
      </w:r>
      <w:r>
        <w:rPr>
          <w:spacing w:val="-10"/>
        </w:rPr>
        <w:t xml:space="preserve"> </w:t>
      </w:r>
      <w:r>
        <w:t>media</w:t>
      </w:r>
      <w:r>
        <w:rPr>
          <w:spacing w:val="-10"/>
        </w:rPr>
        <w:t xml:space="preserve"> </w:t>
      </w:r>
      <w:r>
        <w:t>-</w:t>
      </w:r>
      <w:r>
        <w:rPr>
          <w:spacing w:val="-10"/>
        </w:rPr>
        <w:t xml:space="preserve"> </w:t>
      </w:r>
      <w:r>
        <w:t xml:space="preserve">especially television - coverage has large effects on voting </w:t>
      </w:r>
      <w:proofErr w:type="spellStart"/>
      <w:r>
        <w:t>behaviour</w:t>
      </w:r>
      <w:proofErr w:type="spellEnd"/>
      <w:r>
        <w:t>, especially among lesser-informed voters</w:t>
      </w:r>
      <w:r>
        <w:rPr>
          <w:spacing w:val="-11"/>
        </w:rPr>
        <w:t xml:space="preserve"> </w:t>
      </w:r>
      <w:r>
        <w:t>and</w:t>
      </w:r>
      <w:r>
        <w:rPr>
          <w:spacing w:val="-11"/>
        </w:rPr>
        <w:t xml:space="preserve"> </w:t>
      </w:r>
      <w:r>
        <w:t>those</w:t>
      </w:r>
      <w:r>
        <w:rPr>
          <w:spacing w:val="-11"/>
        </w:rPr>
        <w:t xml:space="preserve"> </w:t>
      </w:r>
      <w:r>
        <w:t>who</w:t>
      </w:r>
      <w:r>
        <w:rPr>
          <w:spacing w:val="-11"/>
        </w:rPr>
        <w:t xml:space="preserve"> </w:t>
      </w:r>
      <w:r>
        <w:t>lack</w:t>
      </w:r>
      <w:r>
        <w:rPr>
          <w:spacing w:val="-11"/>
        </w:rPr>
        <w:t xml:space="preserve"> </w:t>
      </w:r>
      <w:r>
        <w:t>strong</w:t>
      </w:r>
      <w:r>
        <w:rPr>
          <w:spacing w:val="-11"/>
        </w:rPr>
        <w:t xml:space="preserve"> </w:t>
      </w:r>
      <w:r>
        <w:t>pre-campaign</w:t>
      </w:r>
      <w:r>
        <w:rPr>
          <w:spacing w:val="-11"/>
        </w:rPr>
        <w:t xml:space="preserve"> </w:t>
      </w:r>
      <w:r>
        <w:t>opinions</w:t>
      </w:r>
      <w:r>
        <w:rPr>
          <w:spacing w:val="-11"/>
        </w:rPr>
        <w:t xml:space="preserve"> </w:t>
      </w:r>
      <w:r>
        <w:t>(Zaller,</w:t>
      </w:r>
      <w:r>
        <w:rPr>
          <w:spacing w:val="-11"/>
        </w:rPr>
        <w:t xml:space="preserve"> </w:t>
      </w:r>
      <w:r>
        <w:t>1992).</w:t>
      </w:r>
      <w:r>
        <w:rPr>
          <w:spacing w:val="-11"/>
        </w:rPr>
        <w:t xml:space="preserve"> </w:t>
      </w:r>
      <w:r>
        <w:t>Recent</w:t>
      </w:r>
      <w:r>
        <w:rPr>
          <w:spacing w:val="-11"/>
        </w:rPr>
        <w:t xml:space="preserve"> </w:t>
      </w:r>
      <w:r>
        <w:t>studies</w:t>
      </w:r>
      <w:r>
        <w:rPr>
          <w:spacing w:val="-11"/>
        </w:rPr>
        <w:t xml:space="preserve"> </w:t>
      </w:r>
      <w:r>
        <w:t>of</w:t>
      </w:r>
      <w:r>
        <w:rPr>
          <w:spacing w:val="-11"/>
        </w:rPr>
        <w:t xml:space="preserve"> </w:t>
      </w:r>
      <w:r>
        <w:t>the</w:t>
      </w:r>
      <w:r>
        <w:rPr>
          <w:spacing w:val="-11"/>
        </w:rPr>
        <w:t xml:space="preserve"> </w:t>
      </w:r>
      <w:r>
        <w:t>2016 and 2020 U.S. presidential elections show considerable media agenda-setting effects, with issues receiving</w:t>
      </w:r>
      <w:r>
        <w:rPr>
          <w:spacing w:val="-12"/>
        </w:rPr>
        <w:t xml:space="preserve"> </w:t>
      </w:r>
      <w:r>
        <w:t>high</w:t>
      </w:r>
      <w:r>
        <w:rPr>
          <w:spacing w:val="-12"/>
        </w:rPr>
        <w:t xml:space="preserve"> </w:t>
      </w:r>
      <w:r>
        <w:t>levels</w:t>
      </w:r>
      <w:r>
        <w:rPr>
          <w:spacing w:val="-12"/>
        </w:rPr>
        <w:t xml:space="preserve"> </w:t>
      </w:r>
      <w:r>
        <w:t>of</w:t>
      </w:r>
      <w:r>
        <w:rPr>
          <w:spacing w:val="-12"/>
        </w:rPr>
        <w:t xml:space="preserve"> </w:t>
      </w:r>
      <w:r>
        <w:t>media</w:t>
      </w:r>
      <w:r>
        <w:rPr>
          <w:spacing w:val="-12"/>
        </w:rPr>
        <w:t xml:space="preserve"> </w:t>
      </w:r>
      <w:r>
        <w:t>attention</w:t>
      </w:r>
      <w:r>
        <w:rPr>
          <w:spacing w:val="-12"/>
        </w:rPr>
        <w:t xml:space="preserve"> </w:t>
      </w:r>
      <w:r>
        <w:t>becoming</w:t>
      </w:r>
      <w:r>
        <w:rPr>
          <w:spacing w:val="-12"/>
        </w:rPr>
        <w:t xml:space="preserve"> </w:t>
      </w:r>
      <w:r>
        <w:t>much</w:t>
      </w:r>
      <w:r>
        <w:rPr>
          <w:spacing w:val="-12"/>
        </w:rPr>
        <w:t xml:space="preserve"> </w:t>
      </w:r>
      <w:r>
        <w:t>more</w:t>
      </w:r>
      <w:r>
        <w:rPr>
          <w:spacing w:val="-12"/>
        </w:rPr>
        <w:t xml:space="preserve"> </w:t>
      </w:r>
      <w:r>
        <w:t>important</w:t>
      </w:r>
      <w:r>
        <w:rPr>
          <w:spacing w:val="-12"/>
        </w:rPr>
        <w:t xml:space="preserve"> </w:t>
      </w:r>
      <w:r>
        <w:t>to</w:t>
      </w:r>
      <w:r>
        <w:rPr>
          <w:spacing w:val="-12"/>
        </w:rPr>
        <w:t xml:space="preserve"> </w:t>
      </w:r>
      <w:r>
        <w:t>the</w:t>
      </w:r>
      <w:r>
        <w:rPr>
          <w:spacing w:val="-12"/>
        </w:rPr>
        <w:t xml:space="preserve"> </w:t>
      </w:r>
      <w:r>
        <w:t>public</w:t>
      </w:r>
      <w:r>
        <w:rPr>
          <w:spacing w:val="-12"/>
        </w:rPr>
        <w:t xml:space="preserve"> </w:t>
      </w:r>
      <w:r>
        <w:t>(Hame</w:t>
      </w:r>
      <w:r>
        <w:rPr>
          <w:spacing w:val="-12"/>
        </w:rPr>
        <w:t xml:space="preserve"> </w:t>
      </w:r>
      <w:r>
        <w:t>leers, 2020). The primacy of email and server security issues in the 2016 election media coverage, for instance, was linked to increased public concern for candidate trustworthiness and honesty.</w:t>
      </w:r>
    </w:p>
    <w:p w14:paraId="32D78BA1" w14:textId="77777777" w:rsidR="008D2DFF" w:rsidRDefault="00000000">
      <w:pPr>
        <w:pStyle w:val="BodyText"/>
        <w:spacing w:before="76" w:line="396" w:lineRule="auto"/>
        <w:ind w:left="300" w:right="176" w:hanging="10"/>
        <w:jc w:val="both"/>
      </w:pPr>
      <w:r>
        <w:t>Agenda-setting effects play out over even longer time frames in research on environmental issue salience.</w:t>
      </w:r>
      <w:r>
        <w:rPr>
          <w:spacing w:val="-4"/>
        </w:rPr>
        <w:t xml:space="preserve"> </w:t>
      </w:r>
      <w:r>
        <w:t>Environmental</w:t>
      </w:r>
      <w:r>
        <w:rPr>
          <w:spacing w:val="-3"/>
        </w:rPr>
        <w:t xml:space="preserve"> </w:t>
      </w:r>
      <w:r>
        <w:t>concerns</w:t>
      </w:r>
      <w:r>
        <w:rPr>
          <w:spacing w:val="-3"/>
        </w:rPr>
        <w:t xml:space="preserve"> </w:t>
      </w:r>
      <w:r>
        <w:t>surge</w:t>
      </w:r>
      <w:r>
        <w:rPr>
          <w:spacing w:val="-4"/>
        </w:rPr>
        <w:t xml:space="preserve"> </w:t>
      </w:r>
      <w:r>
        <w:t>and</w:t>
      </w:r>
      <w:r>
        <w:rPr>
          <w:spacing w:val="-3"/>
        </w:rPr>
        <w:t xml:space="preserve"> </w:t>
      </w:r>
      <w:r>
        <w:t>wane</w:t>
      </w:r>
      <w:r>
        <w:rPr>
          <w:spacing w:val="-3"/>
        </w:rPr>
        <w:t xml:space="preserve"> </w:t>
      </w:r>
      <w:r>
        <w:t>considerably</w:t>
      </w:r>
      <w:r>
        <w:rPr>
          <w:spacing w:val="-4"/>
        </w:rPr>
        <w:t xml:space="preserve"> </w:t>
      </w:r>
      <w:r>
        <w:t>in</w:t>
      </w:r>
      <w:r>
        <w:rPr>
          <w:spacing w:val="-3"/>
        </w:rPr>
        <w:t xml:space="preserve"> </w:t>
      </w:r>
      <w:r>
        <w:t>line</w:t>
      </w:r>
      <w:r>
        <w:rPr>
          <w:spacing w:val="-3"/>
        </w:rPr>
        <w:t xml:space="preserve"> </w:t>
      </w:r>
      <w:r>
        <w:t>with</w:t>
      </w:r>
      <w:r>
        <w:rPr>
          <w:spacing w:val="-4"/>
        </w:rPr>
        <w:t xml:space="preserve"> </w:t>
      </w:r>
      <w:r>
        <w:t>the</w:t>
      </w:r>
      <w:r>
        <w:rPr>
          <w:spacing w:val="-3"/>
        </w:rPr>
        <w:t xml:space="preserve"> </w:t>
      </w:r>
      <w:r>
        <w:t>media</w:t>
      </w:r>
      <w:r>
        <w:rPr>
          <w:spacing w:val="-3"/>
        </w:rPr>
        <w:t xml:space="preserve"> </w:t>
      </w:r>
      <w:r>
        <w:t>rather</w:t>
      </w:r>
      <w:r>
        <w:rPr>
          <w:spacing w:val="-3"/>
        </w:rPr>
        <w:t xml:space="preserve"> </w:t>
      </w:r>
      <w:r>
        <w:rPr>
          <w:spacing w:val="-4"/>
        </w:rPr>
        <w:t>than</w:t>
      </w:r>
    </w:p>
    <w:p w14:paraId="121467F2" w14:textId="77777777" w:rsidR="008D2DFF" w:rsidRDefault="008D2DFF">
      <w:pPr>
        <w:pStyle w:val="BodyText"/>
        <w:spacing w:line="396" w:lineRule="auto"/>
        <w:jc w:val="both"/>
        <w:sectPr w:rsidR="008D2DFF">
          <w:pgSz w:w="11920" w:h="16840"/>
          <w:pgMar w:top="1840" w:right="1700" w:bottom="280" w:left="1559" w:header="720" w:footer="720" w:gutter="0"/>
          <w:cols w:space="720"/>
        </w:sectPr>
      </w:pPr>
    </w:p>
    <w:p w14:paraId="33E47B31" w14:textId="77777777" w:rsidR="008D2DFF" w:rsidRDefault="00000000">
      <w:pPr>
        <w:pStyle w:val="BodyText"/>
        <w:spacing w:before="76" w:line="396" w:lineRule="auto"/>
        <w:ind w:left="300" w:right="172"/>
        <w:jc w:val="both"/>
      </w:pPr>
      <w:r>
        <w:lastRenderedPageBreak/>
        <w:t>objective conditions (Dunlap, 2016). Likewise, media coverage of crime has tremendous impact on</w:t>
      </w:r>
      <w:r>
        <w:rPr>
          <w:spacing w:val="-1"/>
        </w:rPr>
        <w:t xml:space="preserve"> </w:t>
      </w:r>
      <w:r>
        <w:t>the</w:t>
      </w:r>
      <w:r>
        <w:rPr>
          <w:spacing w:val="-1"/>
        </w:rPr>
        <w:t xml:space="preserve"> </w:t>
      </w:r>
      <w:r>
        <w:t>public</w:t>
      </w:r>
      <w:r>
        <w:rPr>
          <w:spacing w:val="-1"/>
        </w:rPr>
        <w:t xml:space="preserve"> </w:t>
      </w:r>
      <w:r>
        <w:t>perception</w:t>
      </w:r>
      <w:r>
        <w:rPr>
          <w:spacing w:val="-1"/>
        </w:rPr>
        <w:t xml:space="preserve"> </w:t>
      </w:r>
      <w:r>
        <w:t>of</w:t>
      </w:r>
      <w:r>
        <w:rPr>
          <w:spacing w:val="-1"/>
        </w:rPr>
        <w:t xml:space="preserve"> </w:t>
      </w:r>
      <w:r>
        <w:t>how</w:t>
      </w:r>
      <w:r>
        <w:rPr>
          <w:spacing w:val="-2"/>
        </w:rPr>
        <w:t xml:space="preserve"> </w:t>
      </w:r>
      <w:r>
        <w:t>serious</w:t>
      </w:r>
      <w:r>
        <w:rPr>
          <w:spacing w:val="-1"/>
        </w:rPr>
        <w:t xml:space="preserve"> </w:t>
      </w:r>
      <w:r>
        <w:t>crime</w:t>
      </w:r>
      <w:r>
        <w:rPr>
          <w:spacing w:val="-1"/>
        </w:rPr>
        <w:t xml:space="preserve"> </w:t>
      </w:r>
      <w:r>
        <w:t>is,</w:t>
      </w:r>
      <w:r>
        <w:rPr>
          <w:spacing w:val="-1"/>
        </w:rPr>
        <w:t xml:space="preserve"> </w:t>
      </w:r>
      <w:r>
        <w:t>with</w:t>
      </w:r>
      <w:r>
        <w:rPr>
          <w:spacing w:val="-1"/>
        </w:rPr>
        <w:t xml:space="preserve"> </w:t>
      </w:r>
      <w:r>
        <w:t>public</w:t>
      </w:r>
      <w:r>
        <w:rPr>
          <w:spacing w:val="-1"/>
        </w:rPr>
        <w:t xml:space="preserve"> </w:t>
      </w:r>
      <w:r>
        <w:t>concern</w:t>
      </w:r>
      <w:r>
        <w:rPr>
          <w:spacing w:val="-1"/>
        </w:rPr>
        <w:t xml:space="preserve"> </w:t>
      </w:r>
      <w:r>
        <w:t>for</w:t>
      </w:r>
      <w:r>
        <w:rPr>
          <w:spacing w:val="-1"/>
        </w:rPr>
        <w:t xml:space="preserve"> </w:t>
      </w:r>
      <w:r>
        <w:t>crime</w:t>
      </w:r>
      <w:r>
        <w:rPr>
          <w:spacing w:val="-1"/>
        </w:rPr>
        <w:t xml:space="preserve"> </w:t>
      </w:r>
      <w:r>
        <w:t>rates</w:t>
      </w:r>
      <w:r>
        <w:rPr>
          <w:spacing w:val="-1"/>
        </w:rPr>
        <w:t xml:space="preserve"> </w:t>
      </w:r>
      <w:r>
        <w:t>often</w:t>
      </w:r>
      <w:r>
        <w:rPr>
          <w:spacing w:val="-1"/>
        </w:rPr>
        <w:t xml:space="preserve"> </w:t>
      </w:r>
      <w:r>
        <w:t>taking greater interest than the crime trends themselves (Jewkes, 2015). This misalignment of media attention and 'reality' suggests media frames set agendas for the public.</w:t>
      </w:r>
    </w:p>
    <w:p w14:paraId="5F56DD31" w14:textId="77777777" w:rsidR="008D2DFF" w:rsidRDefault="00000000">
      <w:pPr>
        <w:pStyle w:val="BodyText"/>
        <w:spacing w:before="87" w:line="396" w:lineRule="auto"/>
        <w:ind w:left="300" w:right="169" w:hanging="10"/>
        <w:jc w:val="both"/>
      </w:pPr>
      <w:r>
        <w:t>Evidence from the research on framing effects leaves little doubt that the way information is framed elicits differing opinions.</w:t>
      </w:r>
      <w:r>
        <w:rPr>
          <w:spacing w:val="-8"/>
        </w:rPr>
        <w:t xml:space="preserve"> </w:t>
      </w:r>
      <w:r>
        <w:t>A</w:t>
      </w:r>
      <w:r>
        <w:rPr>
          <w:spacing w:val="-7"/>
        </w:rPr>
        <w:t xml:space="preserve"> </w:t>
      </w:r>
      <w:r>
        <w:t>meta-analysis of the impact of framing on opinion responses across</w:t>
      </w:r>
      <w:r>
        <w:rPr>
          <w:spacing w:val="-4"/>
        </w:rPr>
        <w:t xml:space="preserve"> </w:t>
      </w:r>
      <w:r>
        <w:t>a</w:t>
      </w:r>
      <w:r>
        <w:rPr>
          <w:spacing w:val="-4"/>
        </w:rPr>
        <w:t xml:space="preserve"> </w:t>
      </w:r>
      <w:r>
        <w:t>number</w:t>
      </w:r>
      <w:r>
        <w:rPr>
          <w:spacing w:val="-4"/>
        </w:rPr>
        <w:t xml:space="preserve"> </w:t>
      </w:r>
      <w:r>
        <w:t>of</w:t>
      </w:r>
      <w:r>
        <w:rPr>
          <w:spacing w:val="-4"/>
        </w:rPr>
        <w:t xml:space="preserve"> </w:t>
      </w:r>
      <w:r>
        <w:t>studies</w:t>
      </w:r>
      <w:r>
        <w:rPr>
          <w:spacing w:val="-4"/>
        </w:rPr>
        <w:t xml:space="preserve"> </w:t>
      </w:r>
      <w:r>
        <w:t>by</w:t>
      </w:r>
      <w:r>
        <w:rPr>
          <w:spacing w:val="-4"/>
        </w:rPr>
        <w:t xml:space="preserve"> </w:t>
      </w:r>
      <w:r>
        <w:t>Chong</w:t>
      </w:r>
      <w:r>
        <w:rPr>
          <w:spacing w:val="-4"/>
        </w:rPr>
        <w:t xml:space="preserve"> </w:t>
      </w:r>
      <w:r>
        <w:t>and</w:t>
      </w:r>
      <w:r>
        <w:rPr>
          <w:spacing w:val="-4"/>
        </w:rPr>
        <w:t xml:space="preserve"> </w:t>
      </w:r>
      <w:r>
        <w:t>Druckman</w:t>
      </w:r>
      <w:r>
        <w:rPr>
          <w:spacing w:val="-4"/>
        </w:rPr>
        <w:t xml:space="preserve"> </w:t>
      </w:r>
      <w:r>
        <w:t>(2007)</w:t>
      </w:r>
      <w:r>
        <w:rPr>
          <w:spacing w:val="-4"/>
        </w:rPr>
        <w:t xml:space="preserve"> </w:t>
      </w:r>
      <w:r>
        <w:t>confirms</w:t>
      </w:r>
      <w:r>
        <w:rPr>
          <w:spacing w:val="-4"/>
        </w:rPr>
        <w:t xml:space="preserve"> </w:t>
      </w:r>
      <w:r>
        <w:t>that</w:t>
      </w:r>
      <w:r>
        <w:rPr>
          <w:spacing w:val="-4"/>
        </w:rPr>
        <w:t xml:space="preserve"> </w:t>
      </w:r>
      <w:r>
        <w:t>framing</w:t>
      </w:r>
      <w:r>
        <w:rPr>
          <w:spacing w:val="-4"/>
        </w:rPr>
        <w:t xml:space="preserve"> </w:t>
      </w:r>
      <w:r>
        <w:t>affects</w:t>
      </w:r>
      <w:r>
        <w:rPr>
          <w:spacing w:val="-4"/>
        </w:rPr>
        <w:t xml:space="preserve"> </w:t>
      </w:r>
      <w:r>
        <w:t xml:space="preserve">opinion formation, with the effects varying from small to large depending on the topic and information </w:t>
      </w:r>
      <w:r>
        <w:rPr>
          <w:spacing w:val="-2"/>
        </w:rPr>
        <w:t>recipient characteristics.</w:t>
      </w:r>
      <w:r>
        <w:rPr>
          <w:spacing w:val="-5"/>
        </w:rPr>
        <w:t xml:space="preserve"> </w:t>
      </w:r>
      <w:r>
        <w:rPr>
          <w:spacing w:val="-2"/>
        </w:rPr>
        <w:t xml:space="preserve">Very strong framing exists with attitudes about political tolerance, welfare </w:t>
      </w:r>
      <w:r>
        <w:t>policy and risk. Perception of immigrants as economic</w:t>
      </w:r>
    </w:p>
    <w:p w14:paraId="22708B33" w14:textId="77777777" w:rsidR="008D2DFF" w:rsidRDefault="00000000">
      <w:pPr>
        <w:pStyle w:val="BodyText"/>
        <w:spacing w:before="91" w:line="396" w:lineRule="auto"/>
        <w:ind w:left="300" w:right="174" w:hanging="10"/>
        <w:jc w:val="both"/>
      </w:pPr>
      <w:r>
        <w:t>benefactors</w:t>
      </w:r>
      <w:r>
        <w:rPr>
          <w:spacing w:val="-6"/>
        </w:rPr>
        <w:t xml:space="preserve"> </w:t>
      </w:r>
      <w:r>
        <w:t>yield</w:t>
      </w:r>
      <w:r>
        <w:rPr>
          <w:spacing w:val="-6"/>
        </w:rPr>
        <w:t xml:space="preserve"> </w:t>
      </w:r>
      <w:r>
        <w:t>different</w:t>
      </w:r>
      <w:r>
        <w:rPr>
          <w:spacing w:val="-6"/>
        </w:rPr>
        <w:t xml:space="preserve"> </w:t>
      </w:r>
      <w:r>
        <w:t>opinions</w:t>
      </w:r>
      <w:r>
        <w:rPr>
          <w:spacing w:val="-6"/>
        </w:rPr>
        <w:t xml:space="preserve"> </w:t>
      </w:r>
      <w:r>
        <w:t>than</w:t>
      </w:r>
      <w:r>
        <w:rPr>
          <w:spacing w:val="-6"/>
        </w:rPr>
        <w:t xml:space="preserve"> </w:t>
      </w:r>
      <w:r>
        <w:t>their</w:t>
      </w:r>
      <w:r>
        <w:rPr>
          <w:spacing w:val="-6"/>
        </w:rPr>
        <w:t xml:space="preserve"> </w:t>
      </w:r>
      <w:r>
        <w:t>portrayal</w:t>
      </w:r>
      <w:r>
        <w:rPr>
          <w:spacing w:val="-6"/>
        </w:rPr>
        <w:t xml:space="preserve"> </w:t>
      </w:r>
      <w:r>
        <w:t>as</w:t>
      </w:r>
      <w:r>
        <w:rPr>
          <w:spacing w:val="-6"/>
        </w:rPr>
        <w:t xml:space="preserve"> </w:t>
      </w:r>
      <w:r>
        <w:t>economic</w:t>
      </w:r>
      <w:r>
        <w:rPr>
          <w:spacing w:val="-6"/>
        </w:rPr>
        <w:t xml:space="preserve"> </w:t>
      </w:r>
      <w:r>
        <w:t>threats,</w:t>
      </w:r>
      <w:r>
        <w:rPr>
          <w:spacing w:val="-6"/>
        </w:rPr>
        <w:t xml:space="preserve"> </w:t>
      </w:r>
      <w:r>
        <w:t>although</w:t>
      </w:r>
      <w:r>
        <w:rPr>
          <w:spacing w:val="-6"/>
        </w:rPr>
        <w:t xml:space="preserve"> </w:t>
      </w:r>
      <w:r>
        <w:t>both</w:t>
      </w:r>
      <w:r>
        <w:rPr>
          <w:spacing w:val="-6"/>
        </w:rPr>
        <w:t xml:space="preserve"> </w:t>
      </w:r>
      <w:r>
        <w:t>sets</w:t>
      </w:r>
      <w:r>
        <w:rPr>
          <w:spacing w:val="-6"/>
        </w:rPr>
        <w:t xml:space="preserve"> </w:t>
      </w:r>
      <w:r>
        <w:t>of presentations convey the same factual information.</w:t>
      </w:r>
    </w:p>
    <w:p w14:paraId="5298FAAB" w14:textId="77777777" w:rsidR="008D2DFF" w:rsidRDefault="00000000">
      <w:pPr>
        <w:pStyle w:val="BodyText"/>
        <w:spacing w:before="86" w:line="396" w:lineRule="auto"/>
        <w:ind w:left="300" w:right="170" w:hanging="10"/>
        <w:jc w:val="both"/>
      </w:pPr>
      <w:r>
        <w:t>Recent</w:t>
      </w:r>
      <w:r>
        <w:rPr>
          <w:spacing w:val="-2"/>
        </w:rPr>
        <w:t xml:space="preserve"> </w:t>
      </w:r>
      <w:r>
        <w:t>research</w:t>
      </w:r>
      <w:r>
        <w:rPr>
          <w:spacing w:val="-2"/>
        </w:rPr>
        <w:t xml:space="preserve"> </w:t>
      </w:r>
      <w:r>
        <w:t>has</w:t>
      </w:r>
      <w:r>
        <w:rPr>
          <w:spacing w:val="-2"/>
        </w:rPr>
        <w:t xml:space="preserve"> </w:t>
      </w:r>
      <w:r>
        <w:t>focused</w:t>
      </w:r>
      <w:r>
        <w:rPr>
          <w:spacing w:val="-2"/>
        </w:rPr>
        <w:t xml:space="preserve"> </w:t>
      </w:r>
      <w:r>
        <w:t>on</w:t>
      </w:r>
      <w:r>
        <w:rPr>
          <w:spacing w:val="-2"/>
        </w:rPr>
        <w:t xml:space="preserve"> </w:t>
      </w:r>
      <w:r>
        <w:t>possible</w:t>
      </w:r>
      <w:r>
        <w:rPr>
          <w:spacing w:val="-2"/>
        </w:rPr>
        <w:t xml:space="preserve"> </w:t>
      </w:r>
      <w:r>
        <w:t>effects</w:t>
      </w:r>
      <w:r>
        <w:rPr>
          <w:spacing w:val="-2"/>
        </w:rPr>
        <w:t xml:space="preserve"> </w:t>
      </w:r>
      <w:r>
        <w:t>of</w:t>
      </w:r>
      <w:r>
        <w:rPr>
          <w:spacing w:val="-2"/>
        </w:rPr>
        <w:t xml:space="preserve"> </w:t>
      </w:r>
      <w:r>
        <w:t>political</w:t>
      </w:r>
      <w:r>
        <w:rPr>
          <w:spacing w:val="-2"/>
        </w:rPr>
        <w:t xml:space="preserve"> </w:t>
      </w:r>
      <w:r>
        <w:t>news</w:t>
      </w:r>
      <w:r>
        <w:rPr>
          <w:spacing w:val="-2"/>
        </w:rPr>
        <w:t xml:space="preserve"> </w:t>
      </w:r>
      <w:r>
        <w:t>media</w:t>
      </w:r>
      <w:r>
        <w:rPr>
          <w:spacing w:val="-2"/>
        </w:rPr>
        <w:t xml:space="preserve"> </w:t>
      </w:r>
      <w:r>
        <w:t>on</w:t>
      </w:r>
      <w:r>
        <w:rPr>
          <w:spacing w:val="-2"/>
        </w:rPr>
        <w:t xml:space="preserve"> </w:t>
      </w:r>
      <w:r>
        <w:t>opinion.</w:t>
      </w:r>
      <w:r>
        <w:rPr>
          <w:spacing w:val="-2"/>
        </w:rPr>
        <w:t xml:space="preserve"> </w:t>
      </w:r>
      <w:r>
        <w:t>Studies</w:t>
      </w:r>
      <w:r>
        <w:rPr>
          <w:spacing w:val="-2"/>
        </w:rPr>
        <w:t xml:space="preserve"> </w:t>
      </w:r>
      <w:r>
        <w:t>show that</w:t>
      </w:r>
      <w:r>
        <w:rPr>
          <w:spacing w:val="-8"/>
        </w:rPr>
        <w:t xml:space="preserve"> </w:t>
      </w:r>
      <w:r>
        <w:t>media</w:t>
      </w:r>
      <w:r>
        <w:rPr>
          <w:spacing w:val="-8"/>
        </w:rPr>
        <w:t xml:space="preserve"> </w:t>
      </w:r>
      <w:r>
        <w:t>selectivity</w:t>
      </w:r>
      <w:r>
        <w:rPr>
          <w:spacing w:val="-8"/>
        </w:rPr>
        <w:t xml:space="preserve"> </w:t>
      </w:r>
      <w:r>
        <w:t>in</w:t>
      </w:r>
      <w:r>
        <w:rPr>
          <w:spacing w:val="-8"/>
        </w:rPr>
        <w:t xml:space="preserve"> </w:t>
      </w:r>
      <w:r>
        <w:t>which</w:t>
      </w:r>
      <w:r>
        <w:rPr>
          <w:spacing w:val="-8"/>
        </w:rPr>
        <w:t xml:space="preserve"> </w:t>
      </w:r>
      <w:r>
        <w:t>people</w:t>
      </w:r>
      <w:r>
        <w:rPr>
          <w:spacing w:val="-8"/>
        </w:rPr>
        <w:t xml:space="preserve"> </w:t>
      </w:r>
      <w:r>
        <w:t>choose</w:t>
      </w:r>
      <w:r>
        <w:rPr>
          <w:spacing w:val="-8"/>
        </w:rPr>
        <w:t xml:space="preserve"> </w:t>
      </w:r>
      <w:r>
        <w:t>to</w:t>
      </w:r>
      <w:r>
        <w:rPr>
          <w:spacing w:val="-8"/>
        </w:rPr>
        <w:t xml:space="preserve"> </w:t>
      </w:r>
      <w:r>
        <w:t>follow</w:t>
      </w:r>
      <w:r>
        <w:rPr>
          <w:spacing w:val="-9"/>
        </w:rPr>
        <w:t xml:space="preserve"> </w:t>
      </w:r>
      <w:r>
        <w:t>ideologically</w:t>
      </w:r>
      <w:r>
        <w:rPr>
          <w:spacing w:val="-8"/>
        </w:rPr>
        <w:t xml:space="preserve"> </w:t>
      </w:r>
      <w:r>
        <w:t>similar</w:t>
      </w:r>
      <w:r>
        <w:rPr>
          <w:spacing w:val="-8"/>
        </w:rPr>
        <w:t xml:space="preserve"> </w:t>
      </w:r>
      <w:r>
        <w:t>media</w:t>
      </w:r>
      <w:r>
        <w:rPr>
          <w:spacing w:val="-8"/>
        </w:rPr>
        <w:t xml:space="preserve"> </w:t>
      </w:r>
      <w:proofErr w:type="gramStart"/>
      <w:r>
        <w:t>drives</w:t>
      </w:r>
      <w:proofErr w:type="gramEnd"/>
      <w:r>
        <w:rPr>
          <w:spacing w:val="-8"/>
        </w:rPr>
        <w:t xml:space="preserve"> </w:t>
      </w:r>
      <w:r>
        <w:t>opinion and partisan polarization by decreasing exposure to countervailing opinions and opinions reach dominance in "echo chambers" (Sunstein, 2001).</w:t>
      </w:r>
      <w:r>
        <w:rPr>
          <w:spacing w:val="-3"/>
        </w:rPr>
        <w:t xml:space="preserve"> </w:t>
      </w:r>
      <w:r>
        <w:t>The varied partisan views of cable news outlets such as Fox News and MSNBC play a role in opinion polarization through the presentation of different factual stories about identical events. Research showing that opinion changes over time following reports on identical stories from Fox versus MSNBC news provide different opinion change sequences, with audiences taking on the news medium's worldviews (Arceneaux &amp; Johnson, 2013).</w:t>
      </w:r>
    </w:p>
    <w:p w14:paraId="51D5557A" w14:textId="77777777" w:rsidR="008D2DFF" w:rsidRDefault="008D2DFF">
      <w:pPr>
        <w:pStyle w:val="BodyText"/>
      </w:pPr>
    </w:p>
    <w:p w14:paraId="003CFD9E" w14:textId="77777777" w:rsidR="008D2DFF" w:rsidRDefault="008D2DFF">
      <w:pPr>
        <w:pStyle w:val="BodyText"/>
        <w:spacing w:before="121"/>
      </w:pPr>
    </w:p>
    <w:p w14:paraId="3EDA5723" w14:textId="77777777" w:rsidR="008D2DFF" w:rsidRDefault="00000000" w:rsidP="00AA7967">
      <w:pPr>
        <w:pStyle w:val="Heading2"/>
        <w:numPr>
          <w:ilvl w:val="1"/>
          <w:numId w:val="2"/>
        </w:numPr>
        <w:tabs>
          <w:tab w:val="left" w:pos="618"/>
        </w:tabs>
        <w:ind w:left="618" w:hanging="328"/>
        <w:jc w:val="left"/>
      </w:pPr>
      <w:r>
        <w:t>Digital</w:t>
      </w:r>
      <w:r>
        <w:rPr>
          <w:spacing w:val="-10"/>
        </w:rPr>
        <w:t xml:space="preserve"> </w:t>
      </w:r>
      <w:r>
        <w:t>Media</w:t>
      </w:r>
      <w:r>
        <w:rPr>
          <w:spacing w:val="-7"/>
        </w:rPr>
        <w:t xml:space="preserve"> </w:t>
      </w:r>
      <w:r>
        <w:t>and</w:t>
      </w:r>
      <w:r>
        <w:rPr>
          <w:spacing w:val="-7"/>
        </w:rPr>
        <w:t xml:space="preserve"> </w:t>
      </w:r>
      <w:r>
        <w:t>Contemporary</w:t>
      </w:r>
      <w:r>
        <w:rPr>
          <w:spacing w:val="-7"/>
        </w:rPr>
        <w:t xml:space="preserve"> </w:t>
      </w:r>
      <w:r>
        <w:t>Opinion</w:t>
      </w:r>
      <w:r>
        <w:rPr>
          <w:spacing w:val="-7"/>
        </w:rPr>
        <w:t xml:space="preserve"> </w:t>
      </w:r>
      <w:r>
        <w:rPr>
          <w:spacing w:val="-2"/>
        </w:rPr>
        <w:t>Formation</w:t>
      </w:r>
    </w:p>
    <w:p w14:paraId="594DB128" w14:textId="77777777" w:rsidR="008D2DFF" w:rsidRDefault="008D2DFF">
      <w:pPr>
        <w:pStyle w:val="BodyText"/>
        <w:spacing w:before="40"/>
        <w:rPr>
          <w:b/>
        </w:rPr>
      </w:pPr>
    </w:p>
    <w:p w14:paraId="149232C9" w14:textId="77777777" w:rsidR="008D2DFF" w:rsidRDefault="00000000">
      <w:pPr>
        <w:pStyle w:val="BodyText"/>
        <w:spacing w:before="1" w:line="396" w:lineRule="auto"/>
        <w:ind w:left="300" w:right="169" w:hanging="10"/>
        <w:jc w:val="both"/>
      </w:pPr>
      <w:r>
        <w:t>Emerging</w:t>
      </w:r>
      <w:r>
        <w:rPr>
          <w:spacing w:val="-3"/>
        </w:rPr>
        <w:t xml:space="preserve"> </w:t>
      </w:r>
      <w:r>
        <w:t>digital</w:t>
      </w:r>
      <w:r>
        <w:rPr>
          <w:spacing w:val="-3"/>
        </w:rPr>
        <w:t xml:space="preserve"> </w:t>
      </w:r>
      <w:r>
        <w:t>media</w:t>
      </w:r>
      <w:r>
        <w:rPr>
          <w:spacing w:val="-3"/>
        </w:rPr>
        <w:t xml:space="preserve"> </w:t>
      </w:r>
      <w:r>
        <w:t>platforms</w:t>
      </w:r>
      <w:r>
        <w:rPr>
          <w:spacing w:val="-3"/>
        </w:rPr>
        <w:t xml:space="preserve"> </w:t>
      </w:r>
      <w:r>
        <w:t>have</w:t>
      </w:r>
      <w:r>
        <w:rPr>
          <w:spacing w:val="-3"/>
        </w:rPr>
        <w:t xml:space="preserve"> </w:t>
      </w:r>
      <w:r>
        <w:t>transformed</w:t>
      </w:r>
      <w:r>
        <w:rPr>
          <w:spacing w:val="-3"/>
        </w:rPr>
        <w:t xml:space="preserve"> </w:t>
      </w:r>
      <w:r>
        <w:t>media's</w:t>
      </w:r>
      <w:r>
        <w:rPr>
          <w:spacing w:val="-3"/>
        </w:rPr>
        <w:t xml:space="preserve"> </w:t>
      </w:r>
      <w:r>
        <w:t>contribution</w:t>
      </w:r>
      <w:r>
        <w:rPr>
          <w:spacing w:val="-3"/>
        </w:rPr>
        <w:t xml:space="preserve"> </w:t>
      </w:r>
      <w:r>
        <w:t>to</w:t>
      </w:r>
      <w:r>
        <w:rPr>
          <w:spacing w:val="-3"/>
        </w:rPr>
        <w:t xml:space="preserve"> </w:t>
      </w:r>
      <w:r>
        <w:t>opinion</w:t>
      </w:r>
      <w:r>
        <w:rPr>
          <w:spacing w:val="-3"/>
        </w:rPr>
        <w:t xml:space="preserve"> </w:t>
      </w:r>
      <w:r>
        <w:t>formation.</w:t>
      </w:r>
      <w:r>
        <w:rPr>
          <w:spacing w:val="-3"/>
        </w:rPr>
        <w:t xml:space="preserve"> </w:t>
      </w:r>
      <w:r>
        <w:t>In contrast</w:t>
      </w:r>
      <w:r>
        <w:rPr>
          <w:spacing w:val="-9"/>
        </w:rPr>
        <w:t xml:space="preserve"> </w:t>
      </w:r>
      <w:r>
        <w:t>to</w:t>
      </w:r>
      <w:r>
        <w:rPr>
          <w:spacing w:val="-9"/>
        </w:rPr>
        <w:t xml:space="preserve"> </w:t>
      </w:r>
      <w:r>
        <w:t>gatekeeper-style</w:t>
      </w:r>
      <w:r>
        <w:rPr>
          <w:spacing w:val="-9"/>
        </w:rPr>
        <w:t xml:space="preserve"> </w:t>
      </w:r>
      <w:r>
        <w:t>media</w:t>
      </w:r>
      <w:r>
        <w:rPr>
          <w:spacing w:val="-9"/>
        </w:rPr>
        <w:t xml:space="preserve"> </w:t>
      </w:r>
      <w:r>
        <w:t>products</w:t>
      </w:r>
      <w:r>
        <w:rPr>
          <w:spacing w:val="-9"/>
        </w:rPr>
        <w:t xml:space="preserve"> </w:t>
      </w:r>
      <w:r>
        <w:t>produced</w:t>
      </w:r>
      <w:r>
        <w:rPr>
          <w:spacing w:val="-9"/>
        </w:rPr>
        <w:t xml:space="preserve"> </w:t>
      </w:r>
      <w:r>
        <w:t>by</w:t>
      </w:r>
      <w:r>
        <w:rPr>
          <w:spacing w:val="-9"/>
        </w:rPr>
        <w:t xml:space="preserve"> </w:t>
      </w:r>
      <w:r>
        <w:t>professionals</w:t>
      </w:r>
      <w:r>
        <w:rPr>
          <w:spacing w:val="-9"/>
        </w:rPr>
        <w:t xml:space="preserve"> </w:t>
      </w:r>
      <w:r>
        <w:t>in</w:t>
      </w:r>
      <w:r>
        <w:rPr>
          <w:spacing w:val="-9"/>
        </w:rPr>
        <w:t xml:space="preserve"> </w:t>
      </w:r>
      <w:r>
        <w:t>traditional</w:t>
      </w:r>
      <w:r>
        <w:rPr>
          <w:spacing w:val="-9"/>
        </w:rPr>
        <w:t xml:space="preserve"> </w:t>
      </w:r>
      <w:r>
        <w:t>media,</w:t>
      </w:r>
      <w:r>
        <w:rPr>
          <w:spacing w:val="-9"/>
        </w:rPr>
        <w:t xml:space="preserve"> </w:t>
      </w:r>
      <w:r>
        <w:t xml:space="preserve">digital media platforms afford direct communication between producers and consumers, </w:t>
      </w:r>
      <w:proofErr w:type="spellStart"/>
      <w:r>
        <w:t>democratising</w:t>
      </w:r>
      <w:proofErr w:type="spellEnd"/>
      <w:r>
        <w:t xml:space="preserve"> information distribution but also fragmenting the information environment (van Dijck, 2013). Social</w:t>
      </w:r>
      <w:r>
        <w:rPr>
          <w:spacing w:val="-7"/>
        </w:rPr>
        <w:t xml:space="preserve"> </w:t>
      </w:r>
      <w:r>
        <w:t>media</w:t>
      </w:r>
      <w:r>
        <w:rPr>
          <w:spacing w:val="-7"/>
        </w:rPr>
        <w:t xml:space="preserve"> </w:t>
      </w:r>
      <w:r>
        <w:t>platforms</w:t>
      </w:r>
      <w:r>
        <w:rPr>
          <w:spacing w:val="-7"/>
        </w:rPr>
        <w:t xml:space="preserve"> </w:t>
      </w:r>
      <w:r>
        <w:t>are</w:t>
      </w:r>
      <w:r>
        <w:rPr>
          <w:spacing w:val="-7"/>
        </w:rPr>
        <w:t xml:space="preserve"> </w:t>
      </w:r>
      <w:r>
        <w:t>increasingly</w:t>
      </w:r>
      <w:r>
        <w:rPr>
          <w:spacing w:val="-7"/>
        </w:rPr>
        <w:t xml:space="preserve"> </w:t>
      </w:r>
      <w:r>
        <w:t>mainstream</w:t>
      </w:r>
      <w:r>
        <w:rPr>
          <w:spacing w:val="-7"/>
        </w:rPr>
        <w:t xml:space="preserve"> </w:t>
      </w:r>
      <w:r>
        <w:t>information</w:t>
      </w:r>
      <w:r>
        <w:rPr>
          <w:spacing w:val="-7"/>
        </w:rPr>
        <w:t xml:space="preserve"> </w:t>
      </w:r>
      <w:r>
        <w:t>sources</w:t>
      </w:r>
      <w:r>
        <w:rPr>
          <w:spacing w:val="-7"/>
        </w:rPr>
        <w:t xml:space="preserve"> </w:t>
      </w:r>
      <w:r>
        <w:t>for</w:t>
      </w:r>
      <w:r>
        <w:rPr>
          <w:spacing w:val="-7"/>
        </w:rPr>
        <w:t xml:space="preserve"> </w:t>
      </w:r>
      <w:r>
        <w:t>large</w:t>
      </w:r>
      <w:r>
        <w:rPr>
          <w:spacing w:val="-7"/>
        </w:rPr>
        <w:t xml:space="preserve"> </w:t>
      </w:r>
      <w:r>
        <w:t>segments</w:t>
      </w:r>
      <w:r>
        <w:rPr>
          <w:spacing w:val="-7"/>
        </w:rPr>
        <w:t xml:space="preserve"> </w:t>
      </w:r>
      <w:r>
        <w:t>of</w:t>
      </w:r>
      <w:r>
        <w:rPr>
          <w:spacing w:val="-7"/>
        </w:rPr>
        <w:t xml:space="preserve"> </w:t>
      </w:r>
      <w:r>
        <w:t xml:space="preserve">the population, especially young people, usurping media </w:t>
      </w:r>
      <w:proofErr w:type="spellStart"/>
      <w:r>
        <w:t>organisations</w:t>
      </w:r>
      <w:proofErr w:type="spellEnd"/>
      <w:r>
        <w:t xml:space="preserve"> as opinion-shaping "institutions" (Pew Research Centre, 2020).</w:t>
      </w:r>
    </w:p>
    <w:p w14:paraId="47B30809" w14:textId="77777777" w:rsidR="008D2DFF" w:rsidRDefault="00000000">
      <w:pPr>
        <w:pStyle w:val="BodyText"/>
        <w:spacing w:before="91" w:line="396" w:lineRule="auto"/>
        <w:ind w:left="290" w:right="170" w:firstLine="75"/>
        <w:jc w:val="both"/>
      </w:pPr>
      <w:r>
        <w:t xml:space="preserve">Media </w:t>
      </w:r>
      <w:proofErr w:type="spellStart"/>
      <w:r>
        <w:t>personalisation</w:t>
      </w:r>
      <w:proofErr w:type="spellEnd"/>
      <w:r>
        <w:t xml:space="preserve"> leads to "filter bubbles" in which users are exposed to mainly content consistent with their current views and beliefs, undermining exposure to alternative perspectives,</w:t>
      </w:r>
    </w:p>
    <w:p w14:paraId="3A4811E5" w14:textId="77777777" w:rsidR="008D2DFF" w:rsidRDefault="008D2DFF">
      <w:pPr>
        <w:pStyle w:val="BodyText"/>
        <w:spacing w:line="396" w:lineRule="auto"/>
        <w:jc w:val="both"/>
        <w:sectPr w:rsidR="008D2DFF">
          <w:pgSz w:w="11920" w:h="16840"/>
          <w:pgMar w:top="1840" w:right="1700" w:bottom="280" w:left="1559" w:header="720" w:footer="720" w:gutter="0"/>
          <w:cols w:space="720"/>
        </w:sectPr>
      </w:pPr>
    </w:p>
    <w:p w14:paraId="79E342BF" w14:textId="77777777" w:rsidR="008D2DFF" w:rsidRDefault="00000000">
      <w:pPr>
        <w:pStyle w:val="BodyText"/>
        <w:spacing w:before="76" w:line="396" w:lineRule="auto"/>
        <w:ind w:left="290" w:right="169"/>
        <w:jc w:val="both"/>
      </w:pPr>
      <w:r>
        <w:lastRenderedPageBreak/>
        <w:t xml:space="preserve">and </w:t>
      </w:r>
      <w:proofErr w:type="spellStart"/>
      <w:r>
        <w:t>fuelling</w:t>
      </w:r>
      <w:proofErr w:type="spellEnd"/>
      <w:r>
        <w:t xml:space="preserve"> opinion </w:t>
      </w:r>
      <w:proofErr w:type="spellStart"/>
      <w:r>
        <w:t>polarisation</w:t>
      </w:r>
      <w:proofErr w:type="spellEnd"/>
      <w:r>
        <w:t xml:space="preserve"> (Pariser, 2011). One study finds that algorithmic feeds greatly amplify the chance of users encountering false claims and myths relative to conventional news media (Wardle &amp; Ward, 2019).</w:t>
      </w:r>
    </w:p>
    <w:p w14:paraId="1E84A14F" w14:textId="77777777" w:rsidR="008D2DFF" w:rsidRDefault="00000000">
      <w:pPr>
        <w:pStyle w:val="BodyText"/>
        <w:spacing w:before="87" w:line="398" w:lineRule="auto"/>
        <w:ind w:left="300" w:right="169" w:hanging="10"/>
        <w:jc w:val="both"/>
      </w:pPr>
      <w:r>
        <w:t>COVID-19</w:t>
      </w:r>
      <w:r>
        <w:rPr>
          <w:spacing w:val="-7"/>
        </w:rPr>
        <w:t xml:space="preserve"> </w:t>
      </w:r>
      <w:r>
        <w:t>offered</w:t>
      </w:r>
      <w:r>
        <w:rPr>
          <w:spacing w:val="-7"/>
        </w:rPr>
        <w:t xml:space="preserve"> </w:t>
      </w:r>
      <w:r>
        <w:t>a</w:t>
      </w:r>
      <w:r>
        <w:rPr>
          <w:spacing w:val="-7"/>
        </w:rPr>
        <w:t xml:space="preserve"> </w:t>
      </w:r>
      <w:r>
        <w:t>natural</w:t>
      </w:r>
      <w:r>
        <w:rPr>
          <w:spacing w:val="-7"/>
        </w:rPr>
        <w:t xml:space="preserve"> </w:t>
      </w:r>
      <w:r>
        <w:t>experiment</w:t>
      </w:r>
      <w:r>
        <w:rPr>
          <w:spacing w:val="-7"/>
        </w:rPr>
        <w:t xml:space="preserve"> </w:t>
      </w:r>
      <w:r>
        <w:t>to</w:t>
      </w:r>
      <w:r>
        <w:rPr>
          <w:spacing w:val="-7"/>
        </w:rPr>
        <w:t xml:space="preserve"> </w:t>
      </w:r>
      <w:r>
        <w:t>study</w:t>
      </w:r>
      <w:r>
        <w:rPr>
          <w:spacing w:val="-7"/>
        </w:rPr>
        <w:t xml:space="preserve"> </w:t>
      </w:r>
      <w:r>
        <w:t>the</w:t>
      </w:r>
      <w:r>
        <w:rPr>
          <w:spacing w:val="-7"/>
        </w:rPr>
        <w:t xml:space="preserve"> </w:t>
      </w:r>
      <w:r>
        <w:t>impact</w:t>
      </w:r>
      <w:r>
        <w:rPr>
          <w:spacing w:val="-7"/>
        </w:rPr>
        <w:t xml:space="preserve"> </w:t>
      </w:r>
      <w:r>
        <w:t>of</w:t>
      </w:r>
      <w:r>
        <w:rPr>
          <w:spacing w:val="-7"/>
        </w:rPr>
        <w:t xml:space="preserve"> </w:t>
      </w:r>
      <w:r>
        <w:t>digital</w:t>
      </w:r>
      <w:r>
        <w:rPr>
          <w:spacing w:val="-7"/>
        </w:rPr>
        <w:t xml:space="preserve"> </w:t>
      </w:r>
      <w:r>
        <w:t>media</w:t>
      </w:r>
      <w:r>
        <w:rPr>
          <w:spacing w:val="-7"/>
        </w:rPr>
        <w:t xml:space="preserve"> </w:t>
      </w:r>
      <w:r>
        <w:t>on</w:t>
      </w:r>
      <w:r>
        <w:rPr>
          <w:spacing w:val="-7"/>
        </w:rPr>
        <w:t xml:space="preserve"> </w:t>
      </w:r>
      <w:r>
        <w:t>opinion</w:t>
      </w:r>
      <w:r>
        <w:rPr>
          <w:spacing w:val="-7"/>
        </w:rPr>
        <w:t xml:space="preserve"> </w:t>
      </w:r>
      <w:r>
        <w:t xml:space="preserve">formation in the time of a crisis. He documented the role of social media accelerating the transmission of medical misinformation, health-protective conspiracy theories and vaccine </w:t>
      </w:r>
      <w:proofErr w:type="spellStart"/>
      <w:r>
        <w:t>scepticism</w:t>
      </w:r>
      <w:proofErr w:type="spellEnd"/>
      <w:r>
        <w:t xml:space="preserve"> and importantly, making public health response efforts more complex (Cinelli et al.,</w:t>
      </w:r>
    </w:p>
    <w:p w14:paraId="612D1A5B" w14:textId="77777777" w:rsidR="008D2DFF" w:rsidRDefault="00000000">
      <w:pPr>
        <w:pStyle w:val="BodyText"/>
        <w:spacing w:line="236" w:lineRule="exact"/>
        <w:ind w:left="290"/>
        <w:jc w:val="both"/>
      </w:pPr>
      <w:r>
        <w:t>2020).</w:t>
      </w:r>
      <w:r>
        <w:rPr>
          <w:spacing w:val="-9"/>
        </w:rPr>
        <w:t xml:space="preserve"> </w:t>
      </w:r>
      <w:r>
        <w:t>Misinformation</w:t>
      </w:r>
      <w:r>
        <w:rPr>
          <w:spacing w:val="-6"/>
        </w:rPr>
        <w:t xml:space="preserve"> </w:t>
      </w:r>
      <w:r>
        <w:t>about</w:t>
      </w:r>
      <w:r>
        <w:rPr>
          <w:spacing w:val="-7"/>
        </w:rPr>
        <w:t xml:space="preserve"> </w:t>
      </w:r>
      <w:r>
        <w:t>COVID-19</w:t>
      </w:r>
      <w:r>
        <w:rPr>
          <w:spacing w:val="-6"/>
        </w:rPr>
        <w:t xml:space="preserve"> </w:t>
      </w:r>
      <w:r>
        <w:t>cures</w:t>
      </w:r>
      <w:r>
        <w:rPr>
          <w:spacing w:val="-6"/>
        </w:rPr>
        <w:t xml:space="preserve"> </w:t>
      </w:r>
      <w:r>
        <w:t>and</w:t>
      </w:r>
      <w:r>
        <w:rPr>
          <w:spacing w:val="-7"/>
        </w:rPr>
        <w:t xml:space="preserve"> </w:t>
      </w:r>
      <w:r>
        <w:t>vaccines</w:t>
      </w:r>
      <w:r>
        <w:rPr>
          <w:spacing w:val="-6"/>
        </w:rPr>
        <w:t xml:space="preserve"> </w:t>
      </w:r>
      <w:r>
        <w:t>shared</w:t>
      </w:r>
      <w:r>
        <w:rPr>
          <w:spacing w:val="-7"/>
        </w:rPr>
        <w:t xml:space="preserve"> </w:t>
      </w:r>
      <w:r>
        <w:t>on</w:t>
      </w:r>
      <w:r>
        <w:rPr>
          <w:spacing w:val="-6"/>
        </w:rPr>
        <w:t xml:space="preserve"> </w:t>
      </w:r>
      <w:r>
        <w:t>social</w:t>
      </w:r>
      <w:r>
        <w:rPr>
          <w:spacing w:val="-6"/>
        </w:rPr>
        <w:t xml:space="preserve"> </w:t>
      </w:r>
      <w:r>
        <w:rPr>
          <w:spacing w:val="-2"/>
        </w:rPr>
        <w:t>media</w:t>
      </w:r>
    </w:p>
    <w:p w14:paraId="1A58F9EA" w14:textId="77777777" w:rsidR="008D2DFF" w:rsidRDefault="00000000">
      <w:pPr>
        <w:pStyle w:val="BodyText"/>
        <w:spacing w:before="104" w:line="396" w:lineRule="auto"/>
        <w:ind w:left="300" w:right="171" w:hanging="10"/>
        <w:jc w:val="both"/>
      </w:pPr>
      <w:r>
        <w:t>shaped public opinion around health policies, revealing the potential for digital media misinformation</w:t>
      </w:r>
      <w:r>
        <w:rPr>
          <w:spacing w:val="-12"/>
        </w:rPr>
        <w:t xml:space="preserve"> </w:t>
      </w:r>
      <w:r>
        <w:t>to</w:t>
      </w:r>
      <w:r>
        <w:rPr>
          <w:spacing w:val="-12"/>
        </w:rPr>
        <w:t xml:space="preserve"> </w:t>
      </w:r>
      <w:r>
        <w:t>affect</w:t>
      </w:r>
      <w:r>
        <w:rPr>
          <w:spacing w:val="-12"/>
        </w:rPr>
        <w:t xml:space="preserve"> </w:t>
      </w:r>
      <w:r>
        <w:t>important</w:t>
      </w:r>
      <w:r>
        <w:rPr>
          <w:spacing w:val="-12"/>
        </w:rPr>
        <w:t xml:space="preserve"> </w:t>
      </w:r>
      <w:r>
        <w:t>decisions</w:t>
      </w:r>
      <w:r>
        <w:rPr>
          <w:spacing w:val="-12"/>
        </w:rPr>
        <w:t xml:space="preserve"> </w:t>
      </w:r>
      <w:r>
        <w:t>that</w:t>
      </w:r>
      <w:r>
        <w:rPr>
          <w:spacing w:val="-12"/>
        </w:rPr>
        <w:t xml:space="preserve"> </w:t>
      </w:r>
      <w:r>
        <w:t>influence</w:t>
      </w:r>
      <w:r>
        <w:rPr>
          <w:spacing w:val="-12"/>
        </w:rPr>
        <w:t xml:space="preserve"> </w:t>
      </w:r>
      <w:r>
        <w:t>health</w:t>
      </w:r>
      <w:r>
        <w:rPr>
          <w:spacing w:val="-12"/>
        </w:rPr>
        <w:t xml:space="preserve"> </w:t>
      </w:r>
      <w:r>
        <w:t>outcomes</w:t>
      </w:r>
      <w:r>
        <w:rPr>
          <w:spacing w:val="-12"/>
        </w:rPr>
        <w:t xml:space="preserve"> </w:t>
      </w:r>
      <w:r>
        <w:t>(Evangel</w:t>
      </w:r>
      <w:r>
        <w:rPr>
          <w:spacing w:val="-12"/>
        </w:rPr>
        <w:t xml:space="preserve"> </w:t>
      </w:r>
      <w:r>
        <w:t>et</w:t>
      </w:r>
      <w:r>
        <w:rPr>
          <w:spacing w:val="-12"/>
        </w:rPr>
        <w:t xml:space="preserve"> </w:t>
      </w:r>
      <w:r>
        <w:t>al.,</w:t>
      </w:r>
      <w:r>
        <w:rPr>
          <w:spacing w:val="-12"/>
        </w:rPr>
        <w:t xml:space="preserve"> </w:t>
      </w:r>
      <w:r>
        <w:t>2020).</w:t>
      </w:r>
    </w:p>
    <w:p w14:paraId="62784C37" w14:textId="77777777" w:rsidR="008D2DFF" w:rsidRDefault="00000000">
      <w:pPr>
        <w:pStyle w:val="BodyText"/>
        <w:spacing w:before="86" w:line="396" w:lineRule="auto"/>
        <w:ind w:left="300" w:right="168" w:hanging="10"/>
        <w:jc w:val="both"/>
      </w:pPr>
      <w:r>
        <w:t>Then comes the issue of spreading misleading information. Political actors in both foreign and domestic</w:t>
      </w:r>
      <w:r>
        <w:rPr>
          <w:spacing w:val="-13"/>
        </w:rPr>
        <w:t xml:space="preserve"> </w:t>
      </w:r>
      <w:r>
        <w:t>arenas</w:t>
      </w:r>
      <w:r>
        <w:rPr>
          <w:spacing w:val="-13"/>
        </w:rPr>
        <w:t xml:space="preserve"> </w:t>
      </w:r>
      <w:r>
        <w:t>deliberately</w:t>
      </w:r>
      <w:r>
        <w:rPr>
          <w:spacing w:val="-13"/>
        </w:rPr>
        <w:t xml:space="preserve"> </w:t>
      </w:r>
      <w:r>
        <w:t>disseminate</w:t>
      </w:r>
      <w:r>
        <w:rPr>
          <w:spacing w:val="-13"/>
        </w:rPr>
        <w:t xml:space="preserve"> </w:t>
      </w:r>
      <w:r>
        <w:t>misleading</w:t>
      </w:r>
      <w:r>
        <w:rPr>
          <w:spacing w:val="-13"/>
        </w:rPr>
        <w:t xml:space="preserve"> </w:t>
      </w:r>
      <w:r>
        <w:t>claims</w:t>
      </w:r>
      <w:r>
        <w:rPr>
          <w:spacing w:val="-13"/>
        </w:rPr>
        <w:t xml:space="preserve"> </w:t>
      </w:r>
      <w:r>
        <w:t>on</w:t>
      </w:r>
      <w:r>
        <w:rPr>
          <w:spacing w:val="-13"/>
        </w:rPr>
        <w:t xml:space="preserve"> </w:t>
      </w:r>
      <w:r>
        <w:t>social</w:t>
      </w:r>
      <w:r>
        <w:rPr>
          <w:spacing w:val="-13"/>
        </w:rPr>
        <w:t xml:space="preserve"> </w:t>
      </w:r>
      <w:r>
        <w:t>media</w:t>
      </w:r>
      <w:r>
        <w:rPr>
          <w:spacing w:val="-13"/>
        </w:rPr>
        <w:t xml:space="preserve"> </w:t>
      </w:r>
      <w:r>
        <w:t>platforms</w:t>
      </w:r>
      <w:r>
        <w:rPr>
          <w:spacing w:val="-13"/>
        </w:rPr>
        <w:t xml:space="preserve"> </w:t>
      </w:r>
      <w:r>
        <w:t>to</w:t>
      </w:r>
      <w:r>
        <w:rPr>
          <w:spacing w:val="-13"/>
        </w:rPr>
        <w:t xml:space="preserve"> </w:t>
      </w:r>
      <w:r>
        <w:t>influence public</w:t>
      </w:r>
      <w:r>
        <w:rPr>
          <w:spacing w:val="-1"/>
        </w:rPr>
        <w:t xml:space="preserve"> </w:t>
      </w:r>
      <w:r>
        <w:t>opinion</w:t>
      </w:r>
      <w:r>
        <w:rPr>
          <w:spacing w:val="-1"/>
        </w:rPr>
        <w:t xml:space="preserve"> </w:t>
      </w:r>
      <w:r>
        <w:t>on</w:t>
      </w:r>
      <w:r>
        <w:rPr>
          <w:spacing w:val="-1"/>
        </w:rPr>
        <w:t xml:space="preserve"> </w:t>
      </w:r>
      <w:r>
        <w:t>political,</w:t>
      </w:r>
      <w:r>
        <w:rPr>
          <w:spacing w:val="-1"/>
        </w:rPr>
        <w:t xml:space="preserve"> </w:t>
      </w:r>
      <w:r>
        <w:t>social</w:t>
      </w:r>
      <w:r>
        <w:rPr>
          <w:spacing w:val="-1"/>
        </w:rPr>
        <w:t xml:space="preserve"> </w:t>
      </w:r>
      <w:r>
        <w:t>and</w:t>
      </w:r>
      <w:r>
        <w:rPr>
          <w:spacing w:val="-1"/>
        </w:rPr>
        <w:t xml:space="preserve"> </w:t>
      </w:r>
      <w:r>
        <w:t>health</w:t>
      </w:r>
      <w:r>
        <w:rPr>
          <w:spacing w:val="-1"/>
        </w:rPr>
        <w:t xml:space="preserve"> </w:t>
      </w:r>
      <w:r>
        <w:t>issues</w:t>
      </w:r>
      <w:r>
        <w:rPr>
          <w:spacing w:val="-1"/>
        </w:rPr>
        <w:t xml:space="preserve"> </w:t>
      </w:r>
      <w:r>
        <w:t>(Woolley</w:t>
      </w:r>
      <w:r>
        <w:rPr>
          <w:spacing w:val="-1"/>
        </w:rPr>
        <w:t xml:space="preserve"> </w:t>
      </w:r>
      <w:r>
        <w:t>&amp;</w:t>
      </w:r>
      <w:r>
        <w:rPr>
          <w:spacing w:val="-2"/>
        </w:rPr>
        <w:t xml:space="preserve"> </w:t>
      </w:r>
      <w:r>
        <w:t>Howard,</w:t>
      </w:r>
      <w:r>
        <w:rPr>
          <w:spacing w:val="-1"/>
        </w:rPr>
        <w:t xml:space="preserve"> </w:t>
      </w:r>
      <w:r>
        <w:t>2018).</w:t>
      </w:r>
      <w:r>
        <w:rPr>
          <w:spacing w:val="-1"/>
        </w:rPr>
        <w:t xml:space="preserve"> </w:t>
      </w:r>
      <w:r>
        <w:t>During</w:t>
      </w:r>
      <w:r>
        <w:rPr>
          <w:spacing w:val="-1"/>
        </w:rPr>
        <w:t xml:space="preserve"> </w:t>
      </w:r>
      <w:r>
        <w:t>the</w:t>
      </w:r>
      <w:r>
        <w:rPr>
          <w:spacing w:val="-1"/>
        </w:rPr>
        <w:t xml:space="preserve"> </w:t>
      </w:r>
      <w:r>
        <w:t>2016</w:t>
      </w:r>
    </w:p>
    <w:p w14:paraId="3C10BB63" w14:textId="77777777" w:rsidR="008D2DFF" w:rsidRDefault="00000000">
      <w:pPr>
        <w:pStyle w:val="BodyText"/>
        <w:spacing w:before="5" w:line="396" w:lineRule="auto"/>
        <w:ind w:left="300" w:right="171"/>
        <w:jc w:val="both"/>
      </w:pPr>
      <w:r>
        <w:t>U.S. presidential election, erstwhile Russian propaganda operations targeted social media audiences in the U.S. to influence mass public opinion (Mueller, 2019). These examples demonstrate</w:t>
      </w:r>
      <w:r>
        <w:rPr>
          <w:spacing w:val="-8"/>
        </w:rPr>
        <w:t xml:space="preserve"> </w:t>
      </w:r>
      <w:r>
        <w:t>how</w:t>
      </w:r>
      <w:r>
        <w:rPr>
          <w:spacing w:val="-8"/>
        </w:rPr>
        <w:t xml:space="preserve"> </w:t>
      </w:r>
      <w:r>
        <w:t>digital</w:t>
      </w:r>
      <w:r>
        <w:rPr>
          <w:spacing w:val="-8"/>
        </w:rPr>
        <w:t xml:space="preserve"> </w:t>
      </w:r>
      <w:r>
        <w:t>media</w:t>
      </w:r>
      <w:r>
        <w:rPr>
          <w:spacing w:val="-8"/>
        </w:rPr>
        <w:t xml:space="preserve"> </w:t>
      </w:r>
      <w:r>
        <w:t>platforms</w:t>
      </w:r>
      <w:r>
        <w:rPr>
          <w:spacing w:val="-8"/>
        </w:rPr>
        <w:t xml:space="preserve"> </w:t>
      </w:r>
      <w:r>
        <w:t>create</w:t>
      </w:r>
      <w:r>
        <w:rPr>
          <w:spacing w:val="-8"/>
        </w:rPr>
        <w:t xml:space="preserve"> </w:t>
      </w:r>
      <w:r>
        <w:t>openings</w:t>
      </w:r>
      <w:r>
        <w:rPr>
          <w:spacing w:val="-8"/>
        </w:rPr>
        <w:t xml:space="preserve"> </w:t>
      </w:r>
      <w:r>
        <w:t>for</w:t>
      </w:r>
      <w:r>
        <w:rPr>
          <w:spacing w:val="-8"/>
        </w:rPr>
        <w:t xml:space="preserve"> </w:t>
      </w:r>
      <w:r>
        <w:t>opinion</w:t>
      </w:r>
      <w:r>
        <w:rPr>
          <w:spacing w:val="-8"/>
        </w:rPr>
        <w:t xml:space="preserve"> </w:t>
      </w:r>
      <w:r>
        <w:t>manipulation</w:t>
      </w:r>
      <w:r>
        <w:rPr>
          <w:spacing w:val="-8"/>
        </w:rPr>
        <w:t xml:space="preserve"> </w:t>
      </w:r>
      <w:r>
        <w:t>not</w:t>
      </w:r>
      <w:r>
        <w:rPr>
          <w:spacing w:val="-8"/>
        </w:rPr>
        <w:t xml:space="preserve"> </w:t>
      </w:r>
      <w:r>
        <w:t>previously seen with other types of media.</w:t>
      </w:r>
    </w:p>
    <w:p w14:paraId="68F1A3E6" w14:textId="77777777" w:rsidR="008D2DFF" w:rsidRDefault="008D2DFF">
      <w:pPr>
        <w:pStyle w:val="BodyText"/>
      </w:pPr>
    </w:p>
    <w:p w14:paraId="19298DB7" w14:textId="77777777" w:rsidR="008D2DFF" w:rsidRDefault="008D2DFF">
      <w:pPr>
        <w:pStyle w:val="BodyText"/>
        <w:spacing w:before="117"/>
      </w:pPr>
    </w:p>
    <w:p w14:paraId="6A2E732E" w14:textId="77777777" w:rsidR="008D2DFF" w:rsidRDefault="00000000">
      <w:pPr>
        <w:pStyle w:val="Heading2"/>
        <w:numPr>
          <w:ilvl w:val="1"/>
          <w:numId w:val="2"/>
        </w:numPr>
        <w:tabs>
          <w:tab w:val="left" w:pos="618"/>
        </w:tabs>
        <w:ind w:left="618" w:hanging="328"/>
        <w:jc w:val="both"/>
      </w:pPr>
      <w:r>
        <w:t>Individual</w:t>
      </w:r>
      <w:r>
        <w:rPr>
          <w:spacing w:val="-11"/>
        </w:rPr>
        <w:t xml:space="preserve"> </w:t>
      </w:r>
      <w:r>
        <w:t>Differences</w:t>
      </w:r>
      <w:r>
        <w:rPr>
          <w:spacing w:val="-8"/>
        </w:rPr>
        <w:t xml:space="preserve"> </w:t>
      </w:r>
      <w:r>
        <w:t>and</w:t>
      </w:r>
      <w:r>
        <w:rPr>
          <w:spacing w:val="-8"/>
        </w:rPr>
        <w:t xml:space="preserve"> </w:t>
      </w:r>
      <w:r>
        <w:t>Media</w:t>
      </w:r>
      <w:r>
        <w:rPr>
          <w:spacing w:val="-8"/>
        </w:rPr>
        <w:t xml:space="preserve"> </w:t>
      </w:r>
      <w:r>
        <w:t>Effects</w:t>
      </w:r>
      <w:r>
        <w:rPr>
          <w:spacing w:val="-8"/>
        </w:rPr>
        <w:t xml:space="preserve"> </w:t>
      </w:r>
      <w:r>
        <w:rPr>
          <w:spacing w:val="-2"/>
        </w:rPr>
        <w:t>Moderation</w:t>
      </w:r>
    </w:p>
    <w:p w14:paraId="1305936A" w14:textId="77777777" w:rsidR="008D2DFF" w:rsidRDefault="008D2DFF">
      <w:pPr>
        <w:pStyle w:val="BodyText"/>
        <w:spacing w:before="35"/>
        <w:rPr>
          <w:b/>
        </w:rPr>
      </w:pPr>
    </w:p>
    <w:p w14:paraId="57F50BF8" w14:textId="77777777" w:rsidR="008D2DFF" w:rsidRDefault="00000000">
      <w:pPr>
        <w:pStyle w:val="BodyText"/>
        <w:spacing w:line="398" w:lineRule="auto"/>
        <w:ind w:left="300" w:right="169" w:hanging="10"/>
        <w:jc w:val="both"/>
      </w:pPr>
      <w:r>
        <w:t>The influence of media effects on public opinion varies dramatically among individual audience members; significant differences exist in the way media messages affect us depending on individual</w:t>
      </w:r>
      <w:r>
        <w:rPr>
          <w:spacing w:val="-10"/>
        </w:rPr>
        <w:t xml:space="preserve"> </w:t>
      </w:r>
      <w:r>
        <w:t>characteristics</w:t>
      </w:r>
      <w:r>
        <w:rPr>
          <w:spacing w:val="-10"/>
        </w:rPr>
        <w:t xml:space="preserve"> </w:t>
      </w:r>
      <w:r>
        <w:t>and</w:t>
      </w:r>
      <w:r>
        <w:rPr>
          <w:spacing w:val="-10"/>
        </w:rPr>
        <w:t xml:space="preserve"> </w:t>
      </w:r>
      <w:r>
        <w:t>prior</w:t>
      </w:r>
      <w:r>
        <w:rPr>
          <w:spacing w:val="-10"/>
        </w:rPr>
        <w:t xml:space="preserve"> </w:t>
      </w:r>
      <w:r>
        <w:t>conditions.</w:t>
      </w:r>
      <w:r>
        <w:rPr>
          <w:spacing w:val="-10"/>
        </w:rPr>
        <w:t xml:space="preserve"> </w:t>
      </w:r>
      <w:r>
        <w:t>Political</w:t>
      </w:r>
      <w:r>
        <w:rPr>
          <w:spacing w:val="-10"/>
        </w:rPr>
        <w:t xml:space="preserve"> </w:t>
      </w:r>
      <w:r>
        <w:t>knowledge</w:t>
      </w:r>
      <w:r>
        <w:rPr>
          <w:spacing w:val="-10"/>
        </w:rPr>
        <w:t xml:space="preserve"> </w:t>
      </w:r>
      <w:r>
        <w:t>and</w:t>
      </w:r>
      <w:r>
        <w:rPr>
          <w:spacing w:val="-10"/>
        </w:rPr>
        <w:t xml:space="preserve"> </w:t>
      </w:r>
      <w:r>
        <w:t>educational</w:t>
      </w:r>
      <w:r>
        <w:rPr>
          <w:spacing w:val="-10"/>
        </w:rPr>
        <w:t xml:space="preserve"> </w:t>
      </w:r>
      <w:r>
        <w:t>attainment</w:t>
      </w:r>
      <w:r>
        <w:rPr>
          <w:spacing w:val="-10"/>
        </w:rPr>
        <w:t xml:space="preserve"> </w:t>
      </w:r>
      <w:r>
        <w:t>are important</w:t>
      </w:r>
      <w:r>
        <w:rPr>
          <w:spacing w:val="-12"/>
        </w:rPr>
        <w:t xml:space="preserve"> </w:t>
      </w:r>
      <w:r>
        <w:t>moderators</w:t>
      </w:r>
      <w:r>
        <w:rPr>
          <w:spacing w:val="-12"/>
        </w:rPr>
        <w:t xml:space="preserve"> </w:t>
      </w:r>
      <w:r>
        <w:t>of</w:t>
      </w:r>
      <w:r>
        <w:rPr>
          <w:spacing w:val="-12"/>
        </w:rPr>
        <w:t xml:space="preserve"> </w:t>
      </w:r>
      <w:r>
        <w:t>media</w:t>
      </w:r>
      <w:r>
        <w:rPr>
          <w:spacing w:val="-13"/>
        </w:rPr>
        <w:t xml:space="preserve"> </w:t>
      </w:r>
      <w:r>
        <w:t>effects,</w:t>
      </w:r>
      <w:r>
        <w:rPr>
          <w:spacing w:val="-12"/>
        </w:rPr>
        <w:t xml:space="preserve"> </w:t>
      </w:r>
      <w:r>
        <w:t>with</w:t>
      </w:r>
      <w:r>
        <w:rPr>
          <w:spacing w:val="-13"/>
        </w:rPr>
        <w:t xml:space="preserve"> </w:t>
      </w:r>
      <w:r>
        <w:t>individuals</w:t>
      </w:r>
      <w:r>
        <w:rPr>
          <w:spacing w:val="-12"/>
        </w:rPr>
        <w:t xml:space="preserve"> </w:t>
      </w:r>
      <w:r>
        <w:t>with</w:t>
      </w:r>
      <w:r>
        <w:rPr>
          <w:spacing w:val="-13"/>
        </w:rPr>
        <w:t xml:space="preserve"> </w:t>
      </w:r>
      <w:r>
        <w:t>lower</w:t>
      </w:r>
      <w:r>
        <w:rPr>
          <w:spacing w:val="-12"/>
        </w:rPr>
        <w:t xml:space="preserve"> </w:t>
      </w:r>
      <w:r>
        <w:t>political</w:t>
      </w:r>
      <w:r>
        <w:rPr>
          <w:spacing w:val="-13"/>
        </w:rPr>
        <w:t xml:space="preserve"> </w:t>
      </w:r>
      <w:r>
        <w:t>knowledge</w:t>
      </w:r>
      <w:r>
        <w:rPr>
          <w:spacing w:val="-13"/>
        </w:rPr>
        <w:t xml:space="preserve"> </w:t>
      </w:r>
      <w:r>
        <w:t>displaying greater media effects on opinion (Zaller, 1992). Those lacking prior information about political issues are more vulnerable to framing and agenda- setting effects, as they rely more upon information presented in the media and interpretations of events.</w:t>
      </w:r>
    </w:p>
    <w:p w14:paraId="6ED9075A" w14:textId="77777777" w:rsidR="008D2DFF" w:rsidRDefault="00000000">
      <w:pPr>
        <w:pStyle w:val="BodyText"/>
        <w:spacing w:before="74" w:line="398" w:lineRule="auto"/>
        <w:ind w:left="300" w:right="171" w:hanging="10"/>
        <w:jc w:val="both"/>
      </w:pPr>
      <w:r>
        <w:t xml:space="preserve">Media literacy, or the skills to comprehend, </w:t>
      </w:r>
      <w:proofErr w:type="spellStart"/>
      <w:r>
        <w:t>analyse</w:t>
      </w:r>
      <w:proofErr w:type="spellEnd"/>
      <w:r>
        <w:t xml:space="preserve"> and interpret media critically, is another key moderator</w:t>
      </w:r>
      <w:r>
        <w:rPr>
          <w:spacing w:val="-10"/>
        </w:rPr>
        <w:t xml:space="preserve"> </w:t>
      </w:r>
      <w:r>
        <w:t>of</w:t>
      </w:r>
      <w:r>
        <w:rPr>
          <w:spacing w:val="-10"/>
        </w:rPr>
        <w:t xml:space="preserve"> </w:t>
      </w:r>
      <w:r>
        <w:t>media</w:t>
      </w:r>
      <w:r>
        <w:rPr>
          <w:spacing w:val="-10"/>
        </w:rPr>
        <w:t xml:space="preserve"> </w:t>
      </w:r>
      <w:r>
        <w:t>influence.</w:t>
      </w:r>
      <w:r>
        <w:rPr>
          <w:spacing w:val="-13"/>
        </w:rPr>
        <w:t xml:space="preserve"> </w:t>
      </w:r>
      <w:r>
        <w:t>There</w:t>
      </w:r>
      <w:r>
        <w:rPr>
          <w:spacing w:val="-10"/>
        </w:rPr>
        <w:t xml:space="preserve"> </w:t>
      </w:r>
      <w:r>
        <w:t>is</w:t>
      </w:r>
      <w:r>
        <w:rPr>
          <w:spacing w:val="-10"/>
        </w:rPr>
        <w:t xml:space="preserve"> </w:t>
      </w:r>
      <w:r>
        <w:t>a</w:t>
      </w:r>
      <w:r>
        <w:rPr>
          <w:spacing w:val="-10"/>
        </w:rPr>
        <w:t xml:space="preserve"> </w:t>
      </w:r>
      <w:r>
        <w:t>higher</w:t>
      </w:r>
      <w:r>
        <w:rPr>
          <w:spacing w:val="-10"/>
        </w:rPr>
        <w:t xml:space="preserve"> </w:t>
      </w:r>
      <w:r>
        <w:t>tolerance</w:t>
      </w:r>
      <w:r>
        <w:rPr>
          <w:spacing w:val="-10"/>
        </w:rPr>
        <w:t xml:space="preserve"> </w:t>
      </w:r>
      <w:r>
        <w:t>to</w:t>
      </w:r>
      <w:r>
        <w:rPr>
          <w:spacing w:val="-10"/>
        </w:rPr>
        <w:t xml:space="preserve"> </w:t>
      </w:r>
      <w:r>
        <w:t>manipulative</w:t>
      </w:r>
      <w:r>
        <w:rPr>
          <w:spacing w:val="-10"/>
        </w:rPr>
        <w:t xml:space="preserve"> </w:t>
      </w:r>
      <w:r>
        <w:t>framing,</w:t>
      </w:r>
      <w:r>
        <w:rPr>
          <w:spacing w:val="-10"/>
        </w:rPr>
        <w:t xml:space="preserve"> </w:t>
      </w:r>
      <w:r>
        <w:t>persuasion</w:t>
      </w:r>
      <w:r>
        <w:rPr>
          <w:spacing w:val="-10"/>
        </w:rPr>
        <w:t xml:space="preserve"> </w:t>
      </w:r>
      <w:r>
        <w:t>and deception among more media-literate individuals (Hobbs, 2010). Training in media literacy that targets</w:t>
      </w:r>
      <w:r>
        <w:rPr>
          <w:spacing w:val="-14"/>
        </w:rPr>
        <w:t xml:space="preserve"> </w:t>
      </w:r>
      <w:r>
        <w:t>the</w:t>
      </w:r>
      <w:r>
        <w:rPr>
          <w:spacing w:val="-13"/>
        </w:rPr>
        <w:t xml:space="preserve"> </w:t>
      </w:r>
      <w:r>
        <w:t>ability</w:t>
      </w:r>
      <w:r>
        <w:rPr>
          <w:spacing w:val="-13"/>
        </w:rPr>
        <w:t xml:space="preserve"> </w:t>
      </w:r>
      <w:r>
        <w:t>to</w:t>
      </w:r>
      <w:r>
        <w:rPr>
          <w:spacing w:val="-13"/>
        </w:rPr>
        <w:t xml:space="preserve"> </w:t>
      </w:r>
      <w:r>
        <w:t>critically</w:t>
      </w:r>
      <w:r>
        <w:rPr>
          <w:spacing w:val="-13"/>
        </w:rPr>
        <w:t xml:space="preserve"> </w:t>
      </w:r>
      <w:proofErr w:type="spellStart"/>
      <w:r>
        <w:t>analyse</w:t>
      </w:r>
      <w:proofErr w:type="spellEnd"/>
      <w:r>
        <w:rPr>
          <w:spacing w:val="-13"/>
        </w:rPr>
        <w:t xml:space="preserve"> </w:t>
      </w:r>
      <w:r>
        <w:t>and</w:t>
      </w:r>
      <w:r>
        <w:rPr>
          <w:spacing w:val="-13"/>
        </w:rPr>
        <w:t xml:space="preserve"> </w:t>
      </w:r>
      <w:r>
        <w:t>evaluate</w:t>
      </w:r>
      <w:r>
        <w:rPr>
          <w:spacing w:val="-13"/>
        </w:rPr>
        <w:t xml:space="preserve"> </w:t>
      </w:r>
      <w:r>
        <w:t>messages</w:t>
      </w:r>
      <w:r>
        <w:rPr>
          <w:spacing w:val="-14"/>
        </w:rPr>
        <w:t xml:space="preserve"> </w:t>
      </w:r>
      <w:r>
        <w:t>has</w:t>
      </w:r>
      <w:r>
        <w:rPr>
          <w:spacing w:val="-13"/>
        </w:rPr>
        <w:t xml:space="preserve"> </w:t>
      </w:r>
      <w:r>
        <w:t>been</w:t>
      </w:r>
      <w:r>
        <w:rPr>
          <w:spacing w:val="-13"/>
        </w:rPr>
        <w:t xml:space="preserve"> </w:t>
      </w:r>
      <w:r>
        <w:t>shown</w:t>
      </w:r>
      <w:r>
        <w:rPr>
          <w:spacing w:val="-13"/>
        </w:rPr>
        <w:t xml:space="preserve"> </w:t>
      </w:r>
      <w:r>
        <w:t>to</w:t>
      </w:r>
      <w:r>
        <w:rPr>
          <w:spacing w:val="-13"/>
        </w:rPr>
        <w:t xml:space="preserve"> </w:t>
      </w:r>
      <w:r>
        <w:t>lower</w:t>
      </w:r>
      <w:r>
        <w:rPr>
          <w:spacing w:val="-13"/>
        </w:rPr>
        <w:t xml:space="preserve"> </w:t>
      </w:r>
      <w:r>
        <w:t>vulnerability to mis- and disinformation. But media literacy is not equally present across society, with lower levels among elderly people and those with low educational attainment (Ashley et al., 2015).</w:t>
      </w:r>
    </w:p>
    <w:p w14:paraId="16FBF4DE" w14:textId="77777777" w:rsidR="008D2DFF" w:rsidRDefault="008D2DFF">
      <w:pPr>
        <w:pStyle w:val="BodyText"/>
        <w:spacing w:line="398" w:lineRule="auto"/>
        <w:jc w:val="both"/>
        <w:sectPr w:rsidR="008D2DFF">
          <w:pgSz w:w="11920" w:h="16840"/>
          <w:pgMar w:top="1840" w:right="1700" w:bottom="280" w:left="1559" w:header="720" w:footer="720" w:gutter="0"/>
          <w:cols w:space="720"/>
        </w:sectPr>
      </w:pPr>
    </w:p>
    <w:p w14:paraId="5AEDB526" w14:textId="77777777" w:rsidR="008D2DFF" w:rsidRDefault="00000000">
      <w:pPr>
        <w:pStyle w:val="BodyText"/>
        <w:spacing w:before="76" w:line="396" w:lineRule="auto"/>
        <w:ind w:left="290" w:right="172"/>
      </w:pPr>
      <w:r>
        <w:lastRenderedPageBreak/>
        <w:t>Media</w:t>
      </w:r>
      <w:r>
        <w:rPr>
          <w:spacing w:val="-4"/>
        </w:rPr>
        <w:t xml:space="preserve"> </w:t>
      </w:r>
      <w:r>
        <w:t>effects</w:t>
      </w:r>
      <w:r>
        <w:rPr>
          <w:spacing w:val="-4"/>
        </w:rPr>
        <w:t xml:space="preserve"> </w:t>
      </w:r>
      <w:r>
        <w:t>on</w:t>
      </w:r>
      <w:r>
        <w:rPr>
          <w:spacing w:val="-4"/>
        </w:rPr>
        <w:t xml:space="preserve"> </w:t>
      </w:r>
      <w:r>
        <w:t>political</w:t>
      </w:r>
      <w:r>
        <w:rPr>
          <w:spacing w:val="-4"/>
        </w:rPr>
        <w:t xml:space="preserve"> </w:t>
      </w:r>
      <w:r>
        <w:t>opinion</w:t>
      </w:r>
      <w:r>
        <w:rPr>
          <w:spacing w:val="-4"/>
        </w:rPr>
        <w:t xml:space="preserve"> </w:t>
      </w:r>
      <w:r>
        <w:t>are</w:t>
      </w:r>
      <w:r>
        <w:rPr>
          <w:spacing w:val="-4"/>
        </w:rPr>
        <w:t xml:space="preserve"> </w:t>
      </w:r>
      <w:r>
        <w:t>moderated</w:t>
      </w:r>
      <w:r>
        <w:rPr>
          <w:spacing w:val="-4"/>
        </w:rPr>
        <w:t xml:space="preserve"> </w:t>
      </w:r>
      <w:r>
        <w:t>by</w:t>
      </w:r>
      <w:r>
        <w:rPr>
          <w:spacing w:val="-4"/>
        </w:rPr>
        <w:t xml:space="preserve"> </w:t>
      </w:r>
      <w:r>
        <w:t>ideological</w:t>
      </w:r>
      <w:r>
        <w:rPr>
          <w:spacing w:val="-4"/>
        </w:rPr>
        <w:t xml:space="preserve"> </w:t>
      </w:r>
      <w:r>
        <w:t>biases</w:t>
      </w:r>
      <w:r>
        <w:rPr>
          <w:spacing w:val="-4"/>
        </w:rPr>
        <w:t xml:space="preserve"> </w:t>
      </w:r>
      <w:r>
        <w:t>and</w:t>
      </w:r>
      <w:r>
        <w:rPr>
          <w:spacing w:val="-4"/>
        </w:rPr>
        <w:t xml:space="preserve"> </w:t>
      </w:r>
      <w:r>
        <w:t>motivated</w:t>
      </w:r>
      <w:r>
        <w:rPr>
          <w:spacing w:val="-4"/>
        </w:rPr>
        <w:t xml:space="preserve"> </w:t>
      </w:r>
      <w:r>
        <w:t>reasoning. People interpret and consume media information in line with their ideological preferences (Kahan, 2017). This bias contributes to e.g. similar media reports having different</w:t>
      </w:r>
    </w:p>
    <w:p w14:paraId="6C4B5E1A" w14:textId="77777777" w:rsidR="008D2DFF" w:rsidRDefault="00000000">
      <w:pPr>
        <w:pStyle w:val="BodyText"/>
        <w:spacing w:line="189" w:lineRule="exact"/>
        <w:ind w:left="290"/>
      </w:pPr>
      <w:r>
        <w:t>effects</w:t>
      </w:r>
      <w:r>
        <w:rPr>
          <w:spacing w:val="4"/>
        </w:rPr>
        <w:t xml:space="preserve"> </w:t>
      </w:r>
      <w:r>
        <w:t>because</w:t>
      </w:r>
      <w:r>
        <w:rPr>
          <w:spacing w:val="6"/>
        </w:rPr>
        <w:t xml:space="preserve"> </w:t>
      </w:r>
      <w:r>
        <w:t>individuals</w:t>
      </w:r>
      <w:r>
        <w:rPr>
          <w:spacing w:val="6"/>
        </w:rPr>
        <w:t xml:space="preserve"> </w:t>
      </w:r>
      <w:r>
        <w:t>interpret</w:t>
      </w:r>
      <w:r>
        <w:rPr>
          <w:spacing w:val="6"/>
        </w:rPr>
        <w:t xml:space="preserve"> </w:t>
      </w:r>
      <w:r>
        <w:t>the</w:t>
      </w:r>
      <w:r>
        <w:rPr>
          <w:spacing w:val="6"/>
        </w:rPr>
        <w:t xml:space="preserve"> </w:t>
      </w:r>
      <w:r>
        <w:t>content</w:t>
      </w:r>
      <w:r>
        <w:rPr>
          <w:spacing w:val="6"/>
        </w:rPr>
        <w:t xml:space="preserve"> </w:t>
      </w:r>
      <w:r>
        <w:t>in</w:t>
      </w:r>
      <w:r>
        <w:rPr>
          <w:spacing w:val="6"/>
        </w:rPr>
        <w:t xml:space="preserve"> </w:t>
      </w:r>
      <w:r>
        <w:t>accordance</w:t>
      </w:r>
      <w:r>
        <w:rPr>
          <w:spacing w:val="6"/>
        </w:rPr>
        <w:t xml:space="preserve"> </w:t>
      </w:r>
      <w:r>
        <w:t>with</w:t>
      </w:r>
      <w:r>
        <w:rPr>
          <w:spacing w:val="6"/>
        </w:rPr>
        <w:t xml:space="preserve"> </w:t>
      </w:r>
      <w:r>
        <w:t>pre-</w:t>
      </w:r>
      <w:r>
        <w:rPr>
          <w:spacing w:val="6"/>
        </w:rPr>
        <w:t xml:space="preserve"> </w:t>
      </w:r>
      <w:r>
        <w:t>and</w:t>
      </w:r>
      <w:r>
        <w:rPr>
          <w:spacing w:val="6"/>
        </w:rPr>
        <w:t xml:space="preserve"> </w:t>
      </w:r>
      <w:r>
        <w:t>co-existing</w:t>
      </w:r>
      <w:r>
        <w:rPr>
          <w:spacing w:val="7"/>
        </w:rPr>
        <w:t xml:space="preserve"> </w:t>
      </w:r>
      <w:r>
        <w:rPr>
          <w:spacing w:val="-2"/>
        </w:rPr>
        <w:t>beliefs.</w:t>
      </w:r>
    </w:p>
    <w:p w14:paraId="2265E97C" w14:textId="77777777" w:rsidR="008D2DFF" w:rsidRDefault="00000000">
      <w:pPr>
        <w:pStyle w:val="BodyText"/>
        <w:spacing w:before="162" w:line="396" w:lineRule="auto"/>
        <w:ind w:left="300" w:right="173"/>
        <w:jc w:val="both"/>
      </w:pPr>
      <w:r>
        <w:t>"Backfire effects" where contact with contradictory information results in more entrenched opinions illustrate the extent to which motivated reasoning places limits on the media's ability to change attitudes.</w:t>
      </w:r>
    </w:p>
    <w:p w14:paraId="3ABAEC06" w14:textId="77777777" w:rsidR="008D2DFF" w:rsidRDefault="00000000">
      <w:pPr>
        <w:pStyle w:val="BodyText"/>
        <w:spacing w:before="86" w:line="396" w:lineRule="auto"/>
        <w:ind w:left="300" w:right="171" w:hanging="10"/>
        <w:jc w:val="both"/>
      </w:pPr>
      <w:r>
        <w:t>Individual variations in psychological traits - such as need for cognition, openness to experience, and</w:t>
      </w:r>
      <w:r>
        <w:rPr>
          <w:spacing w:val="-4"/>
        </w:rPr>
        <w:t xml:space="preserve"> </w:t>
      </w:r>
      <w:r>
        <w:t>a</w:t>
      </w:r>
      <w:r>
        <w:rPr>
          <w:spacing w:val="-4"/>
        </w:rPr>
        <w:t xml:space="preserve"> </w:t>
      </w:r>
      <w:r>
        <w:t>tendency</w:t>
      </w:r>
      <w:r>
        <w:rPr>
          <w:spacing w:val="-4"/>
        </w:rPr>
        <w:t xml:space="preserve"> </w:t>
      </w:r>
      <w:r>
        <w:t>to</w:t>
      </w:r>
      <w:r>
        <w:rPr>
          <w:spacing w:val="-4"/>
        </w:rPr>
        <w:t xml:space="preserve"> </w:t>
      </w:r>
      <w:r>
        <w:t>oppose</w:t>
      </w:r>
      <w:r>
        <w:rPr>
          <w:spacing w:val="-4"/>
        </w:rPr>
        <w:t xml:space="preserve"> </w:t>
      </w:r>
      <w:r>
        <w:t>authority</w:t>
      </w:r>
      <w:r>
        <w:rPr>
          <w:spacing w:val="-5"/>
        </w:rPr>
        <w:t xml:space="preserve"> </w:t>
      </w:r>
      <w:r>
        <w:t>-</w:t>
      </w:r>
      <w:r>
        <w:rPr>
          <w:spacing w:val="-4"/>
        </w:rPr>
        <w:t xml:space="preserve"> </w:t>
      </w:r>
      <w:r>
        <w:t>also</w:t>
      </w:r>
      <w:r>
        <w:rPr>
          <w:spacing w:val="-4"/>
        </w:rPr>
        <w:t xml:space="preserve"> </w:t>
      </w:r>
      <w:r>
        <w:t>limit</w:t>
      </w:r>
      <w:r>
        <w:rPr>
          <w:spacing w:val="-4"/>
        </w:rPr>
        <w:t xml:space="preserve"> </w:t>
      </w:r>
      <w:r>
        <w:t>media</w:t>
      </w:r>
      <w:r>
        <w:rPr>
          <w:spacing w:val="-4"/>
        </w:rPr>
        <w:t xml:space="preserve"> </w:t>
      </w:r>
      <w:r>
        <w:t>influence.</w:t>
      </w:r>
      <w:r>
        <w:rPr>
          <w:spacing w:val="-4"/>
        </w:rPr>
        <w:t xml:space="preserve"> </w:t>
      </w:r>
      <w:r>
        <w:t>People</w:t>
      </w:r>
      <w:r>
        <w:rPr>
          <w:spacing w:val="-4"/>
        </w:rPr>
        <w:t xml:space="preserve"> </w:t>
      </w:r>
      <w:r>
        <w:t>high</w:t>
      </w:r>
      <w:r>
        <w:rPr>
          <w:spacing w:val="-4"/>
        </w:rPr>
        <w:t xml:space="preserve"> </w:t>
      </w:r>
      <w:r>
        <w:t>in</w:t>
      </w:r>
      <w:r>
        <w:rPr>
          <w:spacing w:val="-4"/>
        </w:rPr>
        <w:t xml:space="preserve"> </w:t>
      </w:r>
      <w:r>
        <w:t>need</w:t>
      </w:r>
      <w:r>
        <w:rPr>
          <w:spacing w:val="-4"/>
        </w:rPr>
        <w:t xml:space="preserve"> </w:t>
      </w:r>
      <w:r>
        <w:t>for</w:t>
      </w:r>
      <w:r>
        <w:rPr>
          <w:spacing w:val="-4"/>
        </w:rPr>
        <w:t xml:space="preserve"> </w:t>
      </w:r>
      <w:r>
        <w:t>cognition spend more time and effort processing media messages, and more fully consider counter-arguments</w:t>
      </w:r>
      <w:r>
        <w:rPr>
          <w:spacing w:val="-7"/>
        </w:rPr>
        <w:t xml:space="preserve"> </w:t>
      </w:r>
      <w:r>
        <w:t>and</w:t>
      </w:r>
      <w:r>
        <w:rPr>
          <w:spacing w:val="-7"/>
        </w:rPr>
        <w:t xml:space="preserve"> </w:t>
      </w:r>
      <w:r>
        <w:t>critically</w:t>
      </w:r>
      <w:r>
        <w:rPr>
          <w:spacing w:val="-7"/>
        </w:rPr>
        <w:t xml:space="preserve"> </w:t>
      </w:r>
      <w:r>
        <w:t>assess</w:t>
      </w:r>
      <w:r>
        <w:rPr>
          <w:spacing w:val="-7"/>
        </w:rPr>
        <w:t xml:space="preserve"> </w:t>
      </w:r>
      <w:r>
        <w:t>messages</w:t>
      </w:r>
      <w:r>
        <w:rPr>
          <w:spacing w:val="-7"/>
        </w:rPr>
        <w:t xml:space="preserve"> </w:t>
      </w:r>
      <w:r>
        <w:t>(Cacioppo</w:t>
      </w:r>
      <w:r>
        <w:rPr>
          <w:spacing w:val="-7"/>
        </w:rPr>
        <w:t xml:space="preserve"> </w:t>
      </w:r>
      <w:r>
        <w:t>&amp;</w:t>
      </w:r>
      <w:r>
        <w:rPr>
          <w:spacing w:val="-8"/>
        </w:rPr>
        <w:t xml:space="preserve"> </w:t>
      </w:r>
      <w:r>
        <w:t>Petty,</w:t>
      </w:r>
      <w:r>
        <w:rPr>
          <w:spacing w:val="-7"/>
        </w:rPr>
        <w:t xml:space="preserve"> </w:t>
      </w:r>
      <w:r>
        <w:t>1982).</w:t>
      </w:r>
      <w:r>
        <w:rPr>
          <w:spacing w:val="-11"/>
        </w:rPr>
        <w:t xml:space="preserve"> </w:t>
      </w:r>
      <w:r>
        <w:t>These</w:t>
      </w:r>
      <w:r>
        <w:rPr>
          <w:spacing w:val="-7"/>
        </w:rPr>
        <w:t xml:space="preserve"> </w:t>
      </w:r>
      <w:r>
        <w:t>variability</w:t>
      </w:r>
      <w:r>
        <w:rPr>
          <w:spacing w:val="-7"/>
        </w:rPr>
        <w:t xml:space="preserve"> </w:t>
      </w:r>
      <w:r>
        <w:t>in</w:t>
      </w:r>
      <w:r>
        <w:rPr>
          <w:spacing w:val="-7"/>
        </w:rPr>
        <w:t xml:space="preserve"> </w:t>
      </w:r>
      <w:r>
        <w:t>cognitive processes can lead to variation in how media ultimately affect opinion.</w:t>
      </w:r>
    </w:p>
    <w:p w14:paraId="2FFD81F0" w14:textId="77777777" w:rsidR="008D2DFF" w:rsidRDefault="008D2DFF">
      <w:pPr>
        <w:pStyle w:val="BodyText"/>
      </w:pPr>
    </w:p>
    <w:p w14:paraId="2B6EB346" w14:textId="77777777" w:rsidR="008D2DFF" w:rsidRDefault="008D2DFF">
      <w:pPr>
        <w:pStyle w:val="BodyText"/>
        <w:spacing w:before="117"/>
      </w:pPr>
    </w:p>
    <w:p w14:paraId="50E04B29" w14:textId="77777777" w:rsidR="008D2DFF" w:rsidRDefault="00000000" w:rsidP="007C0AFE">
      <w:pPr>
        <w:pStyle w:val="Heading2"/>
        <w:numPr>
          <w:ilvl w:val="1"/>
          <w:numId w:val="2"/>
        </w:numPr>
        <w:tabs>
          <w:tab w:val="left" w:pos="618"/>
        </w:tabs>
        <w:ind w:left="618" w:hanging="328"/>
        <w:jc w:val="left"/>
      </w:pPr>
      <w:r>
        <w:t>Media</w:t>
      </w:r>
      <w:r>
        <w:rPr>
          <w:spacing w:val="-7"/>
        </w:rPr>
        <w:t xml:space="preserve"> </w:t>
      </w:r>
      <w:r>
        <w:t>Systems</w:t>
      </w:r>
      <w:r>
        <w:rPr>
          <w:spacing w:val="-6"/>
        </w:rPr>
        <w:t xml:space="preserve"> </w:t>
      </w:r>
      <w:r>
        <w:t>and</w:t>
      </w:r>
      <w:r>
        <w:rPr>
          <w:spacing w:val="-7"/>
        </w:rPr>
        <w:t xml:space="preserve"> </w:t>
      </w:r>
      <w:r>
        <w:t>Democratic</w:t>
      </w:r>
      <w:r>
        <w:rPr>
          <w:spacing w:val="-6"/>
        </w:rPr>
        <w:t xml:space="preserve"> </w:t>
      </w:r>
      <w:r>
        <w:rPr>
          <w:spacing w:val="-2"/>
        </w:rPr>
        <w:t>Implications</w:t>
      </w:r>
    </w:p>
    <w:p w14:paraId="47B04FB7" w14:textId="77777777" w:rsidR="008D2DFF" w:rsidRDefault="008D2DFF">
      <w:pPr>
        <w:pStyle w:val="BodyText"/>
        <w:spacing w:before="40"/>
        <w:rPr>
          <w:b/>
        </w:rPr>
      </w:pPr>
    </w:p>
    <w:p w14:paraId="51EF07EE" w14:textId="77777777" w:rsidR="008D2DFF" w:rsidRDefault="00000000">
      <w:pPr>
        <w:pStyle w:val="BodyText"/>
        <w:spacing w:before="1" w:line="396" w:lineRule="auto"/>
        <w:ind w:left="300" w:right="168" w:hanging="10"/>
        <w:jc w:val="both"/>
      </w:pPr>
      <w:r>
        <w:t>The media system plays a crucial role in democracy by supplying citizenry with information needed for effective self-governance. The classical theories of the media's role in democracy focused</w:t>
      </w:r>
      <w:r>
        <w:rPr>
          <w:spacing w:val="-6"/>
        </w:rPr>
        <w:t xml:space="preserve"> </w:t>
      </w:r>
      <w:r>
        <w:t>on</w:t>
      </w:r>
      <w:r>
        <w:rPr>
          <w:spacing w:val="-6"/>
        </w:rPr>
        <w:t xml:space="preserve"> </w:t>
      </w:r>
      <w:r>
        <w:t>the</w:t>
      </w:r>
      <w:r>
        <w:rPr>
          <w:spacing w:val="-6"/>
        </w:rPr>
        <w:t xml:space="preserve"> </w:t>
      </w:r>
      <w:r>
        <w:t>role</w:t>
      </w:r>
      <w:r>
        <w:rPr>
          <w:spacing w:val="-6"/>
        </w:rPr>
        <w:t xml:space="preserve"> </w:t>
      </w:r>
      <w:r>
        <w:t>of</w:t>
      </w:r>
      <w:r>
        <w:rPr>
          <w:spacing w:val="-6"/>
        </w:rPr>
        <w:t xml:space="preserve"> </w:t>
      </w:r>
      <w:r>
        <w:t>the</w:t>
      </w:r>
      <w:r>
        <w:rPr>
          <w:spacing w:val="-6"/>
        </w:rPr>
        <w:t xml:space="preserve"> </w:t>
      </w:r>
      <w:r>
        <w:t>news</w:t>
      </w:r>
      <w:r>
        <w:rPr>
          <w:spacing w:val="-6"/>
        </w:rPr>
        <w:t xml:space="preserve"> </w:t>
      </w:r>
      <w:r>
        <w:t>media</w:t>
      </w:r>
      <w:r>
        <w:rPr>
          <w:spacing w:val="-6"/>
        </w:rPr>
        <w:t xml:space="preserve"> </w:t>
      </w:r>
      <w:r>
        <w:t>in</w:t>
      </w:r>
      <w:r>
        <w:rPr>
          <w:spacing w:val="-6"/>
        </w:rPr>
        <w:t xml:space="preserve"> </w:t>
      </w:r>
      <w:r>
        <w:t>presenting</w:t>
      </w:r>
      <w:r>
        <w:rPr>
          <w:spacing w:val="-6"/>
        </w:rPr>
        <w:t xml:space="preserve"> </w:t>
      </w:r>
      <w:r>
        <w:t>a</w:t>
      </w:r>
      <w:r>
        <w:rPr>
          <w:spacing w:val="-6"/>
        </w:rPr>
        <w:t xml:space="preserve"> </w:t>
      </w:r>
      <w:r>
        <w:t>variety</w:t>
      </w:r>
      <w:r>
        <w:rPr>
          <w:spacing w:val="-6"/>
        </w:rPr>
        <w:t xml:space="preserve"> </w:t>
      </w:r>
      <w:r>
        <w:t>of</w:t>
      </w:r>
      <w:r>
        <w:rPr>
          <w:spacing w:val="-6"/>
        </w:rPr>
        <w:t xml:space="preserve"> </w:t>
      </w:r>
      <w:r>
        <w:t>accurate</w:t>
      </w:r>
      <w:r>
        <w:rPr>
          <w:spacing w:val="-6"/>
        </w:rPr>
        <w:t xml:space="preserve"> </w:t>
      </w:r>
      <w:r>
        <w:t>information</w:t>
      </w:r>
      <w:r>
        <w:rPr>
          <w:spacing w:val="-6"/>
        </w:rPr>
        <w:t xml:space="preserve"> </w:t>
      </w:r>
      <w:r>
        <w:t>about</w:t>
      </w:r>
      <w:r>
        <w:rPr>
          <w:spacing w:val="-6"/>
        </w:rPr>
        <w:t xml:space="preserve"> </w:t>
      </w:r>
      <w:r>
        <w:t>public affairs</w:t>
      </w:r>
      <w:r>
        <w:rPr>
          <w:spacing w:val="-6"/>
        </w:rPr>
        <w:t xml:space="preserve"> </w:t>
      </w:r>
      <w:r>
        <w:t>and</w:t>
      </w:r>
      <w:r>
        <w:rPr>
          <w:spacing w:val="-6"/>
        </w:rPr>
        <w:t xml:space="preserve"> </w:t>
      </w:r>
      <w:r>
        <w:t>in</w:t>
      </w:r>
      <w:r>
        <w:rPr>
          <w:spacing w:val="-6"/>
        </w:rPr>
        <w:t xml:space="preserve"> </w:t>
      </w:r>
      <w:r>
        <w:t>performing</w:t>
      </w:r>
      <w:r>
        <w:rPr>
          <w:spacing w:val="-6"/>
        </w:rPr>
        <w:t xml:space="preserve"> </w:t>
      </w:r>
      <w:r>
        <w:t>a</w:t>
      </w:r>
      <w:r>
        <w:rPr>
          <w:spacing w:val="-6"/>
        </w:rPr>
        <w:t xml:space="preserve"> </w:t>
      </w:r>
      <w:r>
        <w:t>critical</w:t>
      </w:r>
      <w:r>
        <w:rPr>
          <w:spacing w:val="-6"/>
        </w:rPr>
        <w:t xml:space="preserve"> </w:t>
      </w:r>
      <w:r>
        <w:t>watchdog</w:t>
      </w:r>
      <w:r>
        <w:rPr>
          <w:spacing w:val="-6"/>
        </w:rPr>
        <w:t xml:space="preserve"> </w:t>
      </w:r>
      <w:r>
        <w:t>role</w:t>
      </w:r>
      <w:r>
        <w:rPr>
          <w:spacing w:val="-6"/>
        </w:rPr>
        <w:t xml:space="preserve"> </w:t>
      </w:r>
      <w:r>
        <w:t>over</w:t>
      </w:r>
      <w:r>
        <w:rPr>
          <w:spacing w:val="-6"/>
        </w:rPr>
        <w:t xml:space="preserve"> </w:t>
      </w:r>
      <w:r>
        <w:t>elites</w:t>
      </w:r>
      <w:r>
        <w:rPr>
          <w:spacing w:val="-6"/>
        </w:rPr>
        <w:t xml:space="preserve"> </w:t>
      </w:r>
      <w:r>
        <w:t>(McChesney,</w:t>
      </w:r>
      <w:r>
        <w:rPr>
          <w:spacing w:val="-6"/>
        </w:rPr>
        <w:t xml:space="preserve"> </w:t>
      </w:r>
      <w:r>
        <w:t>2013).</w:t>
      </w:r>
      <w:r>
        <w:rPr>
          <w:spacing w:val="-13"/>
        </w:rPr>
        <w:t xml:space="preserve"> </w:t>
      </w:r>
      <w:r>
        <w:t>Yet,</w:t>
      </w:r>
      <w:r>
        <w:rPr>
          <w:spacing w:val="-6"/>
        </w:rPr>
        <w:t xml:space="preserve"> </w:t>
      </w:r>
      <w:r>
        <w:t>the</w:t>
      </w:r>
      <w:r>
        <w:rPr>
          <w:spacing w:val="-6"/>
        </w:rPr>
        <w:t xml:space="preserve"> </w:t>
      </w:r>
      <w:r>
        <w:t xml:space="preserve">media's role has increasingly deviated from this democratic ideal through commercial interests </w:t>
      </w:r>
      <w:proofErr w:type="spellStart"/>
      <w:r>
        <w:t>favouring</w:t>
      </w:r>
      <w:proofErr w:type="spellEnd"/>
      <w:r>
        <w:t xml:space="preserve"> entertainment over information, media concentration undermining diversity of viewpoints, and cutbacks on substantial news coverage (Croteau &amp; Hoynes, 2014).</w:t>
      </w:r>
    </w:p>
    <w:p w14:paraId="5A10173E" w14:textId="77777777" w:rsidR="008D2DFF" w:rsidRDefault="00000000">
      <w:pPr>
        <w:pStyle w:val="BodyText"/>
        <w:spacing w:before="90" w:line="398" w:lineRule="auto"/>
        <w:ind w:left="300" w:right="171" w:hanging="10"/>
        <w:jc w:val="both"/>
      </w:pPr>
      <w:r>
        <w:t xml:space="preserve">Particularly concerning are the divisions of the media landscape along ideological lines. When citizens inhabit distinct informational realities in which the media present conflicting visions of "the facts", democracy is exceedingly hard to come by (Stroud, 2010). Research shows the consumption of ideologically </w:t>
      </w:r>
      <w:proofErr w:type="spellStart"/>
      <w:r>
        <w:t>polarised</w:t>
      </w:r>
      <w:proofErr w:type="spellEnd"/>
      <w:r>
        <w:t xml:space="preserve"> media corresponds to greater political </w:t>
      </w:r>
      <w:proofErr w:type="spellStart"/>
      <w:r>
        <w:t>polarisation</w:t>
      </w:r>
      <w:proofErr w:type="spellEnd"/>
      <w:r>
        <w:t xml:space="preserve"> and ineffective inter-partisan dialogue. The fact that increasingly we inhabit a world of "epistemic polarization," where people disagree not only over preferred policy outcomes but basic factual assertions, suggests that the media system is not generating common informational substrates for democratic engagement.</w:t>
      </w:r>
    </w:p>
    <w:p w14:paraId="365880F0" w14:textId="77777777" w:rsidR="008D2DFF" w:rsidRDefault="00000000">
      <w:pPr>
        <w:pStyle w:val="BodyText"/>
        <w:spacing w:before="77" w:line="396" w:lineRule="auto"/>
        <w:ind w:left="300" w:right="175" w:hanging="10"/>
        <w:jc w:val="both"/>
      </w:pPr>
      <w:r>
        <w:t>An even greater threat for democratic systems reliant on informed citizens is misinformation and disinformation. The dissemination of inaccurate information on COVID-19, electoral</w:t>
      </w:r>
    </w:p>
    <w:p w14:paraId="7C5741BD" w14:textId="77777777" w:rsidR="008D2DFF" w:rsidRDefault="008D2DFF">
      <w:pPr>
        <w:pStyle w:val="BodyText"/>
        <w:spacing w:line="396" w:lineRule="auto"/>
        <w:jc w:val="both"/>
        <w:sectPr w:rsidR="008D2DFF">
          <w:pgSz w:w="11920" w:h="16840"/>
          <w:pgMar w:top="1840" w:right="1700" w:bottom="280" w:left="1559" w:header="720" w:footer="720" w:gutter="0"/>
          <w:cols w:space="720"/>
        </w:sectPr>
      </w:pPr>
    </w:p>
    <w:p w14:paraId="772A1F1C" w14:textId="53F84732" w:rsidR="008D2DFF" w:rsidRDefault="00000000" w:rsidP="007C0AFE">
      <w:pPr>
        <w:pStyle w:val="BodyText"/>
        <w:spacing w:before="76" w:line="396" w:lineRule="auto"/>
        <w:ind w:left="300" w:right="170" w:hanging="10"/>
        <w:jc w:val="both"/>
      </w:pPr>
      <w:r>
        <w:lastRenderedPageBreak/>
        <w:t>integrity, and vaccines can erode public legitimacy and undermine effective governance (van der Linden &amp; Lewandowsky, 2021). Not comparable to unintentional factual errors, misinformation is often resistant to correction through inoculation effects (exposure to misinformation makes people less susceptible to true information) (Nyhan &amp; Reifler, 2010). The cognitive reasons for misinformation resistance indicate effective strategies for countering opinion-distorting misinformation like fact-checking</w:t>
      </w:r>
      <w:r w:rsidR="007C0AFE">
        <w:t>.</w:t>
      </w:r>
    </w:p>
    <w:p w14:paraId="2A8DE705" w14:textId="77777777" w:rsidR="007C0AFE" w:rsidRDefault="007C0AFE" w:rsidP="007C0AFE">
      <w:pPr>
        <w:pStyle w:val="BodyText"/>
        <w:spacing w:before="76" w:line="396" w:lineRule="auto"/>
        <w:ind w:left="300" w:right="170" w:hanging="10"/>
        <w:jc w:val="both"/>
      </w:pPr>
    </w:p>
    <w:p w14:paraId="75E51F30" w14:textId="77777777" w:rsidR="007C0AFE" w:rsidRDefault="007C0AFE" w:rsidP="007C0AFE">
      <w:pPr>
        <w:pStyle w:val="BodyText"/>
        <w:spacing w:before="76" w:line="396" w:lineRule="auto"/>
        <w:ind w:left="300" w:right="170" w:hanging="10"/>
        <w:jc w:val="both"/>
      </w:pPr>
    </w:p>
    <w:p w14:paraId="25F87AEC" w14:textId="66E5019C" w:rsidR="008D2DFF" w:rsidRDefault="00000000" w:rsidP="007C0AFE">
      <w:pPr>
        <w:pStyle w:val="Heading2"/>
        <w:numPr>
          <w:ilvl w:val="1"/>
          <w:numId w:val="2"/>
        </w:numPr>
        <w:tabs>
          <w:tab w:val="left" w:pos="618"/>
        </w:tabs>
        <w:jc w:val="left"/>
      </w:pPr>
      <w:r>
        <w:t>Media</w:t>
      </w:r>
      <w:r>
        <w:rPr>
          <w:spacing w:val="-6"/>
        </w:rPr>
        <w:t xml:space="preserve"> </w:t>
      </w:r>
      <w:r>
        <w:t>Effects</w:t>
      </w:r>
      <w:r>
        <w:rPr>
          <w:spacing w:val="-6"/>
        </w:rPr>
        <w:t xml:space="preserve"> </w:t>
      </w:r>
      <w:r>
        <w:t>on</w:t>
      </w:r>
      <w:r>
        <w:rPr>
          <w:spacing w:val="-6"/>
        </w:rPr>
        <w:t xml:space="preserve"> </w:t>
      </w:r>
      <w:r>
        <w:t>Specific</w:t>
      </w:r>
      <w:r>
        <w:rPr>
          <w:spacing w:val="-6"/>
        </w:rPr>
        <w:t xml:space="preserve"> </w:t>
      </w:r>
      <w:r>
        <w:t>Opinion</w:t>
      </w:r>
      <w:r>
        <w:rPr>
          <w:spacing w:val="-6"/>
        </w:rPr>
        <w:t xml:space="preserve"> </w:t>
      </w:r>
      <w:r>
        <w:rPr>
          <w:spacing w:val="-2"/>
        </w:rPr>
        <w:t>Domains</w:t>
      </w:r>
    </w:p>
    <w:p w14:paraId="48906C0D" w14:textId="77777777" w:rsidR="008D2DFF" w:rsidRDefault="008D2DFF">
      <w:pPr>
        <w:pStyle w:val="BodyText"/>
        <w:spacing w:before="136"/>
        <w:rPr>
          <w:b/>
        </w:rPr>
      </w:pPr>
    </w:p>
    <w:p w14:paraId="678E1107" w14:textId="77777777" w:rsidR="008D2DFF" w:rsidRDefault="00000000">
      <w:pPr>
        <w:pStyle w:val="BodyText"/>
        <w:spacing w:line="396" w:lineRule="auto"/>
        <w:ind w:left="300" w:right="87" w:hanging="10"/>
      </w:pPr>
      <w:r>
        <w:t>The</w:t>
      </w:r>
      <w:r>
        <w:rPr>
          <w:spacing w:val="-3"/>
        </w:rPr>
        <w:t xml:space="preserve"> </w:t>
      </w:r>
      <w:r>
        <w:t>amount</w:t>
      </w:r>
      <w:r>
        <w:rPr>
          <w:spacing w:val="-3"/>
        </w:rPr>
        <w:t xml:space="preserve"> </w:t>
      </w:r>
      <w:r>
        <w:t>of</w:t>
      </w:r>
      <w:r>
        <w:rPr>
          <w:spacing w:val="-3"/>
        </w:rPr>
        <w:t xml:space="preserve"> </w:t>
      </w:r>
      <w:r>
        <w:t>media's</w:t>
      </w:r>
      <w:r>
        <w:rPr>
          <w:spacing w:val="-3"/>
        </w:rPr>
        <w:t xml:space="preserve"> </w:t>
      </w:r>
      <w:r>
        <w:t>influence</w:t>
      </w:r>
      <w:r>
        <w:rPr>
          <w:spacing w:val="-3"/>
        </w:rPr>
        <w:t xml:space="preserve"> </w:t>
      </w:r>
      <w:r>
        <w:t>on</w:t>
      </w:r>
      <w:r>
        <w:rPr>
          <w:spacing w:val="-3"/>
        </w:rPr>
        <w:t xml:space="preserve"> </w:t>
      </w:r>
      <w:r>
        <w:t>public</w:t>
      </w:r>
      <w:r>
        <w:rPr>
          <w:spacing w:val="-3"/>
        </w:rPr>
        <w:t xml:space="preserve"> </w:t>
      </w:r>
      <w:r>
        <w:t>opinion</w:t>
      </w:r>
      <w:r>
        <w:rPr>
          <w:spacing w:val="-3"/>
        </w:rPr>
        <w:t xml:space="preserve"> </w:t>
      </w:r>
      <w:r>
        <w:t>varies.</w:t>
      </w:r>
      <w:r>
        <w:rPr>
          <w:spacing w:val="-3"/>
        </w:rPr>
        <w:t xml:space="preserve"> </w:t>
      </w:r>
      <w:r>
        <w:t>Media</w:t>
      </w:r>
      <w:r>
        <w:rPr>
          <w:spacing w:val="-3"/>
        </w:rPr>
        <w:t xml:space="preserve"> </w:t>
      </w:r>
      <w:r>
        <w:t>influences</w:t>
      </w:r>
      <w:r>
        <w:rPr>
          <w:spacing w:val="-3"/>
        </w:rPr>
        <w:t xml:space="preserve"> </w:t>
      </w:r>
      <w:r>
        <w:t>the</w:t>
      </w:r>
      <w:r>
        <w:rPr>
          <w:spacing w:val="-3"/>
        </w:rPr>
        <w:t xml:space="preserve"> </w:t>
      </w:r>
      <w:r>
        <w:t>way</w:t>
      </w:r>
      <w:r>
        <w:rPr>
          <w:spacing w:val="-3"/>
        </w:rPr>
        <w:t xml:space="preserve"> </w:t>
      </w:r>
      <w:r>
        <w:t>people</w:t>
      </w:r>
      <w:r>
        <w:rPr>
          <w:spacing w:val="-3"/>
        </w:rPr>
        <w:t xml:space="preserve"> </w:t>
      </w:r>
      <w:r>
        <w:t>think in many ways, but particularly for issues that are distant from individuals; and/or for those who lack an individual understanding/experience of the issue. Issues such as foreign policy, climate change and economic policy show how important the media is to the process of helping individuals develop their own views and perceptions of the world. In contrast, when individuals already hold an opinion or experience regarding an issue, the media does not have as much influence on how they perceive an issue.</w:t>
      </w:r>
    </w:p>
    <w:p w14:paraId="50301F5F" w14:textId="77777777" w:rsidR="008D2DFF" w:rsidRDefault="00000000">
      <w:pPr>
        <w:pStyle w:val="BodyText"/>
        <w:spacing w:before="96" w:line="398" w:lineRule="auto"/>
        <w:ind w:left="300" w:right="25" w:hanging="10"/>
      </w:pPr>
      <w:r>
        <w:t>Media</w:t>
      </w:r>
      <w:r>
        <w:rPr>
          <w:spacing w:val="-3"/>
        </w:rPr>
        <w:t xml:space="preserve"> </w:t>
      </w:r>
      <w:r>
        <w:t>can</w:t>
      </w:r>
      <w:r>
        <w:rPr>
          <w:spacing w:val="-3"/>
        </w:rPr>
        <w:t xml:space="preserve"> </w:t>
      </w:r>
      <w:r>
        <w:t>also</w:t>
      </w:r>
      <w:r>
        <w:rPr>
          <w:spacing w:val="-3"/>
        </w:rPr>
        <w:t xml:space="preserve"> </w:t>
      </w:r>
      <w:r>
        <w:t>greatly</w:t>
      </w:r>
      <w:r>
        <w:rPr>
          <w:spacing w:val="-3"/>
        </w:rPr>
        <w:t xml:space="preserve"> </w:t>
      </w:r>
      <w:r>
        <w:t>influence</w:t>
      </w:r>
      <w:r>
        <w:rPr>
          <w:spacing w:val="-3"/>
        </w:rPr>
        <w:t xml:space="preserve"> </w:t>
      </w:r>
      <w:r>
        <w:t>how</w:t>
      </w:r>
      <w:r>
        <w:rPr>
          <w:spacing w:val="-3"/>
        </w:rPr>
        <w:t xml:space="preserve"> </w:t>
      </w:r>
      <w:r>
        <w:t>individuals</w:t>
      </w:r>
      <w:r>
        <w:rPr>
          <w:spacing w:val="-3"/>
        </w:rPr>
        <w:t xml:space="preserve"> </w:t>
      </w:r>
      <w:r>
        <w:t>view</w:t>
      </w:r>
      <w:r>
        <w:rPr>
          <w:spacing w:val="-3"/>
        </w:rPr>
        <w:t xml:space="preserve"> </w:t>
      </w:r>
      <w:r>
        <w:t>and</w:t>
      </w:r>
      <w:r>
        <w:rPr>
          <w:spacing w:val="-3"/>
        </w:rPr>
        <w:t xml:space="preserve"> </w:t>
      </w:r>
      <w:r>
        <w:t>consider</w:t>
      </w:r>
      <w:r>
        <w:rPr>
          <w:spacing w:val="-3"/>
        </w:rPr>
        <w:t xml:space="preserve"> </w:t>
      </w:r>
      <w:r>
        <w:t>public</w:t>
      </w:r>
      <w:r>
        <w:rPr>
          <w:spacing w:val="-3"/>
        </w:rPr>
        <w:t xml:space="preserve"> </w:t>
      </w:r>
      <w:r>
        <w:t>health.</w:t>
      </w:r>
      <w:r>
        <w:rPr>
          <w:spacing w:val="-6"/>
        </w:rPr>
        <w:t xml:space="preserve"> </w:t>
      </w:r>
      <w:r>
        <w:t>When</w:t>
      </w:r>
      <w:r>
        <w:rPr>
          <w:spacing w:val="-3"/>
        </w:rPr>
        <w:t xml:space="preserve"> </w:t>
      </w:r>
      <w:r>
        <w:t>the</w:t>
      </w:r>
      <w:r>
        <w:rPr>
          <w:spacing w:val="-3"/>
        </w:rPr>
        <w:t xml:space="preserve"> </w:t>
      </w:r>
      <w:r>
        <w:t>media reported on the link between vaccines and autism, this caused many people to become skeptical and hesitant towards vaccinations.</w:t>
      </w:r>
      <w:r>
        <w:rPr>
          <w:spacing w:val="-6"/>
        </w:rPr>
        <w:t xml:space="preserve"> </w:t>
      </w:r>
      <w:r>
        <w:t>As a result, many cases of preventable illness occurred due to vaccine-related hesitation.</w:t>
      </w:r>
    </w:p>
    <w:p w14:paraId="61305394" w14:textId="77777777" w:rsidR="008D2DFF" w:rsidRDefault="00000000">
      <w:pPr>
        <w:pStyle w:val="BodyText"/>
        <w:spacing w:before="82" w:line="396" w:lineRule="auto"/>
        <w:ind w:left="300" w:hanging="10"/>
      </w:pPr>
      <w:r>
        <w:t>In</w:t>
      </w:r>
      <w:r>
        <w:rPr>
          <w:spacing w:val="-3"/>
        </w:rPr>
        <w:t xml:space="preserve"> </w:t>
      </w:r>
      <w:r>
        <w:t>terms</w:t>
      </w:r>
      <w:r>
        <w:rPr>
          <w:spacing w:val="-3"/>
        </w:rPr>
        <w:t xml:space="preserve"> </w:t>
      </w:r>
      <w:r>
        <w:t>of</w:t>
      </w:r>
      <w:r>
        <w:rPr>
          <w:spacing w:val="-3"/>
        </w:rPr>
        <w:t xml:space="preserve"> </w:t>
      </w:r>
      <w:r>
        <w:t>how</w:t>
      </w:r>
      <w:r>
        <w:rPr>
          <w:spacing w:val="-3"/>
        </w:rPr>
        <w:t xml:space="preserve"> </w:t>
      </w:r>
      <w:r>
        <w:t>people</w:t>
      </w:r>
      <w:r>
        <w:rPr>
          <w:spacing w:val="-3"/>
        </w:rPr>
        <w:t xml:space="preserve"> </w:t>
      </w:r>
      <w:r>
        <w:t>perceive</w:t>
      </w:r>
      <w:r>
        <w:rPr>
          <w:spacing w:val="-3"/>
        </w:rPr>
        <w:t xml:space="preserve"> </w:t>
      </w:r>
      <w:r>
        <w:t>the</w:t>
      </w:r>
      <w:r>
        <w:rPr>
          <w:spacing w:val="-3"/>
        </w:rPr>
        <w:t xml:space="preserve"> </w:t>
      </w:r>
      <w:r>
        <w:t>environment,</w:t>
      </w:r>
      <w:r>
        <w:rPr>
          <w:spacing w:val="-3"/>
        </w:rPr>
        <w:t xml:space="preserve"> </w:t>
      </w:r>
      <w:r>
        <w:t>the</w:t>
      </w:r>
      <w:r>
        <w:rPr>
          <w:spacing w:val="-3"/>
        </w:rPr>
        <w:t xml:space="preserve"> </w:t>
      </w:r>
      <w:r>
        <w:t>media</w:t>
      </w:r>
      <w:r>
        <w:rPr>
          <w:spacing w:val="-3"/>
        </w:rPr>
        <w:t xml:space="preserve"> </w:t>
      </w:r>
      <w:r>
        <w:t>may</w:t>
      </w:r>
      <w:r>
        <w:rPr>
          <w:spacing w:val="-3"/>
        </w:rPr>
        <w:t xml:space="preserve"> </w:t>
      </w:r>
      <w:r>
        <w:t>have</w:t>
      </w:r>
      <w:r>
        <w:rPr>
          <w:spacing w:val="-3"/>
        </w:rPr>
        <w:t xml:space="preserve"> </w:t>
      </w:r>
      <w:r>
        <w:t>a</w:t>
      </w:r>
      <w:r>
        <w:rPr>
          <w:spacing w:val="-3"/>
        </w:rPr>
        <w:t xml:space="preserve"> </w:t>
      </w:r>
      <w:r>
        <w:t>significant,</w:t>
      </w:r>
      <w:r>
        <w:rPr>
          <w:spacing w:val="-3"/>
        </w:rPr>
        <w:t xml:space="preserve"> </w:t>
      </w:r>
      <w:r>
        <w:t>long-</w:t>
      </w:r>
      <w:r>
        <w:rPr>
          <w:spacing w:val="-3"/>
        </w:rPr>
        <w:t xml:space="preserve"> </w:t>
      </w:r>
      <w:r>
        <w:t>lasting impact. The media plays a huge role in shaping how concerned people are about environmental problems, including climate change, pollution and resource depletion.</w:t>
      </w:r>
    </w:p>
    <w:p w14:paraId="16034D54" w14:textId="77777777" w:rsidR="008D2DFF" w:rsidRDefault="00000000">
      <w:pPr>
        <w:pStyle w:val="BodyText"/>
        <w:spacing w:before="4" w:line="398" w:lineRule="auto"/>
        <w:ind w:left="300" w:right="172" w:hanging="10"/>
      </w:pPr>
      <w:r>
        <w:t>Research</w:t>
      </w:r>
      <w:r>
        <w:rPr>
          <w:spacing w:val="-4"/>
        </w:rPr>
        <w:t xml:space="preserve"> </w:t>
      </w:r>
      <w:r>
        <w:t>conducted</w:t>
      </w:r>
      <w:r>
        <w:rPr>
          <w:spacing w:val="-4"/>
        </w:rPr>
        <w:t xml:space="preserve"> </w:t>
      </w:r>
      <w:r>
        <w:t>over</w:t>
      </w:r>
      <w:r>
        <w:rPr>
          <w:spacing w:val="-4"/>
        </w:rPr>
        <w:t xml:space="preserve"> </w:t>
      </w:r>
      <w:r>
        <w:t>the</w:t>
      </w:r>
      <w:r>
        <w:rPr>
          <w:spacing w:val="-4"/>
        </w:rPr>
        <w:t xml:space="preserve"> </w:t>
      </w:r>
      <w:r>
        <w:t>past</w:t>
      </w:r>
      <w:r>
        <w:rPr>
          <w:spacing w:val="-4"/>
        </w:rPr>
        <w:t xml:space="preserve"> </w:t>
      </w:r>
      <w:r>
        <w:t>several</w:t>
      </w:r>
      <w:r>
        <w:rPr>
          <w:spacing w:val="-4"/>
        </w:rPr>
        <w:t xml:space="preserve"> </w:t>
      </w:r>
      <w:r>
        <w:t>decades</w:t>
      </w:r>
      <w:r>
        <w:rPr>
          <w:spacing w:val="-4"/>
        </w:rPr>
        <w:t xml:space="preserve"> </w:t>
      </w:r>
      <w:r>
        <w:t>demonstrates</w:t>
      </w:r>
      <w:r>
        <w:rPr>
          <w:spacing w:val="-4"/>
        </w:rPr>
        <w:t xml:space="preserve"> </w:t>
      </w:r>
      <w:r>
        <w:t>that</w:t>
      </w:r>
      <w:r>
        <w:rPr>
          <w:spacing w:val="-4"/>
        </w:rPr>
        <w:t xml:space="preserve"> </w:t>
      </w:r>
      <w:r>
        <w:t>concern</w:t>
      </w:r>
      <w:r>
        <w:rPr>
          <w:spacing w:val="-4"/>
        </w:rPr>
        <w:t xml:space="preserve"> </w:t>
      </w:r>
      <w:r>
        <w:t>for</w:t>
      </w:r>
      <w:r>
        <w:rPr>
          <w:spacing w:val="-4"/>
        </w:rPr>
        <w:t xml:space="preserve"> </w:t>
      </w:r>
      <w:r>
        <w:t>the</w:t>
      </w:r>
      <w:r>
        <w:rPr>
          <w:spacing w:val="-4"/>
        </w:rPr>
        <w:t xml:space="preserve"> </w:t>
      </w:r>
      <w:r>
        <w:t xml:space="preserve">environment is significantly tied to what the media reports, rather than to the actual condition of the </w:t>
      </w:r>
      <w:r>
        <w:rPr>
          <w:spacing w:val="-2"/>
        </w:rPr>
        <w:t>environment.</w:t>
      </w:r>
    </w:p>
    <w:p w14:paraId="17BA4CF6" w14:textId="77777777" w:rsidR="008D2DFF" w:rsidRDefault="00000000">
      <w:pPr>
        <w:pStyle w:val="BodyText"/>
        <w:spacing w:before="84" w:line="398" w:lineRule="auto"/>
        <w:ind w:left="290" w:firstLine="60"/>
      </w:pPr>
      <w:r>
        <w:t>However, the research also indicates that the level of concern individuals express toward environmental issues does not always translate into actions to protect the environment. This indicates</w:t>
      </w:r>
      <w:r>
        <w:rPr>
          <w:spacing w:val="-3"/>
        </w:rPr>
        <w:t xml:space="preserve"> </w:t>
      </w:r>
      <w:r>
        <w:t>a</w:t>
      </w:r>
      <w:r>
        <w:rPr>
          <w:spacing w:val="-3"/>
        </w:rPr>
        <w:t xml:space="preserve"> </w:t>
      </w:r>
      <w:r>
        <w:t>potential</w:t>
      </w:r>
      <w:r>
        <w:rPr>
          <w:spacing w:val="-3"/>
        </w:rPr>
        <w:t xml:space="preserve"> </w:t>
      </w:r>
      <w:r>
        <w:t>disconnect</w:t>
      </w:r>
      <w:r>
        <w:rPr>
          <w:spacing w:val="-3"/>
        </w:rPr>
        <w:t xml:space="preserve"> </w:t>
      </w:r>
      <w:r>
        <w:t>between</w:t>
      </w:r>
      <w:r>
        <w:rPr>
          <w:spacing w:val="-3"/>
        </w:rPr>
        <w:t xml:space="preserve"> </w:t>
      </w:r>
      <w:r>
        <w:t>what</w:t>
      </w:r>
      <w:r>
        <w:rPr>
          <w:spacing w:val="-3"/>
        </w:rPr>
        <w:t xml:space="preserve"> </w:t>
      </w:r>
      <w:r>
        <w:t>individuals</w:t>
      </w:r>
      <w:r>
        <w:rPr>
          <w:spacing w:val="-3"/>
        </w:rPr>
        <w:t xml:space="preserve"> </w:t>
      </w:r>
      <w:r>
        <w:t>think</w:t>
      </w:r>
      <w:r>
        <w:rPr>
          <w:spacing w:val="-3"/>
        </w:rPr>
        <w:t xml:space="preserve"> </w:t>
      </w:r>
      <w:r>
        <w:t>and</w:t>
      </w:r>
      <w:r>
        <w:rPr>
          <w:spacing w:val="-3"/>
        </w:rPr>
        <w:t xml:space="preserve"> </w:t>
      </w:r>
      <w:r>
        <w:t>what</w:t>
      </w:r>
      <w:r>
        <w:rPr>
          <w:spacing w:val="-3"/>
        </w:rPr>
        <w:t xml:space="preserve"> </w:t>
      </w:r>
      <w:r>
        <w:t>they</w:t>
      </w:r>
      <w:r>
        <w:rPr>
          <w:spacing w:val="-3"/>
        </w:rPr>
        <w:t xml:space="preserve"> </w:t>
      </w:r>
      <w:r>
        <w:t>do,</w:t>
      </w:r>
      <w:r>
        <w:rPr>
          <w:spacing w:val="-3"/>
        </w:rPr>
        <w:t xml:space="preserve"> </w:t>
      </w:r>
      <w:r>
        <w:t>which</w:t>
      </w:r>
      <w:r>
        <w:rPr>
          <w:spacing w:val="-3"/>
        </w:rPr>
        <w:t xml:space="preserve"> </w:t>
      </w:r>
      <w:r>
        <w:t>could indicate additional factors that may limit the effectiveness of media-based campaigns.</w:t>
      </w:r>
    </w:p>
    <w:p w14:paraId="61272ABE" w14:textId="77777777" w:rsidR="008D2DFF" w:rsidRDefault="00000000">
      <w:pPr>
        <w:pStyle w:val="BodyText"/>
        <w:spacing w:before="86" w:line="398" w:lineRule="auto"/>
        <w:ind w:left="300" w:right="176" w:hanging="10"/>
      </w:pPr>
      <w:r>
        <w:t>Therefore,</w:t>
      </w:r>
      <w:r>
        <w:rPr>
          <w:spacing w:val="-3"/>
        </w:rPr>
        <w:t xml:space="preserve"> </w:t>
      </w:r>
      <w:r>
        <w:t>while</w:t>
      </w:r>
      <w:r>
        <w:rPr>
          <w:spacing w:val="-3"/>
        </w:rPr>
        <w:t xml:space="preserve"> </w:t>
      </w:r>
      <w:r>
        <w:t>the</w:t>
      </w:r>
      <w:r>
        <w:rPr>
          <w:spacing w:val="-3"/>
        </w:rPr>
        <w:t xml:space="preserve"> </w:t>
      </w:r>
      <w:r>
        <w:t>media</w:t>
      </w:r>
      <w:r>
        <w:rPr>
          <w:spacing w:val="-3"/>
        </w:rPr>
        <w:t xml:space="preserve"> </w:t>
      </w:r>
      <w:r>
        <w:t>appears</w:t>
      </w:r>
      <w:r>
        <w:rPr>
          <w:spacing w:val="-3"/>
        </w:rPr>
        <w:t xml:space="preserve"> </w:t>
      </w:r>
      <w:r>
        <w:t>to</w:t>
      </w:r>
      <w:r>
        <w:rPr>
          <w:spacing w:val="-3"/>
        </w:rPr>
        <w:t xml:space="preserve"> </w:t>
      </w:r>
      <w:r>
        <w:t>be</w:t>
      </w:r>
      <w:r>
        <w:rPr>
          <w:spacing w:val="-3"/>
        </w:rPr>
        <w:t xml:space="preserve"> </w:t>
      </w:r>
      <w:r>
        <w:t>a</w:t>
      </w:r>
      <w:r>
        <w:rPr>
          <w:spacing w:val="-3"/>
        </w:rPr>
        <w:t xml:space="preserve"> </w:t>
      </w:r>
      <w:r>
        <w:t>powerful</w:t>
      </w:r>
      <w:r>
        <w:rPr>
          <w:spacing w:val="-3"/>
        </w:rPr>
        <w:t xml:space="preserve"> </w:t>
      </w:r>
      <w:r>
        <w:t>force</w:t>
      </w:r>
      <w:r>
        <w:rPr>
          <w:spacing w:val="-3"/>
        </w:rPr>
        <w:t xml:space="preserve"> </w:t>
      </w:r>
      <w:r>
        <w:t>in</w:t>
      </w:r>
      <w:r>
        <w:rPr>
          <w:spacing w:val="-3"/>
        </w:rPr>
        <w:t xml:space="preserve"> </w:t>
      </w:r>
      <w:r>
        <w:t>forming</w:t>
      </w:r>
      <w:r>
        <w:rPr>
          <w:spacing w:val="-3"/>
        </w:rPr>
        <w:t xml:space="preserve"> </w:t>
      </w:r>
      <w:r>
        <w:t>opinions</w:t>
      </w:r>
      <w:r>
        <w:rPr>
          <w:spacing w:val="-3"/>
        </w:rPr>
        <w:t xml:space="preserve"> </w:t>
      </w:r>
      <w:r>
        <w:t>and</w:t>
      </w:r>
      <w:r>
        <w:rPr>
          <w:spacing w:val="-3"/>
        </w:rPr>
        <w:t xml:space="preserve"> </w:t>
      </w:r>
      <w:r>
        <w:t>shaping concerns among the general population, it does not appear to be as effective at causing individuals to take action based on those concerns.</w:t>
      </w:r>
    </w:p>
    <w:p w14:paraId="4DF1EE7E" w14:textId="77777777" w:rsidR="007C0AFE" w:rsidRDefault="007C0AFE">
      <w:pPr>
        <w:pStyle w:val="BodyText"/>
        <w:spacing w:before="86" w:line="398" w:lineRule="auto"/>
        <w:ind w:left="300" w:right="176" w:hanging="10"/>
      </w:pPr>
    </w:p>
    <w:p w14:paraId="4667AB48" w14:textId="77777777" w:rsidR="008D2DFF" w:rsidRDefault="008D2DFF">
      <w:pPr>
        <w:pStyle w:val="BodyText"/>
        <w:spacing w:line="398" w:lineRule="auto"/>
      </w:pPr>
    </w:p>
    <w:tbl>
      <w:tblPr>
        <w:tblStyle w:val="TableGridLight"/>
        <w:tblW w:w="0" w:type="auto"/>
        <w:tblLook w:val="04A0" w:firstRow="1" w:lastRow="0" w:firstColumn="1" w:lastColumn="0" w:noHBand="0" w:noVBand="1"/>
      </w:tblPr>
      <w:tblGrid>
        <w:gridCol w:w="2168"/>
        <w:gridCol w:w="1830"/>
        <w:gridCol w:w="4653"/>
      </w:tblGrid>
      <w:tr w:rsidR="007C0AFE" w:rsidRPr="007C0AFE" w14:paraId="4A18D0C3" w14:textId="77777777" w:rsidTr="007C0AFE">
        <w:tc>
          <w:tcPr>
            <w:tcW w:w="0" w:type="auto"/>
            <w:hideMark/>
          </w:tcPr>
          <w:p w14:paraId="0D32795B" w14:textId="77777777" w:rsidR="007C0AFE" w:rsidRPr="007C0AFE" w:rsidRDefault="007C0AFE" w:rsidP="007C0AFE">
            <w:pPr>
              <w:pStyle w:val="BodyText"/>
              <w:spacing w:line="398" w:lineRule="auto"/>
              <w:rPr>
                <w:lang w:val="en-IN"/>
              </w:rPr>
            </w:pPr>
            <w:r w:rsidRPr="007C0AFE">
              <w:rPr>
                <w:lang w:val="en-IN"/>
              </w:rPr>
              <w:lastRenderedPageBreak/>
              <w:t>Section</w:t>
            </w:r>
          </w:p>
        </w:tc>
        <w:tc>
          <w:tcPr>
            <w:tcW w:w="0" w:type="auto"/>
            <w:hideMark/>
          </w:tcPr>
          <w:p w14:paraId="646641B8" w14:textId="77777777" w:rsidR="007C0AFE" w:rsidRPr="007C0AFE" w:rsidRDefault="007C0AFE" w:rsidP="007C0AFE">
            <w:pPr>
              <w:pStyle w:val="BodyText"/>
              <w:spacing w:line="398" w:lineRule="auto"/>
              <w:rPr>
                <w:lang w:val="en-IN"/>
              </w:rPr>
            </w:pPr>
            <w:r w:rsidRPr="007C0AFE">
              <w:rPr>
                <w:lang w:val="en-IN"/>
              </w:rPr>
              <w:t>Main Focus</w:t>
            </w:r>
          </w:p>
        </w:tc>
        <w:tc>
          <w:tcPr>
            <w:tcW w:w="0" w:type="auto"/>
            <w:hideMark/>
          </w:tcPr>
          <w:p w14:paraId="41F40962" w14:textId="77777777" w:rsidR="007C0AFE" w:rsidRPr="007C0AFE" w:rsidRDefault="007C0AFE" w:rsidP="007C0AFE">
            <w:pPr>
              <w:pStyle w:val="BodyText"/>
              <w:spacing w:line="398" w:lineRule="auto"/>
              <w:rPr>
                <w:lang w:val="en-IN"/>
              </w:rPr>
            </w:pPr>
            <w:r w:rsidRPr="007C0AFE">
              <w:rPr>
                <w:lang w:val="en-IN"/>
              </w:rPr>
              <w:t>Key Points</w:t>
            </w:r>
          </w:p>
        </w:tc>
      </w:tr>
      <w:tr w:rsidR="007C0AFE" w:rsidRPr="007C0AFE" w14:paraId="05BE6465" w14:textId="77777777" w:rsidTr="007C0AFE">
        <w:tc>
          <w:tcPr>
            <w:tcW w:w="0" w:type="auto"/>
            <w:hideMark/>
          </w:tcPr>
          <w:p w14:paraId="350DB2B7" w14:textId="77777777" w:rsidR="007C0AFE" w:rsidRPr="007C0AFE" w:rsidRDefault="007C0AFE" w:rsidP="007C0AFE">
            <w:pPr>
              <w:pStyle w:val="BodyText"/>
              <w:spacing w:line="398" w:lineRule="auto"/>
              <w:rPr>
                <w:lang w:val="en-IN"/>
              </w:rPr>
            </w:pPr>
            <w:r w:rsidRPr="007C0AFE">
              <w:rPr>
                <w:lang w:val="en-IN"/>
              </w:rPr>
              <w:t>4.1 Foundational Theories of Media Effects</w:t>
            </w:r>
          </w:p>
        </w:tc>
        <w:tc>
          <w:tcPr>
            <w:tcW w:w="0" w:type="auto"/>
            <w:hideMark/>
          </w:tcPr>
          <w:p w14:paraId="698DE334" w14:textId="77777777" w:rsidR="007C0AFE" w:rsidRPr="007C0AFE" w:rsidRDefault="007C0AFE" w:rsidP="007C0AFE">
            <w:pPr>
              <w:pStyle w:val="BodyText"/>
              <w:spacing w:line="398" w:lineRule="auto"/>
              <w:rPr>
                <w:lang w:val="en-IN"/>
              </w:rPr>
            </w:pPr>
            <w:r w:rsidRPr="007C0AFE">
              <w:rPr>
                <w:lang w:val="en-IN"/>
              </w:rPr>
              <w:t>Theories explaining media influence on public opinion</w:t>
            </w:r>
          </w:p>
        </w:tc>
        <w:tc>
          <w:tcPr>
            <w:tcW w:w="0" w:type="auto"/>
            <w:hideMark/>
          </w:tcPr>
          <w:p w14:paraId="03524219" w14:textId="77777777" w:rsidR="007C0AFE" w:rsidRPr="007C0AFE" w:rsidRDefault="007C0AFE" w:rsidP="007C0AFE">
            <w:pPr>
              <w:pStyle w:val="BodyText"/>
              <w:spacing w:line="398" w:lineRule="auto"/>
              <w:rPr>
                <w:lang w:val="en-IN"/>
              </w:rPr>
            </w:pPr>
            <w:r w:rsidRPr="007C0AFE">
              <w:rPr>
                <w:lang w:val="en-IN"/>
              </w:rPr>
              <w:t>Discusses Agenda-Setting Theory, Framing Theory, Social Amplification of Risk Framework, and Uses &amp; Gratifications Theory. Explains how media shapes issue importance, audience interpretation, and public perception.</w:t>
            </w:r>
          </w:p>
        </w:tc>
      </w:tr>
      <w:tr w:rsidR="007C0AFE" w:rsidRPr="007C0AFE" w14:paraId="0E06C058" w14:textId="77777777" w:rsidTr="007C0AFE">
        <w:tc>
          <w:tcPr>
            <w:tcW w:w="0" w:type="auto"/>
            <w:hideMark/>
          </w:tcPr>
          <w:p w14:paraId="741E29B8" w14:textId="77777777" w:rsidR="007C0AFE" w:rsidRPr="007C0AFE" w:rsidRDefault="007C0AFE" w:rsidP="007C0AFE">
            <w:pPr>
              <w:pStyle w:val="BodyText"/>
              <w:spacing w:line="398" w:lineRule="auto"/>
              <w:rPr>
                <w:lang w:val="en-IN"/>
              </w:rPr>
            </w:pPr>
            <w:r w:rsidRPr="007C0AFE">
              <w:rPr>
                <w:lang w:val="en-IN"/>
              </w:rPr>
              <w:t>4.2 Empirical Evidence of Media Effects on Opinion Formation</w:t>
            </w:r>
          </w:p>
        </w:tc>
        <w:tc>
          <w:tcPr>
            <w:tcW w:w="0" w:type="auto"/>
            <w:hideMark/>
          </w:tcPr>
          <w:p w14:paraId="44335D10" w14:textId="77777777" w:rsidR="007C0AFE" w:rsidRPr="007C0AFE" w:rsidRDefault="007C0AFE" w:rsidP="007C0AFE">
            <w:pPr>
              <w:pStyle w:val="BodyText"/>
              <w:spacing w:line="398" w:lineRule="auto"/>
              <w:rPr>
                <w:lang w:val="en-IN"/>
              </w:rPr>
            </w:pPr>
            <w:r w:rsidRPr="007C0AFE">
              <w:rPr>
                <w:lang w:val="en-IN"/>
              </w:rPr>
              <w:t>Research evidence showing media influence</w:t>
            </w:r>
          </w:p>
        </w:tc>
        <w:tc>
          <w:tcPr>
            <w:tcW w:w="0" w:type="auto"/>
            <w:hideMark/>
          </w:tcPr>
          <w:p w14:paraId="018608A8" w14:textId="77777777" w:rsidR="007C0AFE" w:rsidRPr="007C0AFE" w:rsidRDefault="007C0AFE" w:rsidP="007C0AFE">
            <w:pPr>
              <w:pStyle w:val="BodyText"/>
              <w:spacing w:line="398" w:lineRule="auto"/>
              <w:rPr>
                <w:lang w:val="en-IN"/>
              </w:rPr>
            </w:pPr>
            <w:r w:rsidRPr="007C0AFE">
              <w:rPr>
                <w:lang w:val="en-IN"/>
              </w:rPr>
              <w:t>Highlights studies on political campaigns, voting behaviour, crime perception, environmental concerns, framing effects, and ideological polarization caused by selective media exposure.</w:t>
            </w:r>
          </w:p>
        </w:tc>
      </w:tr>
      <w:tr w:rsidR="007C0AFE" w:rsidRPr="007C0AFE" w14:paraId="1C8719D4" w14:textId="77777777" w:rsidTr="007C0AFE">
        <w:tc>
          <w:tcPr>
            <w:tcW w:w="0" w:type="auto"/>
            <w:hideMark/>
          </w:tcPr>
          <w:p w14:paraId="340DA2FF" w14:textId="77777777" w:rsidR="007C0AFE" w:rsidRPr="007C0AFE" w:rsidRDefault="007C0AFE" w:rsidP="007C0AFE">
            <w:pPr>
              <w:pStyle w:val="BodyText"/>
              <w:spacing w:line="398" w:lineRule="auto"/>
              <w:rPr>
                <w:lang w:val="en-IN"/>
              </w:rPr>
            </w:pPr>
            <w:r w:rsidRPr="007C0AFE">
              <w:rPr>
                <w:lang w:val="en-IN"/>
              </w:rPr>
              <w:t>4.3 Digital Media and Contemporary Opinion Formation</w:t>
            </w:r>
          </w:p>
        </w:tc>
        <w:tc>
          <w:tcPr>
            <w:tcW w:w="0" w:type="auto"/>
            <w:hideMark/>
          </w:tcPr>
          <w:p w14:paraId="0A32EA5E" w14:textId="77777777" w:rsidR="007C0AFE" w:rsidRPr="007C0AFE" w:rsidRDefault="007C0AFE" w:rsidP="007C0AFE">
            <w:pPr>
              <w:pStyle w:val="BodyText"/>
              <w:spacing w:line="398" w:lineRule="auto"/>
              <w:rPr>
                <w:lang w:val="en-IN"/>
              </w:rPr>
            </w:pPr>
            <w:r w:rsidRPr="007C0AFE">
              <w:rPr>
                <w:lang w:val="en-IN"/>
              </w:rPr>
              <w:t>Impact of digital and social media</w:t>
            </w:r>
          </w:p>
        </w:tc>
        <w:tc>
          <w:tcPr>
            <w:tcW w:w="0" w:type="auto"/>
            <w:hideMark/>
          </w:tcPr>
          <w:p w14:paraId="5E55CC2F" w14:textId="77777777" w:rsidR="007C0AFE" w:rsidRPr="007C0AFE" w:rsidRDefault="007C0AFE" w:rsidP="007C0AFE">
            <w:pPr>
              <w:pStyle w:val="BodyText"/>
              <w:spacing w:line="398" w:lineRule="auto"/>
              <w:rPr>
                <w:lang w:val="en-IN"/>
              </w:rPr>
            </w:pPr>
            <w:r w:rsidRPr="007C0AFE">
              <w:rPr>
                <w:lang w:val="en-IN"/>
              </w:rPr>
              <w:t>Explains the role of social media, filter bubbles, misinformation, algorithmic personalization, COVID-19 misinformation, and political manipulation through digital platforms.</w:t>
            </w:r>
          </w:p>
        </w:tc>
      </w:tr>
      <w:tr w:rsidR="007C0AFE" w:rsidRPr="007C0AFE" w14:paraId="186BC5D4" w14:textId="77777777" w:rsidTr="007C0AFE">
        <w:tc>
          <w:tcPr>
            <w:tcW w:w="0" w:type="auto"/>
            <w:hideMark/>
          </w:tcPr>
          <w:p w14:paraId="05F6A7A5" w14:textId="77777777" w:rsidR="007C0AFE" w:rsidRPr="007C0AFE" w:rsidRDefault="007C0AFE" w:rsidP="007C0AFE">
            <w:pPr>
              <w:pStyle w:val="BodyText"/>
              <w:spacing w:line="398" w:lineRule="auto"/>
              <w:rPr>
                <w:lang w:val="en-IN"/>
              </w:rPr>
            </w:pPr>
            <w:r w:rsidRPr="007C0AFE">
              <w:rPr>
                <w:lang w:val="en-IN"/>
              </w:rPr>
              <w:t>4.4 Individual Differences and Media Effects Moderation</w:t>
            </w:r>
          </w:p>
        </w:tc>
        <w:tc>
          <w:tcPr>
            <w:tcW w:w="0" w:type="auto"/>
            <w:hideMark/>
          </w:tcPr>
          <w:p w14:paraId="628A1F4F" w14:textId="77777777" w:rsidR="007C0AFE" w:rsidRPr="007C0AFE" w:rsidRDefault="007C0AFE" w:rsidP="007C0AFE">
            <w:pPr>
              <w:pStyle w:val="BodyText"/>
              <w:spacing w:line="398" w:lineRule="auto"/>
              <w:rPr>
                <w:lang w:val="en-IN"/>
              </w:rPr>
            </w:pPr>
            <w:r w:rsidRPr="007C0AFE">
              <w:rPr>
                <w:lang w:val="en-IN"/>
              </w:rPr>
              <w:t>Factors affecting media influence on individuals</w:t>
            </w:r>
          </w:p>
        </w:tc>
        <w:tc>
          <w:tcPr>
            <w:tcW w:w="0" w:type="auto"/>
            <w:hideMark/>
          </w:tcPr>
          <w:p w14:paraId="67E006A5" w14:textId="77777777" w:rsidR="007C0AFE" w:rsidRPr="007C0AFE" w:rsidRDefault="007C0AFE" w:rsidP="007C0AFE">
            <w:pPr>
              <w:pStyle w:val="BodyText"/>
              <w:spacing w:line="398" w:lineRule="auto"/>
              <w:rPr>
                <w:lang w:val="en-IN"/>
              </w:rPr>
            </w:pPr>
            <w:r w:rsidRPr="007C0AFE">
              <w:rPr>
                <w:lang w:val="en-IN"/>
              </w:rPr>
              <w:t>Discusses how political knowledge, education, media literacy, ideology, motivated reasoning, and psychological traits influence susceptibility to media effects.</w:t>
            </w:r>
          </w:p>
        </w:tc>
      </w:tr>
      <w:tr w:rsidR="007C0AFE" w:rsidRPr="007C0AFE" w14:paraId="2E3548C7" w14:textId="77777777" w:rsidTr="007C0AFE">
        <w:tc>
          <w:tcPr>
            <w:tcW w:w="0" w:type="auto"/>
            <w:hideMark/>
          </w:tcPr>
          <w:p w14:paraId="79912057" w14:textId="77777777" w:rsidR="007C0AFE" w:rsidRPr="007C0AFE" w:rsidRDefault="007C0AFE" w:rsidP="007C0AFE">
            <w:pPr>
              <w:pStyle w:val="BodyText"/>
              <w:spacing w:line="398" w:lineRule="auto"/>
              <w:rPr>
                <w:lang w:val="en-IN"/>
              </w:rPr>
            </w:pPr>
            <w:r w:rsidRPr="007C0AFE">
              <w:rPr>
                <w:lang w:val="en-IN"/>
              </w:rPr>
              <w:t>4.5 Media Systems and Democratic Implications</w:t>
            </w:r>
          </w:p>
        </w:tc>
        <w:tc>
          <w:tcPr>
            <w:tcW w:w="0" w:type="auto"/>
            <w:hideMark/>
          </w:tcPr>
          <w:p w14:paraId="4F92B100" w14:textId="77777777" w:rsidR="007C0AFE" w:rsidRPr="007C0AFE" w:rsidRDefault="007C0AFE" w:rsidP="007C0AFE">
            <w:pPr>
              <w:pStyle w:val="BodyText"/>
              <w:spacing w:line="398" w:lineRule="auto"/>
              <w:rPr>
                <w:lang w:val="en-IN"/>
              </w:rPr>
            </w:pPr>
            <w:r w:rsidRPr="007C0AFE">
              <w:rPr>
                <w:lang w:val="en-IN"/>
              </w:rPr>
              <w:t>Media’s role in democracy and governance</w:t>
            </w:r>
          </w:p>
        </w:tc>
        <w:tc>
          <w:tcPr>
            <w:tcW w:w="0" w:type="auto"/>
            <w:hideMark/>
          </w:tcPr>
          <w:p w14:paraId="499D2F88" w14:textId="77777777" w:rsidR="007C0AFE" w:rsidRPr="007C0AFE" w:rsidRDefault="007C0AFE" w:rsidP="007C0AFE">
            <w:pPr>
              <w:pStyle w:val="BodyText"/>
              <w:spacing w:line="398" w:lineRule="auto"/>
              <w:rPr>
                <w:lang w:val="en-IN"/>
              </w:rPr>
            </w:pPr>
            <w:r w:rsidRPr="007C0AFE">
              <w:rPr>
                <w:lang w:val="en-IN"/>
              </w:rPr>
              <w:t>Examines media’s watchdog role, ideological polarization, misinformation, democratic challenges, and the impact of conflicting information environments on public trust.</w:t>
            </w:r>
          </w:p>
        </w:tc>
      </w:tr>
      <w:tr w:rsidR="007C0AFE" w:rsidRPr="007C0AFE" w14:paraId="37D71F32" w14:textId="77777777" w:rsidTr="007C0AFE">
        <w:tc>
          <w:tcPr>
            <w:tcW w:w="0" w:type="auto"/>
            <w:hideMark/>
          </w:tcPr>
          <w:p w14:paraId="4D35C200" w14:textId="77777777" w:rsidR="007C0AFE" w:rsidRPr="007C0AFE" w:rsidRDefault="007C0AFE" w:rsidP="007C0AFE">
            <w:pPr>
              <w:pStyle w:val="BodyText"/>
              <w:spacing w:line="398" w:lineRule="auto"/>
              <w:rPr>
                <w:lang w:val="en-IN"/>
              </w:rPr>
            </w:pPr>
            <w:r w:rsidRPr="007C0AFE">
              <w:rPr>
                <w:lang w:val="en-IN"/>
              </w:rPr>
              <w:t>4.6 Media Effects on Specific Opinion Domains</w:t>
            </w:r>
          </w:p>
        </w:tc>
        <w:tc>
          <w:tcPr>
            <w:tcW w:w="0" w:type="auto"/>
            <w:hideMark/>
          </w:tcPr>
          <w:p w14:paraId="22604D53" w14:textId="77777777" w:rsidR="007C0AFE" w:rsidRPr="007C0AFE" w:rsidRDefault="007C0AFE" w:rsidP="007C0AFE">
            <w:pPr>
              <w:pStyle w:val="BodyText"/>
              <w:spacing w:line="398" w:lineRule="auto"/>
              <w:rPr>
                <w:lang w:val="en-IN"/>
              </w:rPr>
            </w:pPr>
            <w:r w:rsidRPr="007C0AFE">
              <w:rPr>
                <w:lang w:val="en-IN"/>
              </w:rPr>
              <w:t>Media influence in different issue areas</w:t>
            </w:r>
          </w:p>
        </w:tc>
        <w:tc>
          <w:tcPr>
            <w:tcW w:w="0" w:type="auto"/>
            <w:hideMark/>
          </w:tcPr>
          <w:p w14:paraId="63831C07" w14:textId="77777777" w:rsidR="007C0AFE" w:rsidRPr="007C0AFE" w:rsidRDefault="007C0AFE" w:rsidP="007C0AFE">
            <w:pPr>
              <w:pStyle w:val="BodyText"/>
              <w:spacing w:line="398" w:lineRule="auto"/>
              <w:rPr>
                <w:lang w:val="en-IN"/>
              </w:rPr>
            </w:pPr>
            <w:r w:rsidRPr="007C0AFE">
              <w:rPr>
                <w:lang w:val="en-IN"/>
              </w:rPr>
              <w:t>Focuses on media effects on foreign policy, climate change, economic policy, public health, environmental awareness, and the gap between public concern and actual action.</w:t>
            </w:r>
          </w:p>
        </w:tc>
      </w:tr>
    </w:tbl>
    <w:p w14:paraId="12D1C637" w14:textId="77777777" w:rsidR="007C0AFE" w:rsidRDefault="007C0AFE">
      <w:pPr>
        <w:pStyle w:val="BodyText"/>
        <w:spacing w:line="398" w:lineRule="auto"/>
      </w:pPr>
    </w:p>
    <w:p w14:paraId="6C7F4764" w14:textId="77777777" w:rsidR="007C0AFE" w:rsidRDefault="007C0AFE">
      <w:pPr>
        <w:pStyle w:val="BodyText"/>
        <w:spacing w:line="398" w:lineRule="auto"/>
      </w:pPr>
    </w:p>
    <w:p w14:paraId="39084104" w14:textId="77777777" w:rsidR="007C0AFE" w:rsidRDefault="007C0AFE">
      <w:pPr>
        <w:pStyle w:val="BodyText"/>
        <w:spacing w:line="398" w:lineRule="auto"/>
      </w:pPr>
    </w:p>
    <w:p w14:paraId="369FAFC3" w14:textId="77777777" w:rsidR="007C0AFE" w:rsidRDefault="007C0AFE">
      <w:pPr>
        <w:pStyle w:val="BodyText"/>
        <w:spacing w:line="398" w:lineRule="auto"/>
        <w:sectPr w:rsidR="007C0AFE">
          <w:pgSz w:w="11920" w:h="16840"/>
          <w:pgMar w:top="1840" w:right="1700" w:bottom="280" w:left="1559" w:header="720" w:footer="720" w:gutter="0"/>
          <w:cols w:space="720"/>
        </w:sectPr>
      </w:pPr>
    </w:p>
    <w:p w14:paraId="2726A588" w14:textId="77777777" w:rsidR="008D2DFF" w:rsidRDefault="00000000">
      <w:pPr>
        <w:pStyle w:val="Heading1"/>
        <w:numPr>
          <w:ilvl w:val="0"/>
          <w:numId w:val="2"/>
        </w:numPr>
        <w:tabs>
          <w:tab w:val="left" w:pos="574"/>
        </w:tabs>
        <w:spacing w:before="78"/>
        <w:ind w:left="574" w:hanging="269"/>
      </w:pPr>
      <w:r>
        <w:rPr>
          <w:spacing w:val="-4"/>
        </w:rPr>
        <w:lastRenderedPageBreak/>
        <w:t>RESULTS</w:t>
      </w:r>
      <w:r>
        <w:rPr>
          <w:spacing w:val="-14"/>
        </w:rPr>
        <w:t xml:space="preserve"> </w:t>
      </w:r>
      <w:r>
        <w:rPr>
          <w:spacing w:val="-4"/>
        </w:rPr>
        <w:t>AND</w:t>
      </w:r>
      <w:r>
        <w:t xml:space="preserve"> </w:t>
      </w:r>
      <w:r>
        <w:rPr>
          <w:spacing w:val="-4"/>
        </w:rPr>
        <w:t>FINDINGS</w:t>
      </w:r>
    </w:p>
    <w:p w14:paraId="10A91625" w14:textId="77777777" w:rsidR="008D2DFF" w:rsidRDefault="008D2DFF">
      <w:pPr>
        <w:pStyle w:val="BodyText"/>
        <w:rPr>
          <w:b/>
          <w:sz w:val="20"/>
        </w:rPr>
      </w:pPr>
    </w:p>
    <w:p w14:paraId="41C344B6" w14:textId="77777777" w:rsidR="008D2DFF" w:rsidRDefault="008D2DFF">
      <w:pPr>
        <w:pStyle w:val="BodyText"/>
        <w:rPr>
          <w:b/>
          <w:sz w:val="20"/>
        </w:rPr>
      </w:pPr>
    </w:p>
    <w:p w14:paraId="7B2FC797" w14:textId="28A6DB82" w:rsidR="008D2DFF" w:rsidRPr="00D56DE8" w:rsidRDefault="00D56DE8" w:rsidP="00D56DE8">
      <w:pPr>
        <w:pStyle w:val="BodyText"/>
        <w:rPr>
          <w:bCs/>
          <w:sz w:val="28"/>
          <w:szCs w:val="28"/>
        </w:rPr>
      </w:pPr>
      <w:r w:rsidRPr="00D56DE8">
        <w:rPr>
          <w:bCs/>
          <w:sz w:val="28"/>
          <w:szCs w:val="28"/>
        </w:rPr>
        <w:t xml:space="preserve"> </w:t>
      </w:r>
      <w:r w:rsidRPr="00D56DE8">
        <w:rPr>
          <w:bCs/>
        </w:rPr>
        <w:t xml:space="preserve">We had conducted a survey using a google form and the results obtained from the respondents </w:t>
      </w:r>
      <w:r>
        <w:rPr>
          <w:bCs/>
        </w:rPr>
        <w:t xml:space="preserve">        </w:t>
      </w:r>
      <w:r w:rsidR="00DA3206">
        <w:rPr>
          <w:bCs/>
        </w:rPr>
        <w:t xml:space="preserve">    </w:t>
      </w:r>
      <w:r w:rsidRPr="00D56DE8">
        <w:rPr>
          <w:bCs/>
        </w:rPr>
        <w:t>are presented as follows</w:t>
      </w:r>
      <w:r>
        <w:rPr>
          <w:bCs/>
          <w:sz w:val="28"/>
          <w:szCs w:val="28"/>
        </w:rPr>
        <w:t>.</w:t>
      </w:r>
    </w:p>
    <w:p w14:paraId="7308E503" w14:textId="77777777" w:rsidR="008D2DFF" w:rsidRPr="00D56DE8" w:rsidRDefault="008D2DFF">
      <w:pPr>
        <w:pStyle w:val="BodyText"/>
        <w:rPr>
          <w:bCs/>
          <w:sz w:val="20"/>
        </w:rPr>
      </w:pPr>
    </w:p>
    <w:p w14:paraId="3746995A" w14:textId="77777777" w:rsidR="008D2DFF" w:rsidRDefault="008D2DFF">
      <w:pPr>
        <w:pStyle w:val="BodyText"/>
        <w:rPr>
          <w:b/>
          <w:sz w:val="20"/>
        </w:rPr>
      </w:pPr>
    </w:p>
    <w:p w14:paraId="2A75F5E0" w14:textId="77777777" w:rsidR="008D2DFF" w:rsidRDefault="008D2DFF">
      <w:pPr>
        <w:pStyle w:val="BodyText"/>
        <w:rPr>
          <w:b/>
          <w:sz w:val="20"/>
        </w:rPr>
      </w:pPr>
    </w:p>
    <w:p w14:paraId="0A666699" w14:textId="379CE0F8" w:rsidR="008D2DFF" w:rsidRDefault="00000000">
      <w:pPr>
        <w:pStyle w:val="BodyText"/>
        <w:spacing w:before="208"/>
        <w:rPr>
          <w:b/>
          <w:sz w:val="20"/>
        </w:rPr>
      </w:pPr>
      <w:r>
        <w:rPr>
          <w:b/>
          <w:noProof/>
          <w:sz w:val="20"/>
        </w:rPr>
        <w:drawing>
          <wp:anchor distT="0" distB="0" distL="0" distR="0" simplePos="0" relativeHeight="487588864" behindDoc="1" locked="0" layoutInCell="1" allowOverlap="1" wp14:anchorId="4F42AA14" wp14:editId="4B83B135">
            <wp:simplePos x="0" y="0"/>
            <wp:positionH relativeFrom="page">
              <wp:posOffset>1927225</wp:posOffset>
            </wp:positionH>
            <wp:positionV relativeFrom="paragraph">
              <wp:posOffset>293781</wp:posOffset>
            </wp:positionV>
            <wp:extent cx="3657488" cy="312410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3657488" cy="3124104"/>
                    </a:xfrm>
                    <a:prstGeom prst="rect">
                      <a:avLst/>
                    </a:prstGeom>
                  </pic:spPr>
                </pic:pic>
              </a:graphicData>
            </a:graphic>
          </wp:anchor>
        </w:drawing>
      </w:r>
      <w:r w:rsidR="00D56DE8">
        <w:rPr>
          <w:b/>
          <w:sz w:val="20"/>
        </w:rPr>
        <w:t xml:space="preserve"> </w:t>
      </w:r>
    </w:p>
    <w:p w14:paraId="157AB55B" w14:textId="2A2401EF" w:rsidR="008D2DFF" w:rsidRDefault="00000000">
      <w:pPr>
        <w:pStyle w:val="Heading2"/>
        <w:spacing w:before="9"/>
        <w:ind w:left="91" w:right="1171"/>
      </w:pPr>
      <w:r>
        <w:t>Fig.</w:t>
      </w:r>
      <w:r>
        <w:rPr>
          <w:spacing w:val="-4"/>
        </w:rPr>
        <w:t xml:space="preserve"> </w:t>
      </w:r>
      <w:r>
        <w:rPr>
          <w:spacing w:val="-10"/>
        </w:rPr>
        <w:t>1</w:t>
      </w:r>
      <w:r w:rsidR="00D56DE8">
        <w:rPr>
          <w:spacing w:val="-10"/>
        </w:rPr>
        <w:t xml:space="preserve">   </w:t>
      </w:r>
      <w:r w:rsidR="00D56DE8">
        <w:t>Media Platform Usage</w:t>
      </w:r>
    </w:p>
    <w:p w14:paraId="1F8C1943" w14:textId="77777777" w:rsidR="008D2DFF" w:rsidRDefault="008D2DFF">
      <w:pPr>
        <w:pStyle w:val="BodyText"/>
        <w:rPr>
          <w:b/>
        </w:rPr>
      </w:pPr>
    </w:p>
    <w:p w14:paraId="5CB1D177" w14:textId="77777777" w:rsidR="008D2DFF" w:rsidRDefault="008D2DFF">
      <w:pPr>
        <w:pStyle w:val="BodyText"/>
        <w:rPr>
          <w:b/>
        </w:rPr>
      </w:pPr>
    </w:p>
    <w:p w14:paraId="2CBDAFED" w14:textId="77777777" w:rsidR="008D2DFF" w:rsidRDefault="008D2DFF">
      <w:pPr>
        <w:pStyle w:val="BodyText"/>
        <w:spacing w:before="205"/>
        <w:rPr>
          <w:b/>
        </w:rPr>
      </w:pPr>
    </w:p>
    <w:p w14:paraId="0412EDF2" w14:textId="1E2C7227" w:rsidR="008D2DFF" w:rsidRDefault="00000000">
      <w:pPr>
        <w:pStyle w:val="BodyText"/>
        <w:spacing w:before="1" w:line="396" w:lineRule="auto"/>
        <w:ind w:left="300" w:right="172" w:hanging="10"/>
        <w:jc w:val="both"/>
      </w:pPr>
      <w:r>
        <w:t>The findings reveal that social media is overwhelmingly the most frequently used platform, with nearly 90% of respondents preferring it over traditional sources. This indicates a strong shift toward digital consumption, while platforms like newspapers and podcasts have minimal reach. Insight: Despite the dominance of social media, its credibility remains questionable, creating a gap between usage and trust.</w:t>
      </w:r>
    </w:p>
    <w:p w14:paraId="653EFE08" w14:textId="77777777" w:rsidR="008D2DFF" w:rsidRDefault="008D2DFF">
      <w:pPr>
        <w:pStyle w:val="BodyText"/>
        <w:spacing w:line="396" w:lineRule="auto"/>
        <w:jc w:val="both"/>
        <w:sectPr w:rsidR="008D2DFF">
          <w:pgSz w:w="11920" w:h="16840"/>
          <w:pgMar w:top="1840" w:right="1700" w:bottom="280" w:left="1559" w:header="720" w:footer="720" w:gutter="0"/>
          <w:cols w:space="720"/>
        </w:sectPr>
      </w:pPr>
    </w:p>
    <w:p w14:paraId="3CA45DAF" w14:textId="77777777" w:rsidR="008D2DFF" w:rsidRDefault="00000000">
      <w:pPr>
        <w:ind w:left="536"/>
        <w:rPr>
          <w:sz w:val="20"/>
        </w:rPr>
      </w:pPr>
      <w:r>
        <w:rPr>
          <w:noProof/>
          <w:sz w:val="20"/>
        </w:rPr>
        <w:lastRenderedPageBreak/>
        <w:drawing>
          <wp:inline distT="0" distB="0" distL="0" distR="0" wp14:anchorId="16322655" wp14:editId="1CF549D2">
            <wp:extent cx="4602272" cy="342376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4602272" cy="3423761"/>
                    </a:xfrm>
                    <a:prstGeom prst="rect">
                      <a:avLst/>
                    </a:prstGeom>
                  </pic:spPr>
                </pic:pic>
              </a:graphicData>
            </a:graphic>
          </wp:inline>
        </w:drawing>
      </w:r>
    </w:p>
    <w:p w14:paraId="08AAE82E" w14:textId="77777777" w:rsidR="008D2DFF" w:rsidRDefault="008D2DFF">
      <w:pPr>
        <w:pStyle w:val="BodyText"/>
        <w:spacing w:before="118"/>
      </w:pPr>
    </w:p>
    <w:p w14:paraId="1F99EBE1" w14:textId="79842071" w:rsidR="008D2DFF" w:rsidRDefault="00000000">
      <w:pPr>
        <w:pStyle w:val="Heading2"/>
        <w:ind w:left="0" w:right="837"/>
      </w:pPr>
      <w:r>
        <w:t>Fig.</w:t>
      </w:r>
      <w:r>
        <w:rPr>
          <w:spacing w:val="-4"/>
        </w:rPr>
        <w:t xml:space="preserve"> </w:t>
      </w:r>
      <w:r>
        <w:rPr>
          <w:spacing w:val="-10"/>
        </w:rPr>
        <w:t>2</w:t>
      </w:r>
      <w:r w:rsidR="00D56DE8">
        <w:rPr>
          <w:spacing w:val="-10"/>
        </w:rPr>
        <w:t xml:space="preserve">   </w:t>
      </w:r>
      <w:r w:rsidR="00D56DE8">
        <w:t>Trust in Media</w:t>
      </w:r>
    </w:p>
    <w:p w14:paraId="6EFACEEF" w14:textId="77777777" w:rsidR="008D2DFF" w:rsidRDefault="008D2DFF">
      <w:pPr>
        <w:pStyle w:val="BodyText"/>
        <w:rPr>
          <w:b/>
        </w:rPr>
      </w:pPr>
    </w:p>
    <w:p w14:paraId="26E18982" w14:textId="77777777" w:rsidR="008D2DFF" w:rsidRDefault="008D2DFF">
      <w:pPr>
        <w:pStyle w:val="BodyText"/>
        <w:rPr>
          <w:b/>
        </w:rPr>
      </w:pPr>
    </w:p>
    <w:p w14:paraId="3564FC3F" w14:textId="77777777" w:rsidR="008D2DFF" w:rsidRDefault="008D2DFF">
      <w:pPr>
        <w:pStyle w:val="BodyText"/>
        <w:spacing w:before="191"/>
        <w:rPr>
          <w:b/>
        </w:rPr>
      </w:pPr>
    </w:p>
    <w:p w14:paraId="7E2DC351" w14:textId="47A3FF40" w:rsidR="008D2DFF" w:rsidRDefault="00000000">
      <w:pPr>
        <w:pStyle w:val="BodyText"/>
        <w:spacing w:line="396" w:lineRule="auto"/>
        <w:ind w:left="300" w:right="87" w:hanging="10"/>
      </w:pPr>
      <w:r>
        <w:t xml:space="preserve"> Responses show a moderate level of trust in media, with most ratings concentrated between 5 and 7 on a 10-point scale. This suggests that while media is still considered</w:t>
      </w:r>
      <w:r>
        <w:rPr>
          <w:spacing w:val="-3"/>
        </w:rPr>
        <w:t xml:space="preserve"> </w:t>
      </w:r>
      <w:r>
        <w:t>somewhat</w:t>
      </w:r>
      <w:r>
        <w:rPr>
          <w:spacing w:val="-3"/>
        </w:rPr>
        <w:t xml:space="preserve"> </w:t>
      </w:r>
      <w:r>
        <w:t>reliable,</w:t>
      </w:r>
      <w:r>
        <w:rPr>
          <w:spacing w:val="-3"/>
        </w:rPr>
        <w:t xml:space="preserve"> </w:t>
      </w:r>
      <w:r>
        <w:t>skepticism</w:t>
      </w:r>
      <w:r>
        <w:rPr>
          <w:spacing w:val="-4"/>
        </w:rPr>
        <w:t xml:space="preserve"> </w:t>
      </w:r>
      <w:r>
        <w:t>among</w:t>
      </w:r>
      <w:r>
        <w:rPr>
          <w:spacing w:val="-3"/>
        </w:rPr>
        <w:t xml:space="preserve"> </w:t>
      </w:r>
      <w:r>
        <w:t>users</w:t>
      </w:r>
      <w:r>
        <w:rPr>
          <w:spacing w:val="-3"/>
        </w:rPr>
        <w:t xml:space="preserve"> </w:t>
      </w:r>
      <w:r>
        <w:t>is</w:t>
      </w:r>
      <w:r>
        <w:rPr>
          <w:spacing w:val="-3"/>
        </w:rPr>
        <w:t xml:space="preserve"> </w:t>
      </w:r>
      <w:r>
        <w:t>clearly</w:t>
      </w:r>
      <w:r>
        <w:rPr>
          <w:spacing w:val="-3"/>
        </w:rPr>
        <w:t xml:space="preserve"> </w:t>
      </w:r>
      <w:r>
        <w:t>present.</w:t>
      </w:r>
      <w:r>
        <w:rPr>
          <w:spacing w:val="-3"/>
        </w:rPr>
        <w:t xml:space="preserve"> </w:t>
      </w:r>
      <w:r>
        <w:t>Insight:</w:t>
      </w:r>
      <w:r>
        <w:rPr>
          <w:spacing w:val="-7"/>
        </w:rPr>
        <w:t xml:space="preserve"> </w:t>
      </w:r>
      <w:r>
        <w:t>The</w:t>
      </w:r>
      <w:r>
        <w:rPr>
          <w:spacing w:val="-3"/>
        </w:rPr>
        <w:t xml:space="preserve"> </w:t>
      </w:r>
      <w:r>
        <w:t>audience</w:t>
      </w:r>
      <w:r>
        <w:rPr>
          <w:spacing w:val="-3"/>
        </w:rPr>
        <w:t xml:space="preserve"> </w:t>
      </w:r>
      <w:r>
        <w:t>is not blindly trusting media anymore—critical thinking is emerging, but not strongly enough to reject it entirely.</w:t>
      </w:r>
    </w:p>
    <w:p w14:paraId="3CAAF0BD" w14:textId="77777777" w:rsidR="008D2DFF" w:rsidRDefault="008D2DFF">
      <w:pPr>
        <w:pStyle w:val="BodyText"/>
        <w:spacing w:line="396" w:lineRule="auto"/>
        <w:sectPr w:rsidR="008D2DFF">
          <w:pgSz w:w="11920" w:h="16840"/>
          <w:pgMar w:top="1920" w:right="1700" w:bottom="280" w:left="1559" w:header="720" w:footer="720" w:gutter="0"/>
          <w:cols w:space="720"/>
        </w:sectPr>
      </w:pPr>
    </w:p>
    <w:p w14:paraId="04E2554F" w14:textId="77777777" w:rsidR="008D2DFF" w:rsidRDefault="00000000">
      <w:pPr>
        <w:ind w:left="1736"/>
        <w:rPr>
          <w:sz w:val="20"/>
        </w:rPr>
      </w:pPr>
      <w:r>
        <w:rPr>
          <w:noProof/>
          <w:sz w:val="20"/>
        </w:rPr>
        <w:lastRenderedPageBreak/>
        <w:drawing>
          <wp:inline distT="0" distB="0" distL="0" distR="0" wp14:anchorId="091DC6F2" wp14:editId="5665FA98">
            <wp:extent cx="3858544" cy="333870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3858544" cy="3338703"/>
                    </a:xfrm>
                    <a:prstGeom prst="rect">
                      <a:avLst/>
                    </a:prstGeom>
                  </pic:spPr>
                </pic:pic>
              </a:graphicData>
            </a:graphic>
          </wp:inline>
        </w:drawing>
      </w:r>
    </w:p>
    <w:p w14:paraId="79EF7895" w14:textId="6D39844D" w:rsidR="008D2DFF" w:rsidRDefault="00000000">
      <w:pPr>
        <w:pStyle w:val="Heading2"/>
        <w:spacing w:before="57"/>
        <w:ind w:left="255" w:right="837"/>
      </w:pPr>
      <w:r>
        <w:t>Fig.</w:t>
      </w:r>
      <w:r>
        <w:rPr>
          <w:spacing w:val="-4"/>
        </w:rPr>
        <w:t xml:space="preserve"> </w:t>
      </w:r>
      <w:r>
        <w:rPr>
          <w:spacing w:val="-10"/>
        </w:rPr>
        <w:t>3</w:t>
      </w:r>
      <w:r w:rsidR="00D56DE8">
        <w:rPr>
          <w:spacing w:val="-10"/>
        </w:rPr>
        <w:t xml:space="preserve">   </w:t>
      </w:r>
      <w:r w:rsidR="00D56DE8">
        <w:t>Factors Influencing Trust</w:t>
      </w:r>
    </w:p>
    <w:p w14:paraId="72F1F7DE" w14:textId="77777777" w:rsidR="008D2DFF" w:rsidRDefault="008D2DFF">
      <w:pPr>
        <w:pStyle w:val="BodyText"/>
        <w:rPr>
          <w:b/>
        </w:rPr>
      </w:pPr>
    </w:p>
    <w:p w14:paraId="47BEF6B6" w14:textId="77777777" w:rsidR="008D2DFF" w:rsidRDefault="008D2DFF">
      <w:pPr>
        <w:pStyle w:val="BodyText"/>
        <w:rPr>
          <w:b/>
        </w:rPr>
      </w:pPr>
    </w:p>
    <w:p w14:paraId="040B6FB9" w14:textId="77777777" w:rsidR="008D2DFF" w:rsidRDefault="008D2DFF">
      <w:pPr>
        <w:pStyle w:val="BodyText"/>
        <w:rPr>
          <w:b/>
        </w:rPr>
      </w:pPr>
    </w:p>
    <w:p w14:paraId="45C9CA3F" w14:textId="77777777" w:rsidR="008D2DFF" w:rsidRDefault="008D2DFF">
      <w:pPr>
        <w:pStyle w:val="BodyText"/>
        <w:spacing w:before="194"/>
        <w:rPr>
          <w:b/>
        </w:rPr>
      </w:pPr>
    </w:p>
    <w:p w14:paraId="6960BC02" w14:textId="06B51D81" w:rsidR="008D2DFF" w:rsidRDefault="00000000">
      <w:pPr>
        <w:pStyle w:val="BodyText"/>
        <w:spacing w:line="396" w:lineRule="auto"/>
        <w:ind w:left="300" w:right="172" w:hanging="10"/>
        <w:jc w:val="both"/>
      </w:pPr>
      <w:r>
        <w:t>Source credibility and fact-checking emerge as the most significant factors influencing trust, followed closely by the quality of reporting. In contrast, peer recommendations and outlet reputation play a comparatively smaller role. Insight: Trust is becoming</w:t>
      </w:r>
      <w:r>
        <w:rPr>
          <w:spacing w:val="-5"/>
        </w:rPr>
        <w:t xml:space="preserve"> </w:t>
      </w:r>
      <w:r>
        <w:t>more</w:t>
      </w:r>
      <w:r>
        <w:rPr>
          <w:spacing w:val="-5"/>
        </w:rPr>
        <w:t xml:space="preserve"> </w:t>
      </w:r>
      <w:r>
        <w:t>evidence-based</w:t>
      </w:r>
      <w:r>
        <w:rPr>
          <w:spacing w:val="-5"/>
        </w:rPr>
        <w:t xml:space="preserve"> </w:t>
      </w:r>
      <w:r>
        <w:t>rather</w:t>
      </w:r>
      <w:r>
        <w:rPr>
          <w:spacing w:val="-5"/>
        </w:rPr>
        <w:t xml:space="preserve"> </w:t>
      </w:r>
      <w:r>
        <w:t>than</w:t>
      </w:r>
      <w:r>
        <w:rPr>
          <w:spacing w:val="-5"/>
        </w:rPr>
        <w:t xml:space="preserve"> </w:t>
      </w:r>
      <w:r>
        <w:t>brand-based,</w:t>
      </w:r>
      <w:r>
        <w:rPr>
          <w:spacing w:val="-5"/>
        </w:rPr>
        <w:t xml:space="preserve"> </w:t>
      </w:r>
      <w:r>
        <w:t>reflecting</w:t>
      </w:r>
      <w:r>
        <w:rPr>
          <w:spacing w:val="-5"/>
        </w:rPr>
        <w:t xml:space="preserve"> </w:t>
      </w:r>
      <w:r>
        <w:t>a</w:t>
      </w:r>
      <w:r>
        <w:rPr>
          <w:spacing w:val="-5"/>
        </w:rPr>
        <w:t xml:space="preserve"> </w:t>
      </w:r>
      <w:r>
        <w:t>shift</w:t>
      </w:r>
      <w:r>
        <w:rPr>
          <w:spacing w:val="-5"/>
        </w:rPr>
        <w:t xml:space="preserve"> </w:t>
      </w:r>
      <w:r>
        <w:t>toward</w:t>
      </w:r>
      <w:r>
        <w:rPr>
          <w:spacing w:val="-5"/>
        </w:rPr>
        <w:t xml:space="preserve"> </w:t>
      </w:r>
      <w:r>
        <w:t>informed</w:t>
      </w:r>
      <w:r>
        <w:rPr>
          <w:spacing w:val="-5"/>
        </w:rPr>
        <w:t xml:space="preserve"> </w:t>
      </w:r>
      <w:r>
        <w:t xml:space="preserve">media </w:t>
      </w:r>
      <w:r>
        <w:rPr>
          <w:spacing w:val="-2"/>
        </w:rPr>
        <w:t>consumption.</w:t>
      </w:r>
    </w:p>
    <w:p w14:paraId="3F1992DC" w14:textId="77777777" w:rsidR="008D2DFF" w:rsidRDefault="008D2DFF">
      <w:pPr>
        <w:pStyle w:val="BodyText"/>
        <w:spacing w:line="396" w:lineRule="auto"/>
        <w:jc w:val="both"/>
        <w:sectPr w:rsidR="008D2DFF">
          <w:pgSz w:w="11920" w:h="16840"/>
          <w:pgMar w:top="1920" w:right="1700" w:bottom="280" w:left="1559" w:header="720" w:footer="720" w:gutter="0"/>
          <w:cols w:space="720"/>
        </w:sectPr>
      </w:pPr>
    </w:p>
    <w:p w14:paraId="5323DE9B" w14:textId="77777777" w:rsidR="008D2DFF" w:rsidRDefault="00000000">
      <w:pPr>
        <w:ind w:left="416"/>
        <w:rPr>
          <w:sz w:val="20"/>
        </w:rPr>
      </w:pPr>
      <w:r>
        <w:rPr>
          <w:noProof/>
          <w:sz w:val="20"/>
        </w:rPr>
        <w:lastRenderedPageBreak/>
        <w:drawing>
          <wp:inline distT="0" distB="0" distL="0" distR="0" wp14:anchorId="214B7A67" wp14:editId="67A38B72">
            <wp:extent cx="5204843" cy="3742277"/>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5204843" cy="3742277"/>
                    </a:xfrm>
                    <a:prstGeom prst="rect">
                      <a:avLst/>
                    </a:prstGeom>
                  </pic:spPr>
                </pic:pic>
              </a:graphicData>
            </a:graphic>
          </wp:inline>
        </w:drawing>
      </w:r>
    </w:p>
    <w:p w14:paraId="221FD499" w14:textId="32FE4330" w:rsidR="008D2DFF" w:rsidRDefault="00000000">
      <w:pPr>
        <w:pStyle w:val="Heading2"/>
        <w:spacing w:before="174"/>
        <w:ind w:left="1171" w:right="1080"/>
      </w:pPr>
      <w:r>
        <w:t>Fig.</w:t>
      </w:r>
      <w:r>
        <w:rPr>
          <w:spacing w:val="-4"/>
        </w:rPr>
        <w:t xml:space="preserve"> </w:t>
      </w:r>
      <w:r>
        <w:rPr>
          <w:spacing w:val="-10"/>
        </w:rPr>
        <w:t>4</w:t>
      </w:r>
      <w:r w:rsidR="00D56DE8">
        <w:rPr>
          <w:spacing w:val="-10"/>
        </w:rPr>
        <w:t xml:space="preserve">     </w:t>
      </w:r>
      <w:r w:rsidR="00D56DE8">
        <w:t>Types of News Considered Important</w:t>
      </w:r>
    </w:p>
    <w:p w14:paraId="3A2BC7D3" w14:textId="77777777" w:rsidR="008D2DFF" w:rsidRDefault="008D2DFF">
      <w:pPr>
        <w:pStyle w:val="BodyText"/>
        <w:rPr>
          <w:b/>
        </w:rPr>
      </w:pPr>
    </w:p>
    <w:p w14:paraId="3C9DC61D" w14:textId="77777777" w:rsidR="008D2DFF" w:rsidRDefault="008D2DFF">
      <w:pPr>
        <w:pStyle w:val="BodyText"/>
        <w:rPr>
          <w:b/>
        </w:rPr>
      </w:pPr>
    </w:p>
    <w:p w14:paraId="0BC625EC" w14:textId="77777777" w:rsidR="008D2DFF" w:rsidRDefault="008D2DFF">
      <w:pPr>
        <w:pStyle w:val="BodyText"/>
        <w:rPr>
          <w:b/>
        </w:rPr>
      </w:pPr>
    </w:p>
    <w:p w14:paraId="4BA98AFA" w14:textId="77777777" w:rsidR="008D2DFF" w:rsidRDefault="008D2DFF">
      <w:pPr>
        <w:pStyle w:val="BodyText"/>
        <w:rPr>
          <w:b/>
        </w:rPr>
      </w:pPr>
    </w:p>
    <w:p w14:paraId="7D860C7A" w14:textId="1D53589D" w:rsidR="008D2DFF" w:rsidRDefault="00000000">
      <w:pPr>
        <w:pStyle w:val="BodyText"/>
        <w:spacing w:line="398" w:lineRule="auto"/>
        <w:ind w:left="300" w:right="171" w:hanging="10"/>
        <w:jc w:val="both"/>
      </w:pPr>
      <w:r>
        <w:t>Respondents consider social issues and science &amp; technology as the most important types of news, followed by politics and entertainment. Health and economic news receive relatively less emphasis. Insight: Public interest is evolving toward progressive and innovation-driven topics, indicating a more future-oriented audience mindset.</w:t>
      </w:r>
    </w:p>
    <w:p w14:paraId="1A999E62" w14:textId="77777777" w:rsidR="008D2DFF" w:rsidRDefault="008D2DFF">
      <w:pPr>
        <w:pStyle w:val="BodyText"/>
        <w:spacing w:line="398" w:lineRule="auto"/>
        <w:jc w:val="both"/>
        <w:sectPr w:rsidR="008D2DFF">
          <w:pgSz w:w="11920" w:h="16840"/>
          <w:pgMar w:top="1920" w:right="1700" w:bottom="280" w:left="1559" w:header="720" w:footer="720" w:gutter="0"/>
          <w:cols w:space="720"/>
        </w:sectPr>
      </w:pPr>
    </w:p>
    <w:p w14:paraId="125DC509" w14:textId="77777777" w:rsidR="008D2DFF" w:rsidRDefault="00000000">
      <w:pPr>
        <w:ind w:left="416"/>
        <w:rPr>
          <w:sz w:val="20"/>
        </w:rPr>
      </w:pPr>
      <w:r>
        <w:rPr>
          <w:noProof/>
          <w:sz w:val="20"/>
        </w:rPr>
        <w:lastRenderedPageBreak/>
        <w:drawing>
          <wp:inline distT="0" distB="0" distL="0" distR="0" wp14:anchorId="08297FF1" wp14:editId="3B1DE6C4">
            <wp:extent cx="4584167" cy="296608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4584167" cy="2966085"/>
                    </a:xfrm>
                    <a:prstGeom prst="rect">
                      <a:avLst/>
                    </a:prstGeom>
                  </pic:spPr>
                </pic:pic>
              </a:graphicData>
            </a:graphic>
          </wp:inline>
        </w:drawing>
      </w:r>
    </w:p>
    <w:p w14:paraId="325C9CEC" w14:textId="6857C0A0" w:rsidR="008D2DFF" w:rsidRDefault="00000000">
      <w:pPr>
        <w:pStyle w:val="Heading2"/>
        <w:spacing w:before="68"/>
        <w:ind w:left="240" w:right="837"/>
      </w:pPr>
      <w:r>
        <w:t>Fig.</w:t>
      </w:r>
      <w:r>
        <w:rPr>
          <w:spacing w:val="-4"/>
        </w:rPr>
        <w:t xml:space="preserve"> </w:t>
      </w:r>
      <w:r>
        <w:rPr>
          <w:spacing w:val="-10"/>
        </w:rPr>
        <w:t>5</w:t>
      </w:r>
      <w:r w:rsidR="00D56DE8">
        <w:rPr>
          <w:spacing w:val="-10"/>
        </w:rPr>
        <w:t xml:space="preserve">   </w:t>
      </w:r>
      <w:r w:rsidR="00D56DE8">
        <w:t>Media Influence on Political Perception</w:t>
      </w:r>
    </w:p>
    <w:p w14:paraId="25FCDB7C" w14:textId="77777777" w:rsidR="008D2DFF" w:rsidRDefault="008D2DFF">
      <w:pPr>
        <w:pStyle w:val="BodyText"/>
        <w:rPr>
          <w:b/>
        </w:rPr>
      </w:pPr>
    </w:p>
    <w:p w14:paraId="707CDE0A" w14:textId="77777777" w:rsidR="008D2DFF" w:rsidRDefault="008D2DFF">
      <w:pPr>
        <w:pStyle w:val="BodyText"/>
        <w:rPr>
          <w:b/>
        </w:rPr>
      </w:pPr>
    </w:p>
    <w:p w14:paraId="015F161B" w14:textId="77777777" w:rsidR="008D2DFF" w:rsidRDefault="008D2DFF">
      <w:pPr>
        <w:pStyle w:val="BodyText"/>
        <w:rPr>
          <w:b/>
        </w:rPr>
      </w:pPr>
    </w:p>
    <w:p w14:paraId="37DFAFA6" w14:textId="77777777" w:rsidR="008D2DFF" w:rsidRDefault="008D2DFF">
      <w:pPr>
        <w:pStyle w:val="BodyText"/>
        <w:spacing w:before="50"/>
        <w:rPr>
          <w:b/>
        </w:rPr>
      </w:pPr>
    </w:p>
    <w:p w14:paraId="1B6242BB" w14:textId="185A6EAD" w:rsidR="008D2DFF" w:rsidRDefault="00000000">
      <w:pPr>
        <w:pStyle w:val="BodyText"/>
        <w:spacing w:line="398" w:lineRule="auto"/>
        <w:ind w:left="300" w:right="171" w:hanging="10"/>
        <w:jc w:val="both"/>
      </w:pPr>
      <w:r>
        <w:t>Most respondents rated media influence between 6 and 9, highlighting a strong belief that media significantly shapes public opinion on political matters.</w:t>
      </w:r>
      <w:r>
        <w:rPr>
          <w:spacing w:val="-8"/>
        </w:rPr>
        <w:t xml:space="preserve"> </w:t>
      </w:r>
      <w:r>
        <w:t>Insight:</w:t>
      </w:r>
      <w:r>
        <w:rPr>
          <w:spacing w:val="-8"/>
        </w:rPr>
        <w:t xml:space="preserve"> </w:t>
      </w:r>
      <w:r>
        <w:t>Media</w:t>
      </w:r>
      <w:r>
        <w:rPr>
          <w:spacing w:val="-9"/>
        </w:rPr>
        <w:t xml:space="preserve"> </w:t>
      </w:r>
      <w:r>
        <w:t>continues</w:t>
      </w:r>
      <w:r>
        <w:rPr>
          <w:spacing w:val="-9"/>
        </w:rPr>
        <w:t xml:space="preserve"> </w:t>
      </w:r>
      <w:r>
        <w:t>to</w:t>
      </w:r>
      <w:r>
        <w:rPr>
          <w:spacing w:val="-9"/>
        </w:rPr>
        <w:t xml:space="preserve"> </w:t>
      </w:r>
      <w:r>
        <w:t>act</w:t>
      </w:r>
      <w:r>
        <w:rPr>
          <w:spacing w:val="-8"/>
        </w:rPr>
        <w:t xml:space="preserve"> </w:t>
      </w:r>
      <w:r>
        <w:t>as</w:t>
      </w:r>
      <w:r>
        <w:rPr>
          <w:spacing w:val="-9"/>
        </w:rPr>
        <w:t xml:space="preserve"> </w:t>
      </w:r>
      <w:r>
        <w:t>a</w:t>
      </w:r>
      <w:r>
        <w:rPr>
          <w:spacing w:val="-9"/>
        </w:rPr>
        <w:t xml:space="preserve"> </w:t>
      </w:r>
      <w:r>
        <w:t>powerful</w:t>
      </w:r>
      <w:r>
        <w:rPr>
          <w:spacing w:val="-8"/>
        </w:rPr>
        <w:t xml:space="preserve"> </w:t>
      </w:r>
      <w:r>
        <w:t>agenda-setter,</w:t>
      </w:r>
      <w:r>
        <w:rPr>
          <w:spacing w:val="-8"/>
        </w:rPr>
        <w:t xml:space="preserve"> </w:t>
      </w:r>
      <w:r>
        <w:t>reinforcing</w:t>
      </w:r>
      <w:r>
        <w:rPr>
          <w:spacing w:val="-9"/>
        </w:rPr>
        <w:t xml:space="preserve"> </w:t>
      </w:r>
      <w:r>
        <w:t>its</w:t>
      </w:r>
      <w:r>
        <w:rPr>
          <w:spacing w:val="-8"/>
        </w:rPr>
        <w:t xml:space="preserve"> </w:t>
      </w:r>
      <w:r>
        <w:t>role</w:t>
      </w:r>
      <w:r>
        <w:rPr>
          <w:spacing w:val="-9"/>
        </w:rPr>
        <w:t xml:space="preserve"> </w:t>
      </w:r>
      <w:r>
        <w:t>in</w:t>
      </w:r>
      <w:r>
        <w:rPr>
          <w:spacing w:val="-9"/>
        </w:rPr>
        <w:t xml:space="preserve"> </w:t>
      </w:r>
      <w:r>
        <w:t>shaping political narratives and public discourse.</w:t>
      </w:r>
    </w:p>
    <w:p w14:paraId="23A6D38E" w14:textId="77777777" w:rsidR="008D2DFF" w:rsidRDefault="008D2DFF">
      <w:pPr>
        <w:pStyle w:val="BodyText"/>
        <w:spacing w:line="398" w:lineRule="auto"/>
        <w:jc w:val="both"/>
        <w:sectPr w:rsidR="008D2DFF">
          <w:pgSz w:w="11920" w:h="16840"/>
          <w:pgMar w:top="1920" w:right="1700" w:bottom="280" w:left="1559" w:header="720" w:footer="720" w:gutter="0"/>
          <w:cols w:space="720"/>
        </w:sectPr>
      </w:pPr>
    </w:p>
    <w:p w14:paraId="520EBD56" w14:textId="77777777" w:rsidR="008D2DFF" w:rsidRDefault="00000000">
      <w:pPr>
        <w:ind w:left="506"/>
        <w:rPr>
          <w:sz w:val="20"/>
        </w:rPr>
      </w:pPr>
      <w:r>
        <w:rPr>
          <w:noProof/>
          <w:sz w:val="20"/>
        </w:rPr>
        <w:lastRenderedPageBreak/>
        <w:drawing>
          <wp:inline distT="0" distB="0" distL="0" distR="0" wp14:anchorId="052AB91C" wp14:editId="530C1AB9">
            <wp:extent cx="4749374" cy="3867912"/>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4749374" cy="3867912"/>
                    </a:xfrm>
                    <a:prstGeom prst="rect">
                      <a:avLst/>
                    </a:prstGeom>
                  </pic:spPr>
                </pic:pic>
              </a:graphicData>
            </a:graphic>
          </wp:inline>
        </w:drawing>
      </w:r>
    </w:p>
    <w:p w14:paraId="1A82626A" w14:textId="4D5CF632" w:rsidR="008D2DFF" w:rsidRDefault="00000000">
      <w:pPr>
        <w:pStyle w:val="Heading2"/>
        <w:spacing w:before="120"/>
        <w:ind w:left="270" w:right="837"/>
      </w:pPr>
      <w:r>
        <w:t>Fig.</w:t>
      </w:r>
      <w:r>
        <w:rPr>
          <w:spacing w:val="-4"/>
        </w:rPr>
        <w:t xml:space="preserve"> </w:t>
      </w:r>
      <w:r>
        <w:rPr>
          <w:spacing w:val="-10"/>
        </w:rPr>
        <w:t>6</w:t>
      </w:r>
      <w:r w:rsidR="00D56DE8">
        <w:rPr>
          <w:spacing w:val="-10"/>
        </w:rPr>
        <w:t xml:space="preserve">   </w:t>
      </w:r>
      <w:r w:rsidR="00D56DE8">
        <w:t>Responsibility for Unbiased Information</w:t>
      </w:r>
    </w:p>
    <w:p w14:paraId="17062BA4" w14:textId="77777777" w:rsidR="008D2DFF" w:rsidRDefault="008D2DFF">
      <w:pPr>
        <w:pStyle w:val="BodyText"/>
        <w:rPr>
          <w:b/>
        </w:rPr>
      </w:pPr>
    </w:p>
    <w:p w14:paraId="62C4EFB8" w14:textId="77777777" w:rsidR="008D2DFF" w:rsidRDefault="008D2DFF">
      <w:pPr>
        <w:pStyle w:val="BodyText"/>
        <w:rPr>
          <w:b/>
        </w:rPr>
      </w:pPr>
    </w:p>
    <w:p w14:paraId="3C32DFC3" w14:textId="303F2211" w:rsidR="008D2DFF" w:rsidRDefault="00000000">
      <w:pPr>
        <w:pStyle w:val="BodyText"/>
        <w:spacing w:line="398" w:lineRule="auto"/>
        <w:ind w:left="300" w:right="172" w:hanging="10"/>
        <w:jc w:val="both"/>
      </w:pPr>
      <w:r>
        <w:t>A</w:t>
      </w:r>
      <w:r>
        <w:rPr>
          <w:spacing w:val="-2"/>
        </w:rPr>
        <w:t xml:space="preserve"> </w:t>
      </w:r>
      <w:r>
        <w:t>large majority agree or strongly agree that media has a responsibility to present unbiased information. Only a negligible portion disagrees. Insight: There is a clear expectation gap—people demand neutrality, even though they often consume biased platforms.</w:t>
      </w:r>
    </w:p>
    <w:p w14:paraId="06BF1409" w14:textId="77777777" w:rsidR="008D2DFF" w:rsidRDefault="008D2DFF">
      <w:pPr>
        <w:pStyle w:val="BodyText"/>
        <w:spacing w:line="398" w:lineRule="auto"/>
        <w:jc w:val="both"/>
        <w:sectPr w:rsidR="008D2DFF">
          <w:pgSz w:w="11920" w:h="16840"/>
          <w:pgMar w:top="1920" w:right="1700" w:bottom="280" w:left="1559" w:header="720" w:footer="720" w:gutter="0"/>
          <w:cols w:space="720"/>
        </w:sectPr>
      </w:pPr>
    </w:p>
    <w:p w14:paraId="6B7048BA" w14:textId="77777777" w:rsidR="008D2DFF" w:rsidRDefault="00000000">
      <w:pPr>
        <w:ind w:left="476"/>
        <w:rPr>
          <w:sz w:val="20"/>
        </w:rPr>
      </w:pPr>
      <w:r>
        <w:rPr>
          <w:noProof/>
          <w:sz w:val="20"/>
        </w:rPr>
        <w:lastRenderedPageBreak/>
        <w:drawing>
          <wp:inline distT="0" distB="0" distL="0" distR="0" wp14:anchorId="126A03DA" wp14:editId="0822711B">
            <wp:extent cx="4855985" cy="2999231"/>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4855985" cy="2999231"/>
                    </a:xfrm>
                    <a:prstGeom prst="rect">
                      <a:avLst/>
                    </a:prstGeom>
                  </pic:spPr>
                </pic:pic>
              </a:graphicData>
            </a:graphic>
          </wp:inline>
        </w:drawing>
      </w:r>
    </w:p>
    <w:p w14:paraId="4DA2EEE5" w14:textId="0107208F" w:rsidR="008D2DFF" w:rsidRDefault="00000000">
      <w:pPr>
        <w:pStyle w:val="Heading2"/>
        <w:spacing w:before="207"/>
        <w:ind w:left="1081" w:right="1080"/>
      </w:pPr>
      <w:r>
        <w:t>Fig.</w:t>
      </w:r>
      <w:r>
        <w:rPr>
          <w:spacing w:val="-4"/>
        </w:rPr>
        <w:t xml:space="preserve"> </w:t>
      </w:r>
      <w:r>
        <w:rPr>
          <w:spacing w:val="-10"/>
        </w:rPr>
        <w:t>7</w:t>
      </w:r>
      <w:r w:rsidR="00D56DE8">
        <w:rPr>
          <w:spacing w:val="-10"/>
        </w:rPr>
        <w:t xml:space="preserve">   </w:t>
      </w:r>
      <w:r w:rsidR="00D56DE8">
        <w:t xml:space="preserve">Fact-Checking </w:t>
      </w:r>
      <w:proofErr w:type="spellStart"/>
      <w:r w:rsidR="00D56DE8">
        <w:t>Behaviour</w:t>
      </w:r>
      <w:proofErr w:type="spellEnd"/>
    </w:p>
    <w:p w14:paraId="7EB3B39C" w14:textId="77777777" w:rsidR="008D2DFF" w:rsidRDefault="008D2DFF">
      <w:pPr>
        <w:pStyle w:val="BodyText"/>
        <w:spacing w:before="184"/>
        <w:rPr>
          <w:b/>
        </w:rPr>
      </w:pPr>
    </w:p>
    <w:p w14:paraId="4EFE6181" w14:textId="78896811" w:rsidR="008D2DFF" w:rsidRDefault="00000000">
      <w:pPr>
        <w:pStyle w:val="BodyText"/>
        <w:spacing w:line="398" w:lineRule="auto"/>
        <w:ind w:left="300" w:right="172" w:hanging="10"/>
      </w:pPr>
      <w:r>
        <w:t>The data shows that respondents engage in fact-checking at a moderate level, with most responses between 4 and 8. This indicates awareness about misinformation</w:t>
      </w:r>
      <w:r>
        <w:rPr>
          <w:spacing w:val="-10"/>
        </w:rPr>
        <w:t xml:space="preserve"> </w:t>
      </w:r>
      <w:r>
        <w:t>but</w:t>
      </w:r>
      <w:r>
        <w:rPr>
          <w:spacing w:val="-7"/>
        </w:rPr>
        <w:t xml:space="preserve"> </w:t>
      </w:r>
      <w:r>
        <w:t>inconsistent</w:t>
      </w:r>
      <w:r>
        <w:rPr>
          <w:spacing w:val="-7"/>
        </w:rPr>
        <w:t xml:space="preserve"> </w:t>
      </w:r>
      <w:r>
        <w:t>verification</w:t>
      </w:r>
      <w:r>
        <w:rPr>
          <w:spacing w:val="-7"/>
        </w:rPr>
        <w:t xml:space="preserve"> </w:t>
      </w:r>
      <w:r>
        <w:t>practices.</w:t>
      </w:r>
      <w:r>
        <w:rPr>
          <w:spacing w:val="-7"/>
        </w:rPr>
        <w:t xml:space="preserve"> </w:t>
      </w:r>
      <w:r>
        <w:t>Insight:</w:t>
      </w:r>
      <w:r>
        <w:rPr>
          <w:spacing w:val="-14"/>
        </w:rPr>
        <w:t xml:space="preserve"> </w:t>
      </w:r>
      <w:r>
        <w:t>Awareness</w:t>
      </w:r>
      <w:r>
        <w:rPr>
          <w:spacing w:val="-6"/>
        </w:rPr>
        <w:t xml:space="preserve"> </w:t>
      </w:r>
      <w:r>
        <w:t>exists,</w:t>
      </w:r>
      <w:r>
        <w:rPr>
          <w:spacing w:val="-7"/>
        </w:rPr>
        <w:t xml:space="preserve"> </w:t>
      </w:r>
      <w:r>
        <w:t>but</w:t>
      </w:r>
      <w:r>
        <w:rPr>
          <w:spacing w:val="-7"/>
        </w:rPr>
        <w:t xml:space="preserve"> </w:t>
      </w:r>
      <w:r>
        <w:t>discipline doesn’t—people know they should verify, but don’t always follow through.</w:t>
      </w:r>
    </w:p>
    <w:p w14:paraId="0FEF7931" w14:textId="77777777" w:rsidR="008D2DFF" w:rsidRDefault="008D2DFF">
      <w:pPr>
        <w:pStyle w:val="BodyText"/>
        <w:spacing w:line="398" w:lineRule="auto"/>
        <w:sectPr w:rsidR="008D2DFF">
          <w:pgSz w:w="11920" w:h="16840"/>
          <w:pgMar w:top="1920" w:right="1700" w:bottom="280" w:left="1559" w:header="720" w:footer="720" w:gutter="0"/>
          <w:cols w:space="720"/>
        </w:sectPr>
      </w:pPr>
    </w:p>
    <w:p w14:paraId="710912C8" w14:textId="77777777" w:rsidR="008D2DFF" w:rsidRDefault="00000000">
      <w:pPr>
        <w:ind w:left="1601"/>
        <w:rPr>
          <w:sz w:val="20"/>
        </w:rPr>
      </w:pPr>
      <w:r>
        <w:rPr>
          <w:noProof/>
          <w:sz w:val="20"/>
        </w:rPr>
        <w:lastRenderedPageBreak/>
        <w:drawing>
          <wp:inline distT="0" distB="0" distL="0" distR="0" wp14:anchorId="2C59C10C" wp14:editId="0A4FB198">
            <wp:extent cx="4152858" cy="3145726"/>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4152858" cy="3145726"/>
                    </a:xfrm>
                    <a:prstGeom prst="rect">
                      <a:avLst/>
                    </a:prstGeom>
                  </pic:spPr>
                </pic:pic>
              </a:graphicData>
            </a:graphic>
          </wp:inline>
        </w:drawing>
      </w:r>
    </w:p>
    <w:p w14:paraId="04227586" w14:textId="1097116E" w:rsidR="008D2DFF" w:rsidRDefault="00000000">
      <w:pPr>
        <w:pStyle w:val="Heading2"/>
        <w:spacing w:before="154"/>
        <w:ind w:left="375" w:right="837"/>
      </w:pPr>
      <w:r>
        <w:t>Fig.</w:t>
      </w:r>
      <w:r>
        <w:rPr>
          <w:spacing w:val="-4"/>
        </w:rPr>
        <w:t xml:space="preserve"> </w:t>
      </w:r>
      <w:r>
        <w:rPr>
          <w:spacing w:val="-10"/>
        </w:rPr>
        <w:t>8</w:t>
      </w:r>
      <w:r w:rsidR="00D56DE8">
        <w:rPr>
          <w:spacing w:val="-10"/>
        </w:rPr>
        <w:t xml:space="preserve">   </w:t>
      </w:r>
      <w:r w:rsidR="00D56DE8">
        <w:t>Preferred</w:t>
      </w:r>
      <w:r w:rsidR="00D56DE8">
        <w:rPr>
          <w:spacing w:val="-6"/>
        </w:rPr>
        <w:t xml:space="preserve"> </w:t>
      </w:r>
      <w:r w:rsidR="00D56DE8">
        <w:t>Media</w:t>
      </w:r>
      <w:r w:rsidR="00D56DE8">
        <w:rPr>
          <w:spacing w:val="-6"/>
        </w:rPr>
        <w:t xml:space="preserve"> </w:t>
      </w:r>
      <w:r w:rsidR="00D56DE8">
        <w:t>Influence</w:t>
      </w:r>
    </w:p>
    <w:p w14:paraId="39035AB0" w14:textId="77777777" w:rsidR="008D2DFF" w:rsidRDefault="008D2DFF">
      <w:pPr>
        <w:pStyle w:val="BodyText"/>
        <w:rPr>
          <w:b/>
        </w:rPr>
      </w:pPr>
    </w:p>
    <w:p w14:paraId="50BAF6F1" w14:textId="77777777" w:rsidR="008D2DFF" w:rsidRDefault="008D2DFF">
      <w:pPr>
        <w:pStyle w:val="BodyText"/>
        <w:rPr>
          <w:b/>
        </w:rPr>
      </w:pPr>
    </w:p>
    <w:p w14:paraId="2FA04FB2" w14:textId="77777777" w:rsidR="008D2DFF" w:rsidRDefault="008D2DFF">
      <w:pPr>
        <w:pStyle w:val="BodyText"/>
        <w:rPr>
          <w:b/>
        </w:rPr>
      </w:pPr>
    </w:p>
    <w:p w14:paraId="341E38D4" w14:textId="77777777" w:rsidR="008D2DFF" w:rsidRDefault="008D2DFF">
      <w:pPr>
        <w:pStyle w:val="BodyText"/>
        <w:rPr>
          <w:b/>
        </w:rPr>
      </w:pPr>
    </w:p>
    <w:p w14:paraId="0676FCB4" w14:textId="77777777" w:rsidR="008D2DFF" w:rsidRDefault="008D2DFF">
      <w:pPr>
        <w:pStyle w:val="BodyText"/>
        <w:spacing w:before="39"/>
        <w:rPr>
          <w:b/>
        </w:rPr>
      </w:pPr>
    </w:p>
    <w:p w14:paraId="1DC93725" w14:textId="1175CDD1" w:rsidR="008D2DFF" w:rsidRDefault="00000000">
      <w:pPr>
        <w:pStyle w:val="BodyText"/>
        <w:spacing w:before="1" w:line="396" w:lineRule="auto"/>
        <w:ind w:left="300" w:right="171" w:hanging="10"/>
        <w:jc w:val="both"/>
      </w:pPr>
      <w:r>
        <w:t>More</w:t>
      </w:r>
      <w:r>
        <w:rPr>
          <w:spacing w:val="-6"/>
        </w:rPr>
        <w:t xml:space="preserve"> </w:t>
      </w:r>
      <w:r>
        <w:t>respondents</w:t>
      </w:r>
      <w:r>
        <w:rPr>
          <w:spacing w:val="-6"/>
        </w:rPr>
        <w:t xml:space="preserve"> </w:t>
      </w:r>
      <w:r>
        <w:t>believe</w:t>
      </w:r>
      <w:r>
        <w:rPr>
          <w:spacing w:val="-6"/>
        </w:rPr>
        <w:t xml:space="preserve"> </w:t>
      </w:r>
      <w:r>
        <w:t>that</w:t>
      </w:r>
      <w:r>
        <w:rPr>
          <w:spacing w:val="-6"/>
        </w:rPr>
        <w:t xml:space="preserve"> </w:t>
      </w:r>
      <w:r>
        <w:t>traditional</w:t>
      </w:r>
      <w:r>
        <w:rPr>
          <w:spacing w:val="-6"/>
        </w:rPr>
        <w:t xml:space="preserve"> </w:t>
      </w:r>
      <w:r>
        <w:t>media</w:t>
      </w:r>
      <w:r>
        <w:rPr>
          <w:spacing w:val="-6"/>
        </w:rPr>
        <w:t xml:space="preserve"> </w:t>
      </w:r>
      <w:r>
        <w:t>should</w:t>
      </w:r>
      <w:r>
        <w:rPr>
          <w:spacing w:val="-6"/>
        </w:rPr>
        <w:t xml:space="preserve"> </w:t>
      </w:r>
      <w:r>
        <w:t>have</w:t>
      </w:r>
      <w:r>
        <w:rPr>
          <w:spacing w:val="-6"/>
        </w:rPr>
        <w:t xml:space="preserve"> </w:t>
      </w:r>
      <w:r>
        <w:t xml:space="preserve">greater influence on public opinion compared to social media. Insight: Even in a digital-first era, traditional media is still perceived as more trustworthy, highlighting a credibility gap in modern </w:t>
      </w:r>
      <w:r>
        <w:rPr>
          <w:spacing w:val="-2"/>
        </w:rPr>
        <w:t>platforms.</w:t>
      </w:r>
    </w:p>
    <w:p w14:paraId="4B55514B" w14:textId="77777777" w:rsidR="008D2DFF" w:rsidRDefault="008D2DFF">
      <w:pPr>
        <w:pStyle w:val="BodyText"/>
      </w:pPr>
    </w:p>
    <w:p w14:paraId="231C95B2" w14:textId="77777777" w:rsidR="008D2DFF" w:rsidRDefault="008D2DFF">
      <w:pPr>
        <w:pStyle w:val="BodyText"/>
      </w:pPr>
    </w:p>
    <w:p w14:paraId="1AA79346" w14:textId="77777777" w:rsidR="008D2DFF" w:rsidRDefault="008D2DFF">
      <w:pPr>
        <w:pStyle w:val="BodyText"/>
        <w:spacing w:before="241"/>
      </w:pPr>
    </w:p>
    <w:p w14:paraId="29C9B474" w14:textId="77777777" w:rsidR="008D2DFF" w:rsidRDefault="00000000">
      <w:pPr>
        <w:pStyle w:val="Heading1"/>
        <w:numPr>
          <w:ilvl w:val="0"/>
          <w:numId w:val="2"/>
        </w:numPr>
        <w:tabs>
          <w:tab w:val="left" w:pos="544"/>
        </w:tabs>
        <w:ind w:left="544" w:hanging="239"/>
      </w:pPr>
      <w:r>
        <w:rPr>
          <w:spacing w:val="-2"/>
        </w:rPr>
        <w:t>TABLE</w:t>
      </w:r>
    </w:p>
    <w:p w14:paraId="3A1C9FAE" w14:textId="77777777" w:rsidR="008D2DFF" w:rsidRDefault="008D2DFF">
      <w:pPr>
        <w:pStyle w:val="BodyText"/>
        <w:spacing w:before="52"/>
        <w:rPr>
          <w:b/>
          <w:sz w:val="20"/>
        </w:rPr>
      </w:pPr>
    </w:p>
    <w:tbl>
      <w:tblPr>
        <w:tblW w:w="0" w:type="auto"/>
        <w:tblInd w:w="352"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CellMar>
          <w:left w:w="0" w:type="dxa"/>
          <w:right w:w="0" w:type="dxa"/>
        </w:tblCellMar>
        <w:tblLook w:val="01E0" w:firstRow="1" w:lastRow="1" w:firstColumn="1" w:lastColumn="1" w:noHBand="0" w:noVBand="0"/>
      </w:tblPr>
      <w:tblGrid>
        <w:gridCol w:w="2698"/>
        <w:gridCol w:w="2722"/>
        <w:gridCol w:w="2722"/>
      </w:tblGrid>
      <w:tr w:rsidR="008D2DFF" w14:paraId="00706A04" w14:textId="77777777">
        <w:trPr>
          <w:trHeight w:val="565"/>
        </w:trPr>
        <w:tc>
          <w:tcPr>
            <w:tcW w:w="2698" w:type="dxa"/>
          </w:tcPr>
          <w:p w14:paraId="7726B25F" w14:textId="77777777" w:rsidR="008D2DFF" w:rsidRDefault="00000000">
            <w:pPr>
              <w:pStyle w:val="TableParagraph"/>
              <w:ind w:left="81"/>
              <w:rPr>
                <w:sz w:val="21"/>
              </w:rPr>
            </w:pPr>
            <w:r>
              <w:rPr>
                <w:spacing w:val="-2"/>
                <w:sz w:val="21"/>
              </w:rPr>
              <w:t>Survey</w:t>
            </w:r>
            <w:r>
              <w:rPr>
                <w:spacing w:val="-6"/>
                <w:sz w:val="21"/>
              </w:rPr>
              <w:t xml:space="preserve"> </w:t>
            </w:r>
            <w:r>
              <w:rPr>
                <w:spacing w:val="-2"/>
                <w:sz w:val="21"/>
              </w:rPr>
              <w:t>Aspect</w:t>
            </w:r>
          </w:p>
        </w:tc>
        <w:tc>
          <w:tcPr>
            <w:tcW w:w="2722" w:type="dxa"/>
          </w:tcPr>
          <w:p w14:paraId="2295D063" w14:textId="77777777" w:rsidR="008D2DFF" w:rsidRDefault="00000000">
            <w:pPr>
              <w:pStyle w:val="TableParagraph"/>
              <w:rPr>
                <w:sz w:val="21"/>
              </w:rPr>
            </w:pPr>
            <w:r>
              <w:rPr>
                <w:sz w:val="21"/>
              </w:rPr>
              <w:t>Key</w:t>
            </w:r>
            <w:r>
              <w:rPr>
                <w:spacing w:val="-3"/>
                <w:sz w:val="21"/>
              </w:rPr>
              <w:t xml:space="preserve"> </w:t>
            </w:r>
            <w:r>
              <w:rPr>
                <w:spacing w:val="-2"/>
                <w:sz w:val="21"/>
              </w:rPr>
              <w:t>Result</w:t>
            </w:r>
          </w:p>
        </w:tc>
        <w:tc>
          <w:tcPr>
            <w:tcW w:w="2722" w:type="dxa"/>
          </w:tcPr>
          <w:p w14:paraId="686832C4" w14:textId="77777777" w:rsidR="008D2DFF" w:rsidRDefault="00000000">
            <w:pPr>
              <w:pStyle w:val="TableParagraph"/>
              <w:ind w:left="90"/>
              <w:rPr>
                <w:sz w:val="21"/>
              </w:rPr>
            </w:pPr>
            <w:r>
              <w:rPr>
                <w:spacing w:val="-2"/>
                <w:sz w:val="21"/>
              </w:rPr>
              <w:t>Insight</w:t>
            </w:r>
          </w:p>
        </w:tc>
      </w:tr>
      <w:tr w:rsidR="008D2DFF" w14:paraId="0CF78115" w14:textId="77777777">
        <w:trPr>
          <w:trHeight w:val="968"/>
        </w:trPr>
        <w:tc>
          <w:tcPr>
            <w:tcW w:w="2698" w:type="dxa"/>
          </w:tcPr>
          <w:p w14:paraId="739FC2A3" w14:textId="77777777" w:rsidR="008D2DFF" w:rsidRDefault="00000000">
            <w:pPr>
              <w:pStyle w:val="TableParagraph"/>
              <w:ind w:left="81"/>
              <w:rPr>
                <w:sz w:val="21"/>
              </w:rPr>
            </w:pPr>
            <w:r>
              <w:rPr>
                <w:sz w:val="21"/>
              </w:rPr>
              <w:t>Media</w:t>
            </w:r>
            <w:r>
              <w:rPr>
                <w:spacing w:val="-9"/>
                <w:sz w:val="21"/>
              </w:rPr>
              <w:t xml:space="preserve"> </w:t>
            </w:r>
            <w:r>
              <w:rPr>
                <w:sz w:val="21"/>
              </w:rPr>
              <w:t>Platform</w:t>
            </w:r>
            <w:r>
              <w:rPr>
                <w:spacing w:val="-6"/>
                <w:sz w:val="21"/>
              </w:rPr>
              <w:t xml:space="preserve"> </w:t>
            </w:r>
            <w:r>
              <w:rPr>
                <w:spacing w:val="-2"/>
                <w:sz w:val="21"/>
              </w:rPr>
              <w:t>Usage</w:t>
            </w:r>
          </w:p>
        </w:tc>
        <w:tc>
          <w:tcPr>
            <w:tcW w:w="2722" w:type="dxa"/>
          </w:tcPr>
          <w:p w14:paraId="52FAE758" w14:textId="77777777" w:rsidR="008D2DFF" w:rsidRDefault="00000000">
            <w:pPr>
              <w:pStyle w:val="TableParagraph"/>
              <w:rPr>
                <w:sz w:val="21"/>
              </w:rPr>
            </w:pPr>
            <w:r>
              <w:rPr>
                <w:sz w:val="21"/>
              </w:rPr>
              <w:t>~89.5%</w:t>
            </w:r>
            <w:r>
              <w:rPr>
                <w:spacing w:val="-7"/>
                <w:sz w:val="21"/>
              </w:rPr>
              <w:t xml:space="preserve"> </w:t>
            </w:r>
            <w:r>
              <w:rPr>
                <w:sz w:val="21"/>
              </w:rPr>
              <w:t>prefer</w:t>
            </w:r>
            <w:r>
              <w:rPr>
                <w:spacing w:val="-6"/>
                <w:sz w:val="21"/>
              </w:rPr>
              <w:t xml:space="preserve"> </w:t>
            </w:r>
            <w:r>
              <w:rPr>
                <w:sz w:val="21"/>
              </w:rPr>
              <w:t>social</w:t>
            </w:r>
            <w:r>
              <w:rPr>
                <w:spacing w:val="-6"/>
                <w:sz w:val="21"/>
              </w:rPr>
              <w:t xml:space="preserve"> </w:t>
            </w:r>
            <w:r>
              <w:rPr>
                <w:spacing w:val="-2"/>
                <w:sz w:val="21"/>
              </w:rPr>
              <w:t>media</w:t>
            </w:r>
          </w:p>
        </w:tc>
        <w:tc>
          <w:tcPr>
            <w:tcW w:w="2722" w:type="dxa"/>
          </w:tcPr>
          <w:p w14:paraId="7E89F135" w14:textId="77777777" w:rsidR="008D2DFF" w:rsidRDefault="00000000">
            <w:pPr>
              <w:pStyle w:val="TableParagraph"/>
              <w:spacing w:line="261" w:lineRule="auto"/>
              <w:ind w:left="90"/>
              <w:rPr>
                <w:sz w:val="21"/>
              </w:rPr>
            </w:pPr>
            <w:r>
              <w:rPr>
                <w:sz w:val="21"/>
              </w:rPr>
              <w:t>Digital</w:t>
            </w:r>
            <w:r>
              <w:rPr>
                <w:spacing w:val="-2"/>
                <w:sz w:val="21"/>
              </w:rPr>
              <w:t xml:space="preserve"> </w:t>
            </w:r>
            <w:r>
              <w:rPr>
                <w:sz w:val="21"/>
              </w:rPr>
              <w:t>platforms</w:t>
            </w:r>
            <w:r>
              <w:rPr>
                <w:spacing w:val="-2"/>
                <w:sz w:val="21"/>
              </w:rPr>
              <w:t xml:space="preserve"> </w:t>
            </w:r>
            <w:r>
              <w:rPr>
                <w:sz w:val="21"/>
              </w:rPr>
              <w:t>dominate despite</w:t>
            </w:r>
            <w:r>
              <w:rPr>
                <w:spacing w:val="-9"/>
                <w:sz w:val="21"/>
              </w:rPr>
              <w:t xml:space="preserve"> </w:t>
            </w:r>
            <w:r>
              <w:rPr>
                <w:sz w:val="21"/>
              </w:rPr>
              <w:t>credibility</w:t>
            </w:r>
            <w:r>
              <w:rPr>
                <w:spacing w:val="-9"/>
                <w:sz w:val="21"/>
              </w:rPr>
              <w:t xml:space="preserve"> </w:t>
            </w:r>
            <w:r>
              <w:rPr>
                <w:spacing w:val="-2"/>
                <w:sz w:val="21"/>
              </w:rPr>
              <w:t>concerns</w:t>
            </w:r>
          </w:p>
        </w:tc>
      </w:tr>
      <w:tr w:rsidR="008D2DFF" w14:paraId="39F9B19D" w14:textId="77777777">
        <w:trPr>
          <w:trHeight w:val="968"/>
        </w:trPr>
        <w:tc>
          <w:tcPr>
            <w:tcW w:w="2698" w:type="dxa"/>
          </w:tcPr>
          <w:p w14:paraId="0E1FBBCD" w14:textId="77777777" w:rsidR="008D2DFF" w:rsidRDefault="00000000">
            <w:pPr>
              <w:pStyle w:val="TableParagraph"/>
              <w:ind w:left="81"/>
              <w:rPr>
                <w:sz w:val="21"/>
              </w:rPr>
            </w:pPr>
            <w:r>
              <w:rPr>
                <w:sz w:val="21"/>
              </w:rPr>
              <w:t>Trust</w:t>
            </w:r>
            <w:r>
              <w:rPr>
                <w:spacing w:val="-8"/>
                <w:sz w:val="21"/>
              </w:rPr>
              <w:t xml:space="preserve"> </w:t>
            </w:r>
            <w:r>
              <w:rPr>
                <w:sz w:val="21"/>
              </w:rPr>
              <w:t>in</w:t>
            </w:r>
            <w:r>
              <w:rPr>
                <w:spacing w:val="-7"/>
                <w:sz w:val="21"/>
              </w:rPr>
              <w:t xml:space="preserve"> </w:t>
            </w:r>
            <w:r>
              <w:rPr>
                <w:spacing w:val="-2"/>
                <w:sz w:val="21"/>
              </w:rPr>
              <w:t>Media</w:t>
            </w:r>
          </w:p>
        </w:tc>
        <w:tc>
          <w:tcPr>
            <w:tcW w:w="2722" w:type="dxa"/>
          </w:tcPr>
          <w:p w14:paraId="727471A6" w14:textId="77777777" w:rsidR="008D2DFF" w:rsidRDefault="00000000">
            <w:pPr>
              <w:pStyle w:val="TableParagraph"/>
              <w:rPr>
                <w:sz w:val="21"/>
              </w:rPr>
            </w:pPr>
            <w:r>
              <w:rPr>
                <w:sz w:val="21"/>
              </w:rPr>
              <w:t>Mostly</w:t>
            </w:r>
            <w:r>
              <w:rPr>
                <w:spacing w:val="-7"/>
                <w:sz w:val="21"/>
              </w:rPr>
              <w:t xml:space="preserve"> </w:t>
            </w:r>
            <w:r>
              <w:rPr>
                <w:sz w:val="21"/>
              </w:rPr>
              <w:t>rated</w:t>
            </w:r>
            <w:r>
              <w:rPr>
                <w:spacing w:val="-7"/>
                <w:sz w:val="21"/>
              </w:rPr>
              <w:t xml:space="preserve"> </w:t>
            </w:r>
            <w:r>
              <w:rPr>
                <w:sz w:val="21"/>
              </w:rPr>
              <w:t>between</w:t>
            </w:r>
            <w:r>
              <w:rPr>
                <w:spacing w:val="-7"/>
                <w:sz w:val="21"/>
              </w:rPr>
              <w:t xml:space="preserve"> </w:t>
            </w:r>
            <w:r>
              <w:rPr>
                <w:sz w:val="21"/>
              </w:rPr>
              <w:t>5–</w:t>
            </w:r>
            <w:r>
              <w:rPr>
                <w:spacing w:val="-4"/>
                <w:sz w:val="21"/>
              </w:rPr>
              <w:t>7/10</w:t>
            </w:r>
          </w:p>
        </w:tc>
        <w:tc>
          <w:tcPr>
            <w:tcW w:w="2722" w:type="dxa"/>
          </w:tcPr>
          <w:p w14:paraId="7838E6C3" w14:textId="77777777" w:rsidR="008D2DFF" w:rsidRDefault="00000000">
            <w:pPr>
              <w:pStyle w:val="TableParagraph"/>
              <w:spacing w:line="261" w:lineRule="auto"/>
              <w:ind w:left="90"/>
              <w:rPr>
                <w:sz w:val="21"/>
              </w:rPr>
            </w:pPr>
            <w:r>
              <w:rPr>
                <w:sz w:val="21"/>
              </w:rPr>
              <w:t>M</w:t>
            </w:r>
            <w:r>
              <w:rPr>
                <w:spacing w:val="-3"/>
                <w:sz w:val="21"/>
              </w:rPr>
              <w:t xml:space="preserve"> </w:t>
            </w:r>
            <w:r>
              <w:rPr>
                <w:sz w:val="21"/>
              </w:rPr>
              <w:t>o</w:t>
            </w:r>
            <w:r>
              <w:rPr>
                <w:spacing w:val="-3"/>
                <w:sz w:val="21"/>
              </w:rPr>
              <w:t xml:space="preserve"> </w:t>
            </w:r>
            <w:r>
              <w:rPr>
                <w:sz w:val="21"/>
              </w:rPr>
              <w:t>d</w:t>
            </w:r>
            <w:r>
              <w:rPr>
                <w:spacing w:val="-3"/>
                <w:sz w:val="21"/>
              </w:rPr>
              <w:t xml:space="preserve"> </w:t>
            </w:r>
            <w:r>
              <w:rPr>
                <w:sz w:val="21"/>
              </w:rPr>
              <w:t>e</w:t>
            </w:r>
            <w:r>
              <w:rPr>
                <w:spacing w:val="-3"/>
                <w:sz w:val="21"/>
              </w:rPr>
              <w:t xml:space="preserve"> </w:t>
            </w:r>
            <w:r>
              <w:rPr>
                <w:sz w:val="21"/>
              </w:rPr>
              <w:t>r</w:t>
            </w:r>
            <w:r>
              <w:rPr>
                <w:spacing w:val="-3"/>
                <w:sz w:val="21"/>
              </w:rPr>
              <w:t xml:space="preserve"> </w:t>
            </w:r>
            <w:r>
              <w:rPr>
                <w:sz w:val="21"/>
              </w:rPr>
              <w:t>a</w:t>
            </w:r>
            <w:r>
              <w:rPr>
                <w:spacing w:val="-3"/>
                <w:sz w:val="21"/>
              </w:rPr>
              <w:t xml:space="preserve"> </w:t>
            </w:r>
            <w:r>
              <w:rPr>
                <w:sz w:val="21"/>
              </w:rPr>
              <w:t>t</w:t>
            </w:r>
            <w:r>
              <w:rPr>
                <w:spacing w:val="-3"/>
                <w:sz w:val="21"/>
              </w:rPr>
              <w:t xml:space="preserve"> </w:t>
            </w:r>
            <w:r>
              <w:rPr>
                <w:sz w:val="21"/>
              </w:rPr>
              <w:t>e</w:t>
            </w:r>
            <w:r>
              <w:rPr>
                <w:spacing w:val="40"/>
                <w:sz w:val="21"/>
              </w:rPr>
              <w:t xml:space="preserve"> </w:t>
            </w:r>
            <w:r>
              <w:rPr>
                <w:sz w:val="21"/>
              </w:rPr>
              <w:t>t</w:t>
            </w:r>
            <w:r>
              <w:rPr>
                <w:spacing w:val="-3"/>
                <w:sz w:val="21"/>
              </w:rPr>
              <w:t xml:space="preserve"> </w:t>
            </w:r>
            <w:r>
              <w:rPr>
                <w:sz w:val="21"/>
              </w:rPr>
              <w:t>r</w:t>
            </w:r>
            <w:r>
              <w:rPr>
                <w:spacing w:val="-3"/>
                <w:sz w:val="21"/>
              </w:rPr>
              <w:t xml:space="preserve"> </w:t>
            </w:r>
            <w:r>
              <w:rPr>
                <w:sz w:val="21"/>
              </w:rPr>
              <w:t>u</w:t>
            </w:r>
            <w:r>
              <w:rPr>
                <w:spacing w:val="-3"/>
                <w:sz w:val="21"/>
              </w:rPr>
              <w:t xml:space="preserve"> </w:t>
            </w:r>
            <w:r>
              <w:rPr>
                <w:sz w:val="21"/>
              </w:rPr>
              <w:t>s</w:t>
            </w:r>
            <w:r>
              <w:rPr>
                <w:spacing w:val="-3"/>
                <w:sz w:val="21"/>
              </w:rPr>
              <w:t xml:space="preserve"> </w:t>
            </w:r>
            <w:r>
              <w:rPr>
                <w:sz w:val="21"/>
              </w:rPr>
              <w:t>t</w:t>
            </w:r>
            <w:r>
              <w:rPr>
                <w:spacing w:val="40"/>
                <w:sz w:val="21"/>
              </w:rPr>
              <w:t xml:space="preserve"> </w:t>
            </w:r>
            <w:r>
              <w:rPr>
                <w:sz w:val="21"/>
              </w:rPr>
              <w:t>w</w:t>
            </w:r>
            <w:r>
              <w:rPr>
                <w:spacing w:val="-3"/>
                <w:sz w:val="21"/>
              </w:rPr>
              <w:t xml:space="preserve"> </w:t>
            </w:r>
            <w:proofErr w:type="spellStart"/>
            <w:r>
              <w:rPr>
                <w:sz w:val="21"/>
              </w:rPr>
              <w:t>i</w:t>
            </w:r>
            <w:proofErr w:type="spellEnd"/>
            <w:r>
              <w:rPr>
                <w:spacing w:val="-3"/>
                <w:sz w:val="21"/>
              </w:rPr>
              <w:t xml:space="preserve"> </w:t>
            </w:r>
            <w:r>
              <w:rPr>
                <w:sz w:val="21"/>
              </w:rPr>
              <w:t>t</w:t>
            </w:r>
            <w:r>
              <w:rPr>
                <w:spacing w:val="-3"/>
                <w:sz w:val="21"/>
              </w:rPr>
              <w:t xml:space="preserve"> </w:t>
            </w:r>
            <w:r>
              <w:rPr>
                <w:sz w:val="21"/>
              </w:rPr>
              <w:t>h noticeable skepticism</w:t>
            </w:r>
          </w:p>
        </w:tc>
      </w:tr>
    </w:tbl>
    <w:p w14:paraId="3B1FA7BB" w14:textId="77777777" w:rsidR="008D2DFF" w:rsidRDefault="008D2DFF">
      <w:pPr>
        <w:pStyle w:val="TableParagraph"/>
        <w:spacing w:line="261" w:lineRule="auto"/>
        <w:rPr>
          <w:sz w:val="21"/>
        </w:rPr>
        <w:sectPr w:rsidR="008D2DFF">
          <w:pgSz w:w="11920" w:h="16840"/>
          <w:pgMar w:top="1920" w:right="1700" w:bottom="280" w:left="1559" w:header="720" w:footer="720" w:gutter="0"/>
          <w:cols w:space="720"/>
        </w:sectPr>
      </w:pPr>
    </w:p>
    <w:tbl>
      <w:tblPr>
        <w:tblW w:w="0" w:type="auto"/>
        <w:tblInd w:w="352"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CellMar>
          <w:left w:w="0" w:type="dxa"/>
          <w:right w:w="0" w:type="dxa"/>
        </w:tblCellMar>
        <w:tblLook w:val="01E0" w:firstRow="1" w:lastRow="1" w:firstColumn="1" w:lastColumn="1" w:noHBand="0" w:noVBand="0"/>
      </w:tblPr>
      <w:tblGrid>
        <w:gridCol w:w="2698"/>
        <w:gridCol w:w="2722"/>
        <w:gridCol w:w="2722"/>
      </w:tblGrid>
      <w:tr w:rsidR="008D2DFF" w14:paraId="340B3762" w14:textId="77777777">
        <w:trPr>
          <w:trHeight w:val="1424"/>
        </w:trPr>
        <w:tc>
          <w:tcPr>
            <w:tcW w:w="2698" w:type="dxa"/>
          </w:tcPr>
          <w:p w14:paraId="487286A7" w14:textId="77777777" w:rsidR="008D2DFF" w:rsidRDefault="00000000">
            <w:pPr>
              <w:pStyle w:val="TableParagraph"/>
              <w:ind w:left="81"/>
              <w:rPr>
                <w:sz w:val="21"/>
              </w:rPr>
            </w:pPr>
            <w:r>
              <w:rPr>
                <w:sz w:val="21"/>
              </w:rPr>
              <w:lastRenderedPageBreak/>
              <w:t>Factors</w:t>
            </w:r>
            <w:r>
              <w:rPr>
                <w:spacing w:val="-12"/>
                <w:sz w:val="21"/>
              </w:rPr>
              <w:t xml:space="preserve"> </w:t>
            </w:r>
            <w:r>
              <w:rPr>
                <w:sz w:val="21"/>
              </w:rPr>
              <w:t>Influencing</w:t>
            </w:r>
            <w:r>
              <w:rPr>
                <w:spacing w:val="-12"/>
                <w:sz w:val="21"/>
              </w:rPr>
              <w:t xml:space="preserve"> </w:t>
            </w:r>
            <w:r>
              <w:rPr>
                <w:spacing w:val="-4"/>
                <w:sz w:val="21"/>
              </w:rPr>
              <w:t>Trust</w:t>
            </w:r>
          </w:p>
        </w:tc>
        <w:tc>
          <w:tcPr>
            <w:tcW w:w="2722" w:type="dxa"/>
          </w:tcPr>
          <w:p w14:paraId="6CA486B6" w14:textId="77777777" w:rsidR="008D2DFF" w:rsidRDefault="008D2DFF">
            <w:pPr>
              <w:pStyle w:val="TableParagraph"/>
              <w:spacing w:before="152"/>
              <w:ind w:left="0"/>
              <w:rPr>
                <w:b/>
                <w:sz w:val="21"/>
              </w:rPr>
            </w:pPr>
          </w:p>
          <w:p w14:paraId="7ED0F058" w14:textId="77777777" w:rsidR="008D2DFF" w:rsidRDefault="00000000">
            <w:pPr>
              <w:pStyle w:val="TableParagraph"/>
              <w:tabs>
                <w:tab w:val="left" w:pos="1997"/>
              </w:tabs>
              <w:spacing w:before="0"/>
              <w:rPr>
                <w:sz w:val="21"/>
              </w:rPr>
            </w:pPr>
            <w:r>
              <w:rPr>
                <w:sz w:val="21"/>
              </w:rPr>
              <w:t>Credibility</w:t>
            </w:r>
            <w:r>
              <w:rPr>
                <w:spacing w:val="75"/>
                <w:sz w:val="21"/>
              </w:rPr>
              <w:t xml:space="preserve"> </w:t>
            </w:r>
            <w:r>
              <w:rPr>
                <w:spacing w:val="-2"/>
                <w:sz w:val="21"/>
              </w:rPr>
              <w:t>(63%),</w:t>
            </w:r>
            <w:r>
              <w:rPr>
                <w:sz w:val="21"/>
              </w:rPr>
              <w:tab/>
              <w:t>Fact-</w:t>
            </w:r>
          </w:p>
          <w:p w14:paraId="30A16677" w14:textId="77777777" w:rsidR="008D2DFF" w:rsidRDefault="00000000">
            <w:pPr>
              <w:pStyle w:val="TableParagraph"/>
              <w:spacing w:before="23"/>
              <w:rPr>
                <w:sz w:val="21"/>
              </w:rPr>
            </w:pPr>
            <w:r>
              <w:rPr>
                <w:sz w:val="21"/>
              </w:rPr>
              <w:t>checking</w:t>
            </w:r>
            <w:r>
              <w:rPr>
                <w:spacing w:val="42"/>
                <w:sz w:val="21"/>
              </w:rPr>
              <w:t xml:space="preserve"> </w:t>
            </w:r>
            <w:r>
              <w:rPr>
                <w:sz w:val="21"/>
              </w:rPr>
              <w:t>(57.9%),</w:t>
            </w:r>
            <w:r>
              <w:rPr>
                <w:spacing w:val="44"/>
                <w:sz w:val="21"/>
              </w:rPr>
              <w:t xml:space="preserve"> </w:t>
            </w:r>
            <w:r>
              <w:rPr>
                <w:spacing w:val="-2"/>
                <w:sz w:val="21"/>
              </w:rPr>
              <w:t>Quality</w:t>
            </w:r>
          </w:p>
          <w:p w14:paraId="3AE4BEDE" w14:textId="77777777" w:rsidR="008D2DFF" w:rsidRDefault="00000000">
            <w:pPr>
              <w:pStyle w:val="TableParagraph"/>
              <w:spacing w:before="17"/>
              <w:rPr>
                <w:sz w:val="21"/>
              </w:rPr>
            </w:pPr>
            <w:r>
              <w:rPr>
                <w:sz w:val="21"/>
              </w:rPr>
              <w:t>reporting</w:t>
            </w:r>
            <w:r>
              <w:rPr>
                <w:spacing w:val="-9"/>
                <w:sz w:val="21"/>
              </w:rPr>
              <w:t xml:space="preserve"> </w:t>
            </w:r>
            <w:r>
              <w:rPr>
                <w:spacing w:val="-2"/>
                <w:sz w:val="21"/>
              </w:rPr>
              <w:t>(52.6%)</w:t>
            </w:r>
          </w:p>
        </w:tc>
        <w:tc>
          <w:tcPr>
            <w:tcW w:w="2722" w:type="dxa"/>
          </w:tcPr>
          <w:p w14:paraId="747B2A1B" w14:textId="77777777" w:rsidR="008D2DFF" w:rsidRDefault="00000000">
            <w:pPr>
              <w:pStyle w:val="TableParagraph"/>
              <w:spacing w:line="256" w:lineRule="auto"/>
              <w:ind w:left="90"/>
              <w:rPr>
                <w:sz w:val="21"/>
              </w:rPr>
            </w:pPr>
            <w:r>
              <w:rPr>
                <w:sz w:val="21"/>
              </w:rPr>
              <w:t>Trust depends more on verification</w:t>
            </w:r>
            <w:r>
              <w:rPr>
                <w:spacing w:val="-14"/>
                <w:sz w:val="21"/>
              </w:rPr>
              <w:t xml:space="preserve"> </w:t>
            </w:r>
            <w:r>
              <w:rPr>
                <w:sz w:val="21"/>
              </w:rPr>
              <w:t>than</w:t>
            </w:r>
            <w:r>
              <w:rPr>
                <w:spacing w:val="-13"/>
                <w:sz w:val="21"/>
              </w:rPr>
              <w:t xml:space="preserve"> </w:t>
            </w:r>
            <w:r>
              <w:rPr>
                <w:sz w:val="21"/>
              </w:rPr>
              <w:t>reputation</w:t>
            </w:r>
          </w:p>
        </w:tc>
      </w:tr>
      <w:tr w:rsidR="008D2DFF" w14:paraId="40254B68" w14:textId="77777777">
        <w:trPr>
          <w:trHeight w:val="1108"/>
        </w:trPr>
        <w:tc>
          <w:tcPr>
            <w:tcW w:w="2698" w:type="dxa"/>
          </w:tcPr>
          <w:p w14:paraId="2D5881E5" w14:textId="77777777" w:rsidR="008D2DFF" w:rsidRDefault="00000000">
            <w:pPr>
              <w:pStyle w:val="TableParagraph"/>
              <w:ind w:left="81"/>
              <w:rPr>
                <w:sz w:val="21"/>
              </w:rPr>
            </w:pPr>
            <w:r>
              <w:rPr>
                <w:sz w:val="21"/>
              </w:rPr>
              <w:t>Important</w:t>
            </w:r>
            <w:r>
              <w:rPr>
                <w:spacing w:val="-9"/>
                <w:sz w:val="21"/>
              </w:rPr>
              <w:t xml:space="preserve"> </w:t>
            </w:r>
            <w:r>
              <w:rPr>
                <w:sz w:val="21"/>
              </w:rPr>
              <w:t>News</w:t>
            </w:r>
            <w:r>
              <w:rPr>
                <w:spacing w:val="-10"/>
                <w:sz w:val="21"/>
              </w:rPr>
              <w:t xml:space="preserve"> </w:t>
            </w:r>
            <w:r>
              <w:rPr>
                <w:spacing w:val="-4"/>
                <w:sz w:val="21"/>
              </w:rPr>
              <w:t>Types</w:t>
            </w:r>
          </w:p>
        </w:tc>
        <w:tc>
          <w:tcPr>
            <w:tcW w:w="2722" w:type="dxa"/>
          </w:tcPr>
          <w:p w14:paraId="377BF91F" w14:textId="77777777" w:rsidR="008D2DFF" w:rsidRDefault="00000000">
            <w:pPr>
              <w:pStyle w:val="TableParagraph"/>
              <w:spacing w:before="139" w:line="400" w:lineRule="atLeast"/>
              <w:rPr>
                <w:sz w:val="21"/>
              </w:rPr>
            </w:pPr>
            <w:r>
              <w:rPr>
                <w:sz w:val="21"/>
              </w:rPr>
              <w:t>Social</w:t>
            </w:r>
            <w:r>
              <w:rPr>
                <w:spacing w:val="-14"/>
                <w:sz w:val="21"/>
              </w:rPr>
              <w:t xml:space="preserve"> </w:t>
            </w:r>
            <w:r>
              <w:rPr>
                <w:sz w:val="21"/>
              </w:rPr>
              <w:t>Issues</w:t>
            </w:r>
            <w:r>
              <w:rPr>
                <w:spacing w:val="-13"/>
                <w:sz w:val="21"/>
              </w:rPr>
              <w:t xml:space="preserve"> </w:t>
            </w:r>
            <w:r>
              <w:rPr>
                <w:sz w:val="21"/>
              </w:rPr>
              <w:t>&amp;</w:t>
            </w:r>
            <w:r>
              <w:rPr>
                <w:spacing w:val="-13"/>
                <w:sz w:val="21"/>
              </w:rPr>
              <w:t xml:space="preserve"> </w:t>
            </w:r>
            <w:r>
              <w:rPr>
                <w:sz w:val="21"/>
              </w:rPr>
              <w:t xml:space="preserve">Science/Tech </w:t>
            </w:r>
            <w:r>
              <w:rPr>
                <w:spacing w:val="-2"/>
                <w:sz w:val="21"/>
              </w:rPr>
              <w:t>(~68.4%)</w:t>
            </w:r>
          </w:p>
        </w:tc>
        <w:tc>
          <w:tcPr>
            <w:tcW w:w="2722" w:type="dxa"/>
          </w:tcPr>
          <w:p w14:paraId="2A10E651" w14:textId="77777777" w:rsidR="008D2DFF" w:rsidRDefault="008D2DFF">
            <w:pPr>
              <w:pStyle w:val="TableParagraph"/>
              <w:spacing w:before="128"/>
              <w:ind w:left="0"/>
              <w:rPr>
                <w:b/>
                <w:sz w:val="21"/>
              </w:rPr>
            </w:pPr>
          </w:p>
          <w:p w14:paraId="656072E9" w14:textId="77777777" w:rsidR="008D2DFF" w:rsidRDefault="00000000">
            <w:pPr>
              <w:pStyle w:val="TableParagraph"/>
              <w:spacing w:before="0" w:line="256" w:lineRule="auto"/>
              <w:ind w:left="90"/>
              <w:rPr>
                <w:sz w:val="21"/>
              </w:rPr>
            </w:pPr>
            <w:r>
              <w:rPr>
                <w:sz w:val="21"/>
              </w:rPr>
              <w:t>Audience</w:t>
            </w:r>
            <w:r>
              <w:rPr>
                <w:spacing w:val="-14"/>
                <w:sz w:val="21"/>
              </w:rPr>
              <w:t xml:space="preserve"> </w:t>
            </w:r>
            <w:r>
              <w:rPr>
                <w:sz w:val="21"/>
              </w:rPr>
              <w:t>prefers</w:t>
            </w:r>
            <w:r>
              <w:rPr>
                <w:spacing w:val="-13"/>
                <w:sz w:val="21"/>
              </w:rPr>
              <w:t xml:space="preserve"> </w:t>
            </w:r>
            <w:r>
              <w:rPr>
                <w:sz w:val="21"/>
              </w:rPr>
              <w:t>progressive and future-oriented content</w:t>
            </w:r>
          </w:p>
        </w:tc>
      </w:tr>
      <w:tr w:rsidR="008D2DFF" w14:paraId="206AC23D" w14:textId="77777777">
        <w:trPr>
          <w:trHeight w:val="968"/>
        </w:trPr>
        <w:tc>
          <w:tcPr>
            <w:tcW w:w="2698" w:type="dxa"/>
          </w:tcPr>
          <w:p w14:paraId="71CAAACC" w14:textId="77777777" w:rsidR="008D2DFF" w:rsidRDefault="00000000">
            <w:pPr>
              <w:pStyle w:val="TableParagraph"/>
              <w:ind w:left="81"/>
              <w:rPr>
                <w:sz w:val="21"/>
              </w:rPr>
            </w:pPr>
            <w:r>
              <w:rPr>
                <w:sz w:val="21"/>
              </w:rPr>
              <w:t>Media</w:t>
            </w:r>
            <w:r>
              <w:rPr>
                <w:spacing w:val="-6"/>
                <w:sz w:val="21"/>
              </w:rPr>
              <w:t xml:space="preserve"> </w:t>
            </w:r>
            <w:r>
              <w:rPr>
                <w:sz w:val="21"/>
              </w:rPr>
              <w:t>Influence</w:t>
            </w:r>
            <w:r>
              <w:rPr>
                <w:spacing w:val="-5"/>
                <w:sz w:val="21"/>
              </w:rPr>
              <w:t xml:space="preserve"> </w:t>
            </w:r>
            <w:r>
              <w:rPr>
                <w:sz w:val="21"/>
              </w:rPr>
              <w:t>on</w:t>
            </w:r>
            <w:r>
              <w:rPr>
                <w:spacing w:val="-5"/>
                <w:sz w:val="21"/>
              </w:rPr>
              <w:t xml:space="preserve"> </w:t>
            </w:r>
            <w:r>
              <w:rPr>
                <w:spacing w:val="-2"/>
                <w:sz w:val="21"/>
              </w:rPr>
              <w:t>Politics</w:t>
            </w:r>
          </w:p>
        </w:tc>
        <w:tc>
          <w:tcPr>
            <w:tcW w:w="2722" w:type="dxa"/>
          </w:tcPr>
          <w:p w14:paraId="07074208" w14:textId="77777777" w:rsidR="008D2DFF" w:rsidRDefault="00000000">
            <w:pPr>
              <w:pStyle w:val="TableParagraph"/>
              <w:rPr>
                <w:sz w:val="21"/>
              </w:rPr>
            </w:pPr>
            <w:r>
              <w:rPr>
                <w:sz w:val="21"/>
              </w:rPr>
              <w:t>Majority</w:t>
            </w:r>
            <w:r>
              <w:rPr>
                <w:spacing w:val="-8"/>
                <w:sz w:val="21"/>
              </w:rPr>
              <w:t xml:space="preserve"> </w:t>
            </w:r>
            <w:r>
              <w:rPr>
                <w:sz w:val="21"/>
              </w:rPr>
              <w:t>rated</w:t>
            </w:r>
            <w:r>
              <w:rPr>
                <w:spacing w:val="-7"/>
                <w:sz w:val="21"/>
              </w:rPr>
              <w:t xml:space="preserve"> </w:t>
            </w:r>
            <w:r>
              <w:rPr>
                <w:sz w:val="21"/>
              </w:rPr>
              <w:t>6–</w:t>
            </w:r>
            <w:r>
              <w:rPr>
                <w:spacing w:val="-4"/>
                <w:sz w:val="21"/>
              </w:rPr>
              <w:t>9/10</w:t>
            </w:r>
          </w:p>
        </w:tc>
        <w:tc>
          <w:tcPr>
            <w:tcW w:w="2722" w:type="dxa"/>
          </w:tcPr>
          <w:p w14:paraId="3C7CF25E" w14:textId="77777777" w:rsidR="008D2DFF" w:rsidRDefault="00000000">
            <w:pPr>
              <w:pStyle w:val="TableParagraph"/>
              <w:tabs>
                <w:tab w:val="left" w:pos="1031"/>
                <w:tab w:val="left" w:pos="2124"/>
              </w:tabs>
              <w:spacing w:line="256" w:lineRule="auto"/>
              <w:ind w:left="90" w:right="15"/>
              <w:rPr>
                <w:sz w:val="21"/>
              </w:rPr>
            </w:pPr>
            <w:r>
              <w:rPr>
                <w:spacing w:val="-2"/>
                <w:sz w:val="21"/>
              </w:rPr>
              <w:t>Media</w:t>
            </w:r>
            <w:r>
              <w:rPr>
                <w:sz w:val="21"/>
              </w:rPr>
              <w:tab/>
            </w:r>
            <w:r>
              <w:rPr>
                <w:spacing w:val="-2"/>
                <w:sz w:val="21"/>
              </w:rPr>
              <w:t>strongly</w:t>
            </w:r>
            <w:r>
              <w:rPr>
                <w:sz w:val="21"/>
              </w:rPr>
              <w:tab/>
            </w:r>
            <w:r>
              <w:rPr>
                <w:spacing w:val="-2"/>
                <w:sz w:val="21"/>
              </w:rPr>
              <w:t xml:space="preserve">shapes </w:t>
            </w:r>
            <w:r>
              <w:rPr>
                <w:sz w:val="21"/>
              </w:rPr>
              <w:t>political perception</w:t>
            </w:r>
          </w:p>
        </w:tc>
      </w:tr>
      <w:tr w:rsidR="008D2DFF" w14:paraId="563A6147" w14:textId="77777777">
        <w:trPr>
          <w:trHeight w:val="987"/>
        </w:trPr>
        <w:tc>
          <w:tcPr>
            <w:tcW w:w="2698" w:type="dxa"/>
          </w:tcPr>
          <w:p w14:paraId="3AAA5994" w14:textId="77777777" w:rsidR="008D2DFF" w:rsidRDefault="00000000">
            <w:pPr>
              <w:pStyle w:val="TableParagraph"/>
              <w:spacing w:line="396" w:lineRule="auto"/>
              <w:ind w:left="81"/>
              <w:rPr>
                <w:sz w:val="21"/>
              </w:rPr>
            </w:pPr>
            <w:r>
              <w:rPr>
                <w:sz w:val="21"/>
              </w:rPr>
              <w:t>Responsibility</w:t>
            </w:r>
            <w:r>
              <w:rPr>
                <w:spacing w:val="-14"/>
                <w:sz w:val="21"/>
              </w:rPr>
              <w:t xml:space="preserve"> </w:t>
            </w:r>
            <w:r>
              <w:rPr>
                <w:sz w:val="21"/>
              </w:rPr>
              <w:t>for</w:t>
            </w:r>
            <w:r>
              <w:rPr>
                <w:spacing w:val="-13"/>
                <w:sz w:val="21"/>
              </w:rPr>
              <w:t xml:space="preserve"> </w:t>
            </w:r>
            <w:r>
              <w:rPr>
                <w:sz w:val="21"/>
              </w:rPr>
              <w:t xml:space="preserve">Unbiased </w:t>
            </w:r>
            <w:r>
              <w:rPr>
                <w:spacing w:val="-2"/>
                <w:sz w:val="21"/>
              </w:rPr>
              <w:t>Information</w:t>
            </w:r>
          </w:p>
        </w:tc>
        <w:tc>
          <w:tcPr>
            <w:tcW w:w="2722" w:type="dxa"/>
          </w:tcPr>
          <w:p w14:paraId="343B5E2E" w14:textId="77777777" w:rsidR="008D2DFF" w:rsidRDefault="00000000">
            <w:pPr>
              <w:pStyle w:val="TableParagraph"/>
              <w:rPr>
                <w:sz w:val="21"/>
              </w:rPr>
            </w:pPr>
            <w:r>
              <w:rPr>
                <w:sz w:val="21"/>
              </w:rPr>
              <w:t>~73%</w:t>
            </w:r>
            <w:r>
              <w:rPr>
                <w:spacing w:val="-10"/>
                <w:sz w:val="21"/>
              </w:rPr>
              <w:t xml:space="preserve"> </w:t>
            </w:r>
            <w:r>
              <w:rPr>
                <w:sz w:val="21"/>
              </w:rPr>
              <w:t>agree/strongly</w:t>
            </w:r>
            <w:r>
              <w:rPr>
                <w:spacing w:val="-9"/>
                <w:sz w:val="21"/>
              </w:rPr>
              <w:t xml:space="preserve"> </w:t>
            </w:r>
            <w:r>
              <w:rPr>
                <w:spacing w:val="-2"/>
                <w:sz w:val="21"/>
              </w:rPr>
              <w:t>agree</w:t>
            </w:r>
          </w:p>
        </w:tc>
        <w:tc>
          <w:tcPr>
            <w:tcW w:w="2722" w:type="dxa"/>
          </w:tcPr>
          <w:p w14:paraId="6498D543" w14:textId="77777777" w:rsidR="008D2DFF" w:rsidRDefault="00000000">
            <w:pPr>
              <w:pStyle w:val="TableParagraph"/>
              <w:spacing w:line="256" w:lineRule="auto"/>
              <w:ind w:left="90" w:right="17"/>
              <w:rPr>
                <w:sz w:val="21"/>
              </w:rPr>
            </w:pPr>
            <w:r>
              <w:rPr>
                <w:sz w:val="21"/>
              </w:rPr>
              <w:t>High</w:t>
            </w:r>
            <w:r>
              <w:rPr>
                <w:spacing w:val="-13"/>
                <w:sz w:val="21"/>
              </w:rPr>
              <w:t xml:space="preserve"> </w:t>
            </w:r>
            <w:r>
              <w:rPr>
                <w:sz w:val="21"/>
              </w:rPr>
              <w:t>expectation</w:t>
            </w:r>
            <w:r>
              <w:rPr>
                <w:spacing w:val="-13"/>
                <w:sz w:val="21"/>
              </w:rPr>
              <w:t xml:space="preserve"> </w:t>
            </w:r>
            <w:r>
              <w:rPr>
                <w:sz w:val="21"/>
              </w:rPr>
              <w:t>for</w:t>
            </w:r>
            <w:r>
              <w:rPr>
                <w:spacing w:val="-13"/>
                <w:sz w:val="21"/>
              </w:rPr>
              <w:t xml:space="preserve"> </w:t>
            </w:r>
            <w:r>
              <w:rPr>
                <w:sz w:val="21"/>
              </w:rPr>
              <w:t>ethical and unbiased journalism</w:t>
            </w:r>
          </w:p>
        </w:tc>
      </w:tr>
      <w:tr w:rsidR="008D2DFF" w14:paraId="3A17C6A0" w14:textId="77777777">
        <w:trPr>
          <w:trHeight w:val="968"/>
        </w:trPr>
        <w:tc>
          <w:tcPr>
            <w:tcW w:w="2698" w:type="dxa"/>
          </w:tcPr>
          <w:p w14:paraId="18B2B6E3" w14:textId="77777777" w:rsidR="008D2DFF" w:rsidRDefault="00000000">
            <w:pPr>
              <w:pStyle w:val="TableParagraph"/>
              <w:ind w:left="81"/>
              <w:rPr>
                <w:sz w:val="21"/>
              </w:rPr>
            </w:pPr>
            <w:r>
              <w:rPr>
                <w:sz w:val="21"/>
              </w:rPr>
              <w:t>Fact-Checking</w:t>
            </w:r>
            <w:r>
              <w:rPr>
                <w:spacing w:val="-13"/>
                <w:sz w:val="21"/>
              </w:rPr>
              <w:t xml:space="preserve"> </w:t>
            </w:r>
            <w:proofErr w:type="spellStart"/>
            <w:r>
              <w:rPr>
                <w:spacing w:val="-2"/>
                <w:sz w:val="21"/>
              </w:rPr>
              <w:t>Behaviour</w:t>
            </w:r>
            <w:proofErr w:type="spellEnd"/>
          </w:p>
        </w:tc>
        <w:tc>
          <w:tcPr>
            <w:tcW w:w="2722" w:type="dxa"/>
          </w:tcPr>
          <w:p w14:paraId="1B1EF0FE" w14:textId="77777777" w:rsidR="008D2DFF" w:rsidRDefault="00000000">
            <w:pPr>
              <w:pStyle w:val="TableParagraph"/>
              <w:rPr>
                <w:sz w:val="21"/>
              </w:rPr>
            </w:pPr>
            <w:r>
              <w:rPr>
                <w:sz w:val="21"/>
              </w:rPr>
              <w:t>Mostly</w:t>
            </w:r>
            <w:r>
              <w:rPr>
                <w:spacing w:val="-7"/>
                <w:sz w:val="21"/>
              </w:rPr>
              <w:t xml:space="preserve"> </w:t>
            </w:r>
            <w:r>
              <w:rPr>
                <w:sz w:val="21"/>
              </w:rPr>
              <w:t>rated</w:t>
            </w:r>
            <w:r>
              <w:rPr>
                <w:spacing w:val="-7"/>
                <w:sz w:val="21"/>
              </w:rPr>
              <w:t xml:space="preserve"> </w:t>
            </w:r>
            <w:r>
              <w:rPr>
                <w:sz w:val="21"/>
              </w:rPr>
              <w:t>4–</w:t>
            </w:r>
            <w:r>
              <w:rPr>
                <w:spacing w:val="-4"/>
                <w:sz w:val="21"/>
              </w:rPr>
              <w:t>8/10</w:t>
            </w:r>
          </w:p>
        </w:tc>
        <w:tc>
          <w:tcPr>
            <w:tcW w:w="2722" w:type="dxa"/>
          </w:tcPr>
          <w:p w14:paraId="0D10018A" w14:textId="77777777" w:rsidR="008D2DFF" w:rsidRDefault="00000000">
            <w:pPr>
              <w:pStyle w:val="TableParagraph"/>
              <w:spacing w:line="256" w:lineRule="auto"/>
              <w:ind w:left="90"/>
              <w:rPr>
                <w:sz w:val="21"/>
              </w:rPr>
            </w:pPr>
            <w:r>
              <w:rPr>
                <w:sz w:val="21"/>
              </w:rPr>
              <w:t>Aw</w:t>
            </w:r>
            <w:r>
              <w:rPr>
                <w:spacing w:val="-4"/>
                <w:sz w:val="21"/>
              </w:rPr>
              <w:t xml:space="preserve"> </w:t>
            </w:r>
            <w:r>
              <w:rPr>
                <w:sz w:val="21"/>
              </w:rPr>
              <w:t>a</w:t>
            </w:r>
            <w:r>
              <w:rPr>
                <w:spacing w:val="-4"/>
                <w:sz w:val="21"/>
              </w:rPr>
              <w:t xml:space="preserve"> </w:t>
            </w:r>
            <w:r>
              <w:rPr>
                <w:sz w:val="21"/>
              </w:rPr>
              <w:t>r</w:t>
            </w:r>
            <w:r>
              <w:rPr>
                <w:spacing w:val="-4"/>
                <w:sz w:val="21"/>
              </w:rPr>
              <w:t xml:space="preserve"> </w:t>
            </w:r>
            <w:r>
              <w:rPr>
                <w:sz w:val="21"/>
              </w:rPr>
              <w:t>e</w:t>
            </w:r>
            <w:r>
              <w:rPr>
                <w:spacing w:val="-4"/>
                <w:sz w:val="21"/>
              </w:rPr>
              <w:t xml:space="preserve"> </w:t>
            </w:r>
            <w:r>
              <w:rPr>
                <w:sz w:val="21"/>
              </w:rPr>
              <w:t>n</w:t>
            </w:r>
            <w:r>
              <w:rPr>
                <w:spacing w:val="-4"/>
                <w:sz w:val="21"/>
              </w:rPr>
              <w:t xml:space="preserve"> </w:t>
            </w:r>
            <w:r>
              <w:rPr>
                <w:sz w:val="21"/>
              </w:rPr>
              <w:t>e</w:t>
            </w:r>
            <w:r>
              <w:rPr>
                <w:spacing w:val="-4"/>
                <w:sz w:val="21"/>
              </w:rPr>
              <w:t xml:space="preserve"> </w:t>
            </w:r>
            <w:r>
              <w:rPr>
                <w:sz w:val="21"/>
              </w:rPr>
              <w:t>s</w:t>
            </w:r>
            <w:r>
              <w:rPr>
                <w:spacing w:val="-4"/>
                <w:sz w:val="21"/>
              </w:rPr>
              <w:t xml:space="preserve"> </w:t>
            </w:r>
            <w:proofErr w:type="spellStart"/>
            <w:r>
              <w:rPr>
                <w:sz w:val="21"/>
              </w:rPr>
              <w:t>s</w:t>
            </w:r>
            <w:proofErr w:type="spellEnd"/>
            <w:r>
              <w:rPr>
                <w:spacing w:val="40"/>
                <w:sz w:val="21"/>
              </w:rPr>
              <w:t xml:space="preserve"> </w:t>
            </w:r>
            <w:r>
              <w:rPr>
                <w:sz w:val="21"/>
              </w:rPr>
              <w:t>e</w:t>
            </w:r>
            <w:r>
              <w:rPr>
                <w:spacing w:val="-4"/>
                <w:sz w:val="21"/>
              </w:rPr>
              <w:t xml:space="preserve"> </w:t>
            </w:r>
            <w:r>
              <w:rPr>
                <w:sz w:val="21"/>
              </w:rPr>
              <w:t>x</w:t>
            </w:r>
            <w:r>
              <w:rPr>
                <w:spacing w:val="-4"/>
                <w:sz w:val="21"/>
              </w:rPr>
              <w:t xml:space="preserve"> </w:t>
            </w:r>
            <w:proofErr w:type="spellStart"/>
            <w:r>
              <w:rPr>
                <w:sz w:val="21"/>
              </w:rPr>
              <w:t>i</w:t>
            </w:r>
            <w:proofErr w:type="spellEnd"/>
            <w:r>
              <w:rPr>
                <w:spacing w:val="-4"/>
                <w:sz w:val="21"/>
              </w:rPr>
              <w:t xml:space="preserve"> </w:t>
            </w:r>
            <w:r>
              <w:rPr>
                <w:sz w:val="21"/>
              </w:rPr>
              <w:t>s</w:t>
            </w:r>
            <w:r>
              <w:rPr>
                <w:spacing w:val="-4"/>
                <w:sz w:val="21"/>
              </w:rPr>
              <w:t xml:space="preserve"> </w:t>
            </w:r>
            <w:r>
              <w:rPr>
                <w:sz w:val="21"/>
              </w:rPr>
              <w:t>t</w:t>
            </w:r>
            <w:r>
              <w:rPr>
                <w:spacing w:val="-4"/>
                <w:sz w:val="21"/>
              </w:rPr>
              <w:t xml:space="preserve"> </w:t>
            </w:r>
            <w:r>
              <w:rPr>
                <w:sz w:val="21"/>
              </w:rPr>
              <w:t>s</w:t>
            </w:r>
            <w:r>
              <w:rPr>
                <w:spacing w:val="40"/>
                <w:sz w:val="21"/>
              </w:rPr>
              <w:t xml:space="preserve"> </w:t>
            </w:r>
            <w:r>
              <w:rPr>
                <w:sz w:val="21"/>
              </w:rPr>
              <w:t>b</w:t>
            </w:r>
            <w:r>
              <w:rPr>
                <w:spacing w:val="-4"/>
                <w:sz w:val="21"/>
              </w:rPr>
              <w:t xml:space="preserve"> </w:t>
            </w:r>
            <w:r>
              <w:rPr>
                <w:sz w:val="21"/>
              </w:rPr>
              <w:t>u</w:t>
            </w:r>
            <w:r>
              <w:rPr>
                <w:spacing w:val="-4"/>
                <w:sz w:val="21"/>
              </w:rPr>
              <w:t xml:space="preserve"> </w:t>
            </w:r>
            <w:r>
              <w:rPr>
                <w:sz w:val="21"/>
              </w:rPr>
              <w:t>t consistency is lacking</w:t>
            </w:r>
          </w:p>
        </w:tc>
      </w:tr>
      <w:tr w:rsidR="008D2DFF" w14:paraId="2221B48B" w14:textId="77777777">
        <w:trPr>
          <w:trHeight w:val="968"/>
        </w:trPr>
        <w:tc>
          <w:tcPr>
            <w:tcW w:w="2698" w:type="dxa"/>
          </w:tcPr>
          <w:p w14:paraId="3D2BCA82" w14:textId="77777777" w:rsidR="008D2DFF" w:rsidRDefault="00000000">
            <w:pPr>
              <w:pStyle w:val="TableParagraph"/>
              <w:ind w:left="81"/>
              <w:rPr>
                <w:sz w:val="21"/>
              </w:rPr>
            </w:pPr>
            <w:r>
              <w:rPr>
                <w:sz w:val="21"/>
              </w:rPr>
              <w:t>Preferred</w:t>
            </w:r>
            <w:r>
              <w:rPr>
                <w:spacing w:val="-8"/>
                <w:sz w:val="21"/>
              </w:rPr>
              <w:t xml:space="preserve"> </w:t>
            </w:r>
            <w:r>
              <w:rPr>
                <w:sz w:val="21"/>
              </w:rPr>
              <w:t>Media</w:t>
            </w:r>
            <w:r>
              <w:rPr>
                <w:spacing w:val="-7"/>
                <w:sz w:val="21"/>
              </w:rPr>
              <w:t xml:space="preserve"> </w:t>
            </w:r>
            <w:r>
              <w:rPr>
                <w:spacing w:val="-2"/>
                <w:sz w:val="21"/>
              </w:rPr>
              <w:t>Influence</w:t>
            </w:r>
          </w:p>
        </w:tc>
        <w:tc>
          <w:tcPr>
            <w:tcW w:w="2722" w:type="dxa"/>
          </w:tcPr>
          <w:p w14:paraId="5404A3A9" w14:textId="77777777" w:rsidR="008D2DFF" w:rsidRDefault="00000000">
            <w:pPr>
              <w:pStyle w:val="TableParagraph"/>
              <w:spacing w:line="256" w:lineRule="auto"/>
              <w:rPr>
                <w:sz w:val="21"/>
              </w:rPr>
            </w:pPr>
            <w:r>
              <w:rPr>
                <w:sz w:val="21"/>
              </w:rPr>
              <w:t>~57.9%</w:t>
            </w:r>
            <w:r>
              <w:rPr>
                <w:spacing w:val="33"/>
                <w:sz w:val="21"/>
              </w:rPr>
              <w:t xml:space="preserve"> </w:t>
            </w:r>
            <w:proofErr w:type="spellStart"/>
            <w:r>
              <w:rPr>
                <w:sz w:val="21"/>
              </w:rPr>
              <w:t>favour</w:t>
            </w:r>
            <w:proofErr w:type="spellEnd"/>
            <w:r>
              <w:rPr>
                <w:spacing w:val="33"/>
                <w:sz w:val="21"/>
              </w:rPr>
              <w:t xml:space="preserve"> </w:t>
            </w:r>
            <w:r>
              <w:rPr>
                <w:sz w:val="21"/>
              </w:rPr>
              <w:t xml:space="preserve">traditional </w:t>
            </w:r>
            <w:r>
              <w:rPr>
                <w:spacing w:val="-2"/>
                <w:sz w:val="21"/>
              </w:rPr>
              <w:t>media</w:t>
            </w:r>
          </w:p>
        </w:tc>
        <w:tc>
          <w:tcPr>
            <w:tcW w:w="2722" w:type="dxa"/>
          </w:tcPr>
          <w:p w14:paraId="51075A58" w14:textId="77777777" w:rsidR="008D2DFF" w:rsidRDefault="00000000">
            <w:pPr>
              <w:pStyle w:val="TableParagraph"/>
              <w:spacing w:line="256" w:lineRule="auto"/>
              <w:ind w:left="90"/>
              <w:rPr>
                <w:sz w:val="21"/>
              </w:rPr>
            </w:pPr>
            <w:r>
              <w:rPr>
                <w:sz w:val="21"/>
              </w:rPr>
              <w:t>Traditional</w:t>
            </w:r>
            <w:r>
              <w:rPr>
                <w:spacing w:val="-11"/>
                <w:sz w:val="21"/>
              </w:rPr>
              <w:t xml:space="preserve"> </w:t>
            </w:r>
            <w:r>
              <w:rPr>
                <w:sz w:val="21"/>
              </w:rPr>
              <w:t>media</w:t>
            </w:r>
            <w:r>
              <w:rPr>
                <w:spacing w:val="-11"/>
                <w:sz w:val="21"/>
              </w:rPr>
              <w:t xml:space="preserve"> </w:t>
            </w:r>
            <w:r>
              <w:rPr>
                <w:sz w:val="21"/>
              </w:rPr>
              <w:t>still</w:t>
            </w:r>
            <w:r>
              <w:rPr>
                <w:spacing w:val="-11"/>
                <w:sz w:val="21"/>
              </w:rPr>
              <w:t xml:space="preserve"> </w:t>
            </w:r>
            <w:r>
              <w:rPr>
                <w:sz w:val="21"/>
              </w:rPr>
              <w:t>seen</w:t>
            </w:r>
            <w:r>
              <w:rPr>
                <w:spacing w:val="-11"/>
                <w:sz w:val="21"/>
              </w:rPr>
              <w:t xml:space="preserve"> </w:t>
            </w:r>
            <w:r>
              <w:rPr>
                <w:sz w:val="21"/>
              </w:rPr>
              <w:t>as more trustworthy</w:t>
            </w:r>
          </w:p>
        </w:tc>
      </w:tr>
    </w:tbl>
    <w:p w14:paraId="0217F26B" w14:textId="77777777" w:rsidR="008D2DFF" w:rsidRDefault="008D2DFF">
      <w:pPr>
        <w:pStyle w:val="BodyText"/>
        <w:rPr>
          <w:b/>
          <w:sz w:val="25"/>
        </w:rPr>
      </w:pPr>
    </w:p>
    <w:p w14:paraId="6BBBB601" w14:textId="77777777" w:rsidR="008D2DFF" w:rsidRDefault="008D2DFF">
      <w:pPr>
        <w:pStyle w:val="BodyText"/>
        <w:rPr>
          <w:b/>
          <w:sz w:val="25"/>
        </w:rPr>
      </w:pPr>
    </w:p>
    <w:p w14:paraId="1B423AFB" w14:textId="77777777" w:rsidR="008D2DFF" w:rsidRDefault="008D2DFF">
      <w:pPr>
        <w:pStyle w:val="BodyText"/>
        <w:spacing w:before="142"/>
        <w:rPr>
          <w:b/>
          <w:sz w:val="25"/>
        </w:rPr>
      </w:pPr>
    </w:p>
    <w:p w14:paraId="56DD67E7" w14:textId="77777777" w:rsidR="008D2DFF" w:rsidRDefault="00000000">
      <w:pPr>
        <w:pStyle w:val="Heading1"/>
        <w:numPr>
          <w:ilvl w:val="0"/>
          <w:numId w:val="2"/>
        </w:numPr>
        <w:tabs>
          <w:tab w:val="left" w:pos="559"/>
        </w:tabs>
        <w:ind w:left="559" w:hanging="254"/>
      </w:pPr>
      <w:r>
        <w:rPr>
          <w:spacing w:val="-2"/>
        </w:rPr>
        <w:t>CONCLUSION</w:t>
      </w:r>
    </w:p>
    <w:p w14:paraId="06E7F604" w14:textId="77777777" w:rsidR="008D2DFF" w:rsidRDefault="00000000">
      <w:pPr>
        <w:pStyle w:val="BodyText"/>
        <w:spacing w:before="216" w:line="396" w:lineRule="auto"/>
        <w:ind w:left="300" w:right="168" w:hanging="10"/>
        <w:jc w:val="both"/>
      </w:pPr>
      <w:r>
        <w:t>This review has examined the multifaceted role of media in shaping public opinion, revealing a complex landscape of media effects that defies simple causal narratives. The evidence substantiates that the media exerts substantial influence on public opinion formation through multiple mechanisms including agenda-setting, framing, risk amplification, and systematic provision of information that citizens use in opinion construction. Media determines what</w:t>
      </w:r>
    </w:p>
    <w:p w14:paraId="0BD5BCEA" w14:textId="77777777" w:rsidR="008D2DFF" w:rsidRDefault="00000000">
      <w:pPr>
        <w:pStyle w:val="BodyText"/>
        <w:spacing w:before="91" w:line="396" w:lineRule="auto"/>
        <w:ind w:left="300" w:right="169" w:hanging="10"/>
        <w:jc w:val="both"/>
      </w:pPr>
      <w:r>
        <w:t>people</w:t>
      </w:r>
      <w:r>
        <w:rPr>
          <w:spacing w:val="-5"/>
        </w:rPr>
        <w:t xml:space="preserve"> </w:t>
      </w:r>
      <w:r>
        <w:t>think</w:t>
      </w:r>
      <w:r>
        <w:rPr>
          <w:spacing w:val="-5"/>
        </w:rPr>
        <w:t xml:space="preserve"> </w:t>
      </w:r>
      <w:r>
        <w:t>about,</w:t>
      </w:r>
      <w:r>
        <w:rPr>
          <w:spacing w:val="-5"/>
        </w:rPr>
        <w:t xml:space="preserve"> </w:t>
      </w:r>
      <w:r>
        <w:t>how</w:t>
      </w:r>
      <w:r>
        <w:rPr>
          <w:spacing w:val="-5"/>
        </w:rPr>
        <w:t xml:space="preserve"> </w:t>
      </w:r>
      <w:r>
        <w:t>they</w:t>
      </w:r>
      <w:r>
        <w:rPr>
          <w:spacing w:val="-5"/>
        </w:rPr>
        <w:t xml:space="preserve"> </w:t>
      </w:r>
      <w:r>
        <w:t>think</w:t>
      </w:r>
      <w:r>
        <w:rPr>
          <w:spacing w:val="-5"/>
        </w:rPr>
        <w:t xml:space="preserve"> </w:t>
      </w:r>
      <w:r>
        <w:t>about</w:t>
      </w:r>
      <w:r>
        <w:rPr>
          <w:spacing w:val="-5"/>
        </w:rPr>
        <w:t xml:space="preserve"> </w:t>
      </w:r>
      <w:r>
        <w:t>it,</w:t>
      </w:r>
      <w:r>
        <w:rPr>
          <w:spacing w:val="-5"/>
        </w:rPr>
        <w:t xml:space="preserve"> </w:t>
      </w:r>
      <w:r>
        <w:t>and</w:t>
      </w:r>
      <w:r>
        <w:rPr>
          <w:spacing w:val="-5"/>
        </w:rPr>
        <w:t xml:space="preserve"> </w:t>
      </w:r>
      <w:r>
        <w:t>the</w:t>
      </w:r>
      <w:r>
        <w:rPr>
          <w:spacing w:val="-5"/>
        </w:rPr>
        <w:t xml:space="preserve"> </w:t>
      </w:r>
      <w:r>
        <w:t>factual</w:t>
      </w:r>
      <w:r>
        <w:rPr>
          <w:spacing w:val="-5"/>
        </w:rPr>
        <w:t xml:space="preserve"> </w:t>
      </w:r>
      <w:r>
        <w:t>foundations</w:t>
      </w:r>
      <w:r>
        <w:rPr>
          <w:spacing w:val="-5"/>
        </w:rPr>
        <w:t xml:space="preserve"> </w:t>
      </w:r>
      <w:r>
        <w:t>upon</w:t>
      </w:r>
      <w:r>
        <w:rPr>
          <w:spacing w:val="-5"/>
        </w:rPr>
        <w:t xml:space="preserve"> </w:t>
      </w:r>
      <w:r>
        <w:t>which</w:t>
      </w:r>
      <w:r>
        <w:rPr>
          <w:spacing w:val="-5"/>
        </w:rPr>
        <w:t xml:space="preserve"> </w:t>
      </w:r>
      <w:r>
        <w:t>opinion</w:t>
      </w:r>
      <w:r>
        <w:rPr>
          <w:spacing w:val="-5"/>
        </w:rPr>
        <w:t xml:space="preserve"> </w:t>
      </w:r>
      <w:r>
        <w:t>rests. Yet this influence operates within a system conditioned by individual differences, psychological processes, and social dynamics that moderate and sometimes constrain media</w:t>
      </w:r>
    </w:p>
    <w:p w14:paraId="21BD1F19" w14:textId="77777777" w:rsidR="008D2DFF" w:rsidRDefault="00000000">
      <w:pPr>
        <w:pStyle w:val="BodyText"/>
        <w:spacing w:before="5"/>
        <w:ind w:left="290"/>
      </w:pPr>
      <w:r>
        <w:rPr>
          <w:spacing w:val="-2"/>
        </w:rPr>
        <w:t>effects.</w:t>
      </w:r>
    </w:p>
    <w:p w14:paraId="6F5EBD7F" w14:textId="77777777" w:rsidR="008D2DFF" w:rsidRDefault="008D2DFF">
      <w:pPr>
        <w:pStyle w:val="BodyText"/>
        <w:spacing w:before="1"/>
      </w:pPr>
    </w:p>
    <w:p w14:paraId="2098B2EA" w14:textId="77777777" w:rsidR="008D2DFF" w:rsidRDefault="00000000">
      <w:pPr>
        <w:pStyle w:val="BodyText"/>
        <w:spacing w:line="398" w:lineRule="auto"/>
        <w:ind w:left="300" w:right="172" w:hanging="10"/>
        <w:jc w:val="both"/>
      </w:pPr>
      <w:r>
        <w:t>The transition from traditional to digital media has intensified media's opinion-shaping power while simultaneously creating new vulnerabilities to manipulation and misinformation. Algorithmic curation, fragmented media landscapes, and the capacity for coordinated disinformation</w:t>
      </w:r>
      <w:r>
        <w:rPr>
          <w:spacing w:val="40"/>
        </w:rPr>
        <w:t xml:space="preserve"> </w:t>
      </w:r>
      <w:r>
        <w:t>campaigns</w:t>
      </w:r>
      <w:r>
        <w:rPr>
          <w:spacing w:val="40"/>
        </w:rPr>
        <w:t xml:space="preserve"> </w:t>
      </w:r>
      <w:r>
        <w:t>present</w:t>
      </w:r>
      <w:r>
        <w:rPr>
          <w:spacing w:val="40"/>
        </w:rPr>
        <w:t xml:space="preserve"> </w:t>
      </w:r>
      <w:r>
        <w:t>novel</w:t>
      </w:r>
      <w:r>
        <w:rPr>
          <w:spacing w:val="40"/>
        </w:rPr>
        <w:t xml:space="preserve"> </w:t>
      </w:r>
      <w:r>
        <w:t>challenges</w:t>
      </w:r>
      <w:r>
        <w:rPr>
          <w:spacing w:val="40"/>
        </w:rPr>
        <w:t xml:space="preserve"> </w:t>
      </w:r>
      <w:r>
        <w:t>for</w:t>
      </w:r>
      <w:r>
        <w:rPr>
          <w:spacing w:val="40"/>
        </w:rPr>
        <w:t xml:space="preserve"> </w:t>
      </w:r>
      <w:r>
        <w:t>maintaining</w:t>
      </w:r>
      <w:r>
        <w:rPr>
          <w:spacing w:val="40"/>
        </w:rPr>
        <w:t xml:space="preserve"> </w:t>
      </w:r>
      <w:r>
        <w:t>informed</w:t>
      </w:r>
      <w:r>
        <w:rPr>
          <w:spacing w:val="40"/>
        </w:rPr>
        <w:t xml:space="preserve"> </w:t>
      </w:r>
      <w:r>
        <w:t>citizenry</w:t>
      </w:r>
      <w:r>
        <w:rPr>
          <w:spacing w:val="40"/>
        </w:rPr>
        <w:t xml:space="preserve"> </w:t>
      </w:r>
      <w:r>
        <w:t>and</w:t>
      </w:r>
    </w:p>
    <w:p w14:paraId="1D148590" w14:textId="77777777" w:rsidR="008D2DFF" w:rsidRDefault="008D2DFF">
      <w:pPr>
        <w:pStyle w:val="BodyText"/>
        <w:spacing w:line="398" w:lineRule="auto"/>
        <w:jc w:val="both"/>
        <w:sectPr w:rsidR="008D2DFF">
          <w:pgSz w:w="11920" w:h="16840"/>
          <w:pgMar w:top="1900" w:right="1700" w:bottom="280" w:left="1559" w:header="720" w:footer="720" w:gutter="0"/>
          <w:cols w:space="720"/>
        </w:sectPr>
      </w:pPr>
    </w:p>
    <w:p w14:paraId="3754B4E3" w14:textId="77777777" w:rsidR="008D2DFF" w:rsidRDefault="00000000">
      <w:pPr>
        <w:pStyle w:val="BodyText"/>
        <w:spacing w:before="76" w:line="396" w:lineRule="auto"/>
        <w:ind w:left="300" w:right="172"/>
        <w:jc w:val="both"/>
      </w:pPr>
      <w:r>
        <w:lastRenderedPageBreak/>
        <w:t>functional democratic deliberation. The democratization of content creation enabled by digital platforms offers potential for diverse perspective expression, yet algorithmic amplification of provocative content and filter bubble dynamics frequently reinforce polarization rather than promote understanding.</w:t>
      </w:r>
    </w:p>
    <w:p w14:paraId="47AC3E8F" w14:textId="77777777" w:rsidR="008D2DFF" w:rsidRDefault="00000000">
      <w:pPr>
        <w:pStyle w:val="BodyText"/>
        <w:spacing w:before="87" w:line="396" w:lineRule="auto"/>
        <w:ind w:left="300" w:right="170" w:hanging="10"/>
        <w:jc w:val="both"/>
      </w:pPr>
      <w:r>
        <w:t>Addressing media's role in shaping public opinion requires multifaceted approaches spanning regulatory reform, institutional innovation, media literacy development, and platform design modifications. Media systems require strengthened democratic accountability mechanisms ensuring that commercial and political incentives do not override democratic functions. Media literacy education should expand across educational systems and adult populations, enhancing citizens'</w:t>
      </w:r>
      <w:r>
        <w:rPr>
          <w:spacing w:val="-14"/>
        </w:rPr>
        <w:t xml:space="preserve"> </w:t>
      </w:r>
      <w:r>
        <w:t>capacity</w:t>
      </w:r>
      <w:r>
        <w:rPr>
          <w:spacing w:val="-13"/>
        </w:rPr>
        <w:t xml:space="preserve"> </w:t>
      </w:r>
      <w:r>
        <w:t>to</w:t>
      </w:r>
      <w:r>
        <w:rPr>
          <w:spacing w:val="-13"/>
        </w:rPr>
        <w:t xml:space="preserve"> </w:t>
      </w:r>
      <w:r>
        <w:t>evaluate</w:t>
      </w:r>
      <w:r>
        <w:rPr>
          <w:spacing w:val="-13"/>
        </w:rPr>
        <w:t xml:space="preserve"> </w:t>
      </w:r>
      <w:r>
        <w:t>information</w:t>
      </w:r>
      <w:r>
        <w:rPr>
          <w:spacing w:val="-13"/>
        </w:rPr>
        <w:t xml:space="preserve"> </w:t>
      </w:r>
      <w:r>
        <w:t>critically</w:t>
      </w:r>
      <w:r>
        <w:rPr>
          <w:spacing w:val="-13"/>
        </w:rPr>
        <w:t xml:space="preserve"> </w:t>
      </w:r>
      <w:r>
        <w:t>and</w:t>
      </w:r>
      <w:r>
        <w:rPr>
          <w:spacing w:val="-13"/>
        </w:rPr>
        <w:t xml:space="preserve"> </w:t>
      </w:r>
      <w:r>
        <w:t>resist</w:t>
      </w:r>
      <w:r>
        <w:rPr>
          <w:spacing w:val="-13"/>
        </w:rPr>
        <w:t xml:space="preserve"> </w:t>
      </w:r>
      <w:r>
        <w:t>manipulation.</w:t>
      </w:r>
      <w:r>
        <w:rPr>
          <w:spacing w:val="-14"/>
        </w:rPr>
        <w:t xml:space="preserve"> </w:t>
      </w:r>
      <w:r>
        <w:t>Social</w:t>
      </w:r>
      <w:r>
        <w:rPr>
          <w:spacing w:val="-13"/>
        </w:rPr>
        <w:t xml:space="preserve"> </w:t>
      </w:r>
      <w:r>
        <w:t>media</w:t>
      </w:r>
      <w:r>
        <w:rPr>
          <w:spacing w:val="-13"/>
        </w:rPr>
        <w:t xml:space="preserve"> </w:t>
      </w:r>
      <w:r>
        <w:t>platforms must redesign algorithmic systems to reduce amplification of misinformation and polarizing content while maintaining user engagement. These interventions require recognition that media effects depend not merely on media content but on the interaction between content and audience characteristics, necessitating approaches tailored to specific populations and issue domains.</w:t>
      </w:r>
    </w:p>
    <w:p w14:paraId="35E8C27A" w14:textId="77777777" w:rsidR="008D2DFF" w:rsidRDefault="00000000">
      <w:pPr>
        <w:pStyle w:val="BodyText"/>
        <w:spacing w:before="95" w:line="398" w:lineRule="auto"/>
        <w:ind w:left="300" w:right="169" w:hanging="10"/>
        <w:jc w:val="both"/>
      </w:pPr>
      <w:r>
        <w:t>Looking forward, research priorities should include longitudinal studies examining media effects across extended time periods, investigation of digital media effects using experimental methods enabling causal inference, and examination of cross-national variation in media systems and effects. Understanding the media's role in opinion formation remains essential for researchers, practitioners, and citizens committed to maintaining democratic institutions capable of genuine self-governance by informed publics. As media systems continue evolving and technologies proliferate,</w:t>
      </w:r>
      <w:r>
        <w:rPr>
          <w:spacing w:val="-14"/>
        </w:rPr>
        <w:t xml:space="preserve"> </w:t>
      </w:r>
      <w:r>
        <w:t>sustained</w:t>
      </w:r>
      <w:r>
        <w:rPr>
          <w:spacing w:val="-13"/>
        </w:rPr>
        <w:t xml:space="preserve"> </w:t>
      </w:r>
      <w:r>
        <w:t>scholarly</w:t>
      </w:r>
      <w:r>
        <w:rPr>
          <w:spacing w:val="-13"/>
        </w:rPr>
        <w:t xml:space="preserve"> </w:t>
      </w:r>
      <w:r>
        <w:t>and</w:t>
      </w:r>
      <w:r>
        <w:rPr>
          <w:spacing w:val="-13"/>
        </w:rPr>
        <w:t xml:space="preserve"> </w:t>
      </w:r>
      <w:r>
        <w:t>practical</w:t>
      </w:r>
      <w:r>
        <w:rPr>
          <w:spacing w:val="-13"/>
        </w:rPr>
        <w:t xml:space="preserve"> </w:t>
      </w:r>
      <w:r>
        <w:t>attention</w:t>
      </w:r>
      <w:r>
        <w:rPr>
          <w:spacing w:val="-13"/>
        </w:rPr>
        <w:t xml:space="preserve"> </w:t>
      </w:r>
      <w:r>
        <w:t>to</w:t>
      </w:r>
      <w:r>
        <w:rPr>
          <w:spacing w:val="-13"/>
        </w:rPr>
        <w:t xml:space="preserve"> </w:t>
      </w:r>
      <w:r>
        <w:t>media's</w:t>
      </w:r>
      <w:r>
        <w:rPr>
          <w:spacing w:val="-13"/>
        </w:rPr>
        <w:t xml:space="preserve"> </w:t>
      </w:r>
      <w:r>
        <w:t>opinion-shaping</w:t>
      </w:r>
      <w:r>
        <w:rPr>
          <w:spacing w:val="-14"/>
        </w:rPr>
        <w:t xml:space="preserve"> </w:t>
      </w:r>
      <w:r>
        <w:t>mechanisms</w:t>
      </w:r>
      <w:r>
        <w:rPr>
          <w:spacing w:val="-13"/>
        </w:rPr>
        <w:t xml:space="preserve"> </w:t>
      </w:r>
      <w:r>
        <w:t>will remain indispensable for democratic societies.</w:t>
      </w:r>
    </w:p>
    <w:p w14:paraId="3D798395" w14:textId="77777777" w:rsidR="008D2DFF" w:rsidRDefault="00000000">
      <w:pPr>
        <w:pStyle w:val="Heading1"/>
        <w:spacing w:before="73"/>
        <w:ind w:left="140" w:firstLine="0"/>
      </w:pPr>
      <w:r>
        <w:rPr>
          <w:spacing w:val="-2"/>
        </w:rPr>
        <w:t>REFERENCES</w:t>
      </w:r>
    </w:p>
    <w:p w14:paraId="79B9CCFB" w14:textId="77777777" w:rsidR="008D2DFF" w:rsidRDefault="00000000">
      <w:pPr>
        <w:pStyle w:val="ListParagraph"/>
        <w:numPr>
          <w:ilvl w:val="0"/>
          <w:numId w:val="1"/>
        </w:numPr>
        <w:tabs>
          <w:tab w:val="left" w:pos="965"/>
        </w:tabs>
        <w:spacing w:before="221" w:line="367" w:lineRule="auto"/>
        <w:ind w:right="173"/>
        <w:rPr>
          <w:sz w:val="21"/>
        </w:rPr>
      </w:pPr>
      <w:r>
        <w:rPr>
          <w:sz w:val="21"/>
        </w:rPr>
        <w:t>Arceneaux, K., &amp; Johnson, M. (2013). Changing minds or changing channels? Partisan news in an age of choice. University of Chicago Press.</w:t>
      </w:r>
    </w:p>
    <w:p w14:paraId="67F9C1ED" w14:textId="77777777" w:rsidR="008D2DFF" w:rsidRDefault="00000000">
      <w:pPr>
        <w:pStyle w:val="ListParagraph"/>
        <w:numPr>
          <w:ilvl w:val="0"/>
          <w:numId w:val="1"/>
        </w:numPr>
        <w:tabs>
          <w:tab w:val="left" w:pos="965"/>
        </w:tabs>
        <w:spacing w:before="116" w:line="372" w:lineRule="auto"/>
        <w:ind w:right="172"/>
        <w:rPr>
          <w:sz w:val="21"/>
        </w:rPr>
      </w:pPr>
      <w:r>
        <w:rPr>
          <w:sz w:val="21"/>
        </w:rPr>
        <w:t>Ashley,</w:t>
      </w:r>
      <w:r>
        <w:rPr>
          <w:spacing w:val="40"/>
          <w:sz w:val="21"/>
        </w:rPr>
        <w:t xml:space="preserve"> </w:t>
      </w:r>
      <w:r>
        <w:rPr>
          <w:sz w:val="21"/>
        </w:rPr>
        <w:t>S.,</w:t>
      </w:r>
      <w:r>
        <w:rPr>
          <w:spacing w:val="40"/>
          <w:sz w:val="21"/>
        </w:rPr>
        <w:t xml:space="preserve"> </w:t>
      </w:r>
      <w:r>
        <w:rPr>
          <w:sz w:val="21"/>
        </w:rPr>
        <w:t>Maksl,</w:t>
      </w:r>
      <w:r>
        <w:rPr>
          <w:spacing w:val="27"/>
          <w:sz w:val="21"/>
        </w:rPr>
        <w:t xml:space="preserve"> </w:t>
      </w:r>
      <w:r>
        <w:rPr>
          <w:sz w:val="21"/>
        </w:rPr>
        <w:t>A.,</w:t>
      </w:r>
      <w:r>
        <w:rPr>
          <w:spacing w:val="40"/>
          <w:sz w:val="21"/>
        </w:rPr>
        <w:t xml:space="preserve"> </w:t>
      </w:r>
      <w:r>
        <w:rPr>
          <w:sz w:val="21"/>
        </w:rPr>
        <w:t>&amp;</w:t>
      </w:r>
      <w:r>
        <w:rPr>
          <w:spacing w:val="40"/>
          <w:sz w:val="21"/>
        </w:rPr>
        <w:t xml:space="preserve"> </w:t>
      </w:r>
      <w:r>
        <w:rPr>
          <w:sz w:val="21"/>
        </w:rPr>
        <w:t>Craft,</w:t>
      </w:r>
      <w:r>
        <w:rPr>
          <w:spacing w:val="40"/>
          <w:sz w:val="21"/>
        </w:rPr>
        <w:t xml:space="preserve"> </w:t>
      </w:r>
      <w:r>
        <w:rPr>
          <w:sz w:val="21"/>
        </w:rPr>
        <w:t>S.</w:t>
      </w:r>
      <w:r>
        <w:rPr>
          <w:spacing w:val="40"/>
          <w:sz w:val="21"/>
        </w:rPr>
        <w:t xml:space="preserve"> </w:t>
      </w:r>
      <w:r>
        <w:rPr>
          <w:sz w:val="21"/>
        </w:rPr>
        <w:t>(2015).</w:t>
      </w:r>
      <w:r>
        <w:rPr>
          <w:spacing w:val="40"/>
          <w:sz w:val="21"/>
        </w:rPr>
        <w:t xml:space="preserve"> </w:t>
      </w:r>
      <w:r>
        <w:rPr>
          <w:sz w:val="21"/>
        </w:rPr>
        <w:t>Developing</w:t>
      </w:r>
      <w:r>
        <w:rPr>
          <w:spacing w:val="40"/>
          <w:sz w:val="21"/>
        </w:rPr>
        <w:t xml:space="preserve"> </w:t>
      </w:r>
      <w:r>
        <w:rPr>
          <w:sz w:val="21"/>
        </w:rPr>
        <w:t>a</w:t>
      </w:r>
      <w:r>
        <w:rPr>
          <w:spacing w:val="40"/>
          <w:sz w:val="21"/>
        </w:rPr>
        <w:t xml:space="preserve"> </w:t>
      </w:r>
      <w:r>
        <w:rPr>
          <w:sz w:val="21"/>
        </w:rPr>
        <w:t>news</w:t>
      </w:r>
      <w:r>
        <w:rPr>
          <w:spacing w:val="40"/>
          <w:sz w:val="21"/>
        </w:rPr>
        <w:t xml:space="preserve"> </w:t>
      </w:r>
      <w:r>
        <w:rPr>
          <w:sz w:val="21"/>
        </w:rPr>
        <w:t>media</w:t>
      </w:r>
      <w:r>
        <w:rPr>
          <w:spacing w:val="40"/>
          <w:sz w:val="21"/>
        </w:rPr>
        <w:t xml:space="preserve"> </w:t>
      </w:r>
      <w:r>
        <w:rPr>
          <w:sz w:val="21"/>
        </w:rPr>
        <w:t>literacy</w:t>
      </w:r>
      <w:r>
        <w:rPr>
          <w:spacing w:val="40"/>
          <w:sz w:val="21"/>
        </w:rPr>
        <w:t xml:space="preserve"> </w:t>
      </w:r>
      <w:r>
        <w:rPr>
          <w:sz w:val="21"/>
        </w:rPr>
        <w:t>scale. Journalism &amp; Mass Communication Educator, 68(2), 84-100.</w:t>
      </w:r>
    </w:p>
    <w:p w14:paraId="73918DF7" w14:textId="77777777" w:rsidR="008D2DFF" w:rsidRDefault="00000000">
      <w:pPr>
        <w:pStyle w:val="ListParagraph"/>
        <w:numPr>
          <w:ilvl w:val="0"/>
          <w:numId w:val="1"/>
        </w:numPr>
        <w:tabs>
          <w:tab w:val="left" w:pos="965"/>
        </w:tabs>
        <w:spacing w:before="106" w:line="328" w:lineRule="auto"/>
        <w:ind w:right="230"/>
        <w:rPr>
          <w:sz w:val="21"/>
        </w:rPr>
      </w:pPr>
      <w:r>
        <w:rPr>
          <w:sz w:val="21"/>
        </w:rPr>
        <w:t>Cacioppo,</w:t>
      </w:r>
      <w:r>
        <w:rPr>
          <w:spacing w:val="-5"/>
          <w:sz w:val="21"/>
        </w:rPr>
        <w:t xml:space="preserve"> </w:t>
      </w:r>
      <w:r>
        <w:rPr>
          <w:sz w:val="21"/>
        </w:rPr>
        <w:t>J.</w:t>
      </w:r>
      <w:r>
        <w:rPr>
          <w:spacing w:val="-9"/>
          <w:sz w:val="21"/>
        </w:rPr>
        <w:t xml:space="preserve"> </w:t>
      </w:r>
      <w:r>
        <w:rPr>
          <w:sz w:val="21"/>
        </w:rPr>
        <w:t>T.,</w:t>
      </w:r>
      <w:r>
        <w:rPr>
          <w:spacing w:val="-5"/>
          <w:sz w:val="21"/>
        </w:rPr>
        <w:t xml:space="preserve"> </w:t>
      </w:r>
      <w:r>
        <w:rPr>
          <w:sz w:val="21"/>
        </w:rPr>
        <w:t>&amp;</w:t>
      </w:r>
      <w:r>
        <w:rPr>
          <w:spacing w:val="-6"/>
          <w:sz w:val="21"/>
        </w:rPr>
        <w:t xml:space="preserve"> </w:t>
      </w:r>
      <w:r>
        <w:rPr>
          <w:sz w:val="21"/>
        </w:rPr>
        <w:t>Petty,</w:t>
      </w:r>
      <w:r>
        <w:rPr>
          <w:spacing w:val="-5"/>
          <w:sz w:val="21"/>
        </w:rPr>
        <w:t xml:space="preserve"> </w:t>
      </w:r>
      <w:r>
        <w:rPr>
          <w:sz w:val="21"/>
        </w:rPr>
        <w:t>R.</w:t>
      </w:r>
      <w:r>
        <w:rPr>
          <w:spacing w:val="-5"/>
          <w:sz w:val="21"/>
        </w:rPr>
        <w:t xml:space="preserve"> </w:t>
      </w:r>
      <w:r>
        <w:rPr>
          <w:sz w:val="21"/>
        </w:rPr>
        <w:t>E.</w:t>
      </w:r>
      <w:r>
        <w:rPr>
          <w:spacing w:val="-5"/>
          <w:sz w:val="21"/>
        </w:rPr>
        <w:t xml:space="preserve"> </w:t>
      </w:r>
      <w:r>
        <w:rPr>
          <w:sz w:val="21"/>
        </w:rPr>
        <w:t>(1982).</w:t>
      </w:r>
      <w:r>
        <w:rPr>
          <w:spacing w:val="-9"/>
          <w:sz w:val="21"/>
        </w:rPr>
        <w:t xml:space="preserve"> </w:t>
      </w:r>
      <w:r>
        <w:rPr>
          <w:sz w:val="21"/>
        </w:rPr>
        <w:t>The</w:t>
      </w:r>
      <w:r>
        <w:rPr>
          <w:spacing w:val="-5"/>
          <w:sz w:val="21"/>
        </w:rPr>
        <w:t xml:space="preserve"> </w:t>
      </w:r>
      <w:r>
        <w:rPr>
          <w:sz w:val="21"/>
        </w:rPr>
        <w:t>need</w:t>
      </w:r>
      <w:r>
        <w:rPr>
          <w:spacing w:val="-5"/>
          <w:sz w:val="21"/>
        </w:rPr>
        <w:t xml:space="preserve"> </w:t>
      </w:r>
      <w:r>
        <w:rPr>
          <w:sz w:val="21"/>
        </w:rPr>
        <w:t>for</w:t>
      </w:r>
      <w:r>
        <w:rPr>
          <w:spacing w:val="-5"/>
          <w:sz w:val="21"/>
        </w:rPr>
        <w:t xml:space="preserve"> </w:t>
      </w:r>
      <w:r>
        <w:rPr>
          <w:sz w:val="21"/>
        </w:rPr>
        <w:t>cognition.</w:t>
      </w:r>
      <w:r>
        <w:rPr>
          <w:spacing w:val="-5"/>
          <w:sz w:val="21"/>
        </w:rPr>
        <w:t xml:space="preserve"> </w:t>
      </w:r>
      <w:r>
        <w:rPr>
          <w:sz w:val="21"/>
        </w:rPr>
        <w:t>Journal</w:t>
      </w:r>
      <w:r>
        <w:rPr>
          <w:spacing w:val="-5"/>
          <w:sz w:val="21"/>
        </w:rPr>
        <w:t xml:space="preserve"> </w:t>
      </w:r>
      <w:r>
        <w:rPr>
          <w:sz w:val="21"/>
        </w:rPr>
        <w:t>of</w:t>
      </w:r>
      <w:r>
        <w:rPr>
          <w:spacing w:val="-5"/>
          <w:sz w:val="21"/>
        </w:rPr>
        <w:t xml:space="preserve"> </w:t>
      </w:r>
      <w:r>
        <w:rPr>
          <w:sz w:val="21"/>
        </w:rPr>
        <w:t>Personality</w:t>
      </w:r>
      <w:r>
        <w:rPr>
          <w:spacing w:val="-5"/>
          <w:sz w:val="21"/>
        </w:rPr>
        <w:t xml:space="preserve"> </w:t>
      </w:r>
      <w:r>
        <w:rPr>
          <w:sz w:val="21"/>
        </w:rPr>
        <w:t>and Social Psychology, 42(1), 116-131.</w:t>
      </w:r>
    </w:p>
    <w:p w14:paraId="32003A03" w14:textId="77777777" w:rsidR="008D2DFF" w:rsidRDefault="00000000">
      <w:pPr>
        <w:pStyle w:val="ListParagraph"/>
        <w:numPr>
          <w:ilvl w:val="0"/>
          <w:numId w:val="1"/>
        </w:numPr>
        <w:tabs>
          <w:tab w:val="left" w:pos="965"/>
        </w:tabs>
        <w:spacing w:before="146" w:line="328" w:lineRule="auto"/>
        <w:ind w:right="731"/>
        <w:rPr>
          <w:sz w:val="21"/>
        </w:rPr>
      </w:pPr>
      <w:r>
        <w:rPr>
          <w:sz w:val="21"/>
        </w:rPr>
        <w:t>Chong,</w:t>
      </w:r>
      <w:r>
        <w:rPr>
          <w:spacing w:val="-7"/>
          <w:sz w:val="21"/>
        </w:rPr>
        <w:t xml:space="preserve"> </w:t>
      </w:r>
      <w:r>
        <w:rPr>
          <w:sz w:val="21"/>
        </w:rPr>
        <w:t>D.,</w:t>
      </w:r>
      <w:r>
        <w:rPr>
          <w:spacing w:val="-5"/>
          <w:sz w:val="21"/>
        </w:rPr>
        <w:t xml:space="preserve"> </w:t>
      </w:r>
      <w:r>
        <w:rPr>
          <w:sz w:val="21"/>
        </w:rPr>
        <w:t>&amp;</w:t>
      </w:r>
      <w:r>
        <w:rPr>
          <w:spacing w:val="-6"/>
          <w:sz w:val="21"/>
        </w:rPr>
        <w:t xml:space="preserve"> </w:t>
      </w:r>
      <w:r>
        <w:rPr>
          <w:sz w:val="21"/>
        </w:rPr>
        <w:t>Druckman,</w:t>
      </w:r>
      <w:r>
        <w:rPr>
          <w:spacing w:val="-5"/>
          <w:sz w:val="21"/>
        </w:rPr>
        <w:t xml:space="preserve"> </w:t>
      </w:r>
      <w:r>
        <w:rPr>
          <w:sz w:val="21"/>
        </w:rPr>
        <w:t>J.</w:t>
      </w:r>
      <w:r>
        <w:rPr>
          <w:spacing w:val="-5"/>
          <w:sz w:val="21"/>
        </w:rPr>
        <w:t xml:space="preserve"> </w:t>
      </w:r>
      <w:r>
        <w:rPr>
          <w:sz w:val="21"/>
        </w:rPr>
        <w:t>N.</w:t>
      </w:r>
      <w:r>
        <w:rPr>
          <w:spacing w:val="-5"/>
          <w:sz w:val="21"/>
        </w:rPr>
        <w:t xml:space="preserve"> </w:t>
      </w:r>
      <w:r>
        <w:rPr>
          <w:sz w:val="21"/>
        </w:rPr>
        <w:t>(2007).</w:t>
      </w:r>
      <w:r>
        <w:rPr>
          <w:spacing w:val="-5"/>
          <w:sz w:val="21"/>
        </w:rPr>
        <w:t xml:space="preserve"> </w:t>
      </w:r>
      <w:r>
        <w:rPr>
          <w:sz w:val="21"/>
        </w:rPr>
        <w:t>Framing</w:t>
      </w:r>
      <w:r>
        <w:rPr>
          <w:spacing w:val="-5"/>
          <w:sz w:val="21"/>
        </w:rPr>
        <w:t xml:space="preserve"> </w:t>
      </w:r>
      <w:r>
        <w:rPr>
          <w:sz w:val="21"/>
        </w:rPr>
        <w:t>theory.</w:t>
      </w:r>
      <w:r>
        <w:rPr>
          <w:spacing w:val="-14"/>
          <w:sz w:val="21"/>
        </w:rPr>
        <w:t xml:space="preserve"> </w:t>
      </w:r>
      <w:r>
        <w:rPr>
          <w:sz w:val="21"/>
        </w:rPr>
        <w:t>Annual</w:t>
      </w:r>
      <w:r>
        <w:rPr>
          <w:spacing w:val="-4"/>
          <w:sz w:val="21"/>
        </w:rPr>
        <w:t xml:space="preserve"> </w:t>
      </w:r>
      <w:r>
        <w:rPr>
          <w:sz w:val="21"/>
        </w:rPr>
        <w:t>Review</w:t>
      </w:r>
      <w:r>
        <w:rPr>
          <w:spacing w:val="-5"/>
          <w:sz w:val="21"/>
        </w:rPr>
        <w:t xml:space="preserve"> </w:t>
      </w:r>
      <w:r>
        <w:rPr>
          <w:sz w:val="21"/>
        </w:rPr>
        <w:t>of</w:t>
      </w:r>
      <w:r>
        <w:rPr>
          <w:spacing w:val="-5"/>
          <w:sz w:val="21"/>
        </w:rPr>
        <w:t xml:space="preserve"> </w:t>
      </w:r>
      <w:r>
        <w:rPr>
          <w:sz w:val="21"/>
        </w:rPr>
        <w:t>Political Science, 10, 103-126.</w:t>
      </w:r>
    </w:p>
    <w:p w14:paraId="4DBE538A" w14:textId="77777777" w:rsidR="008D2DFF" w:rsidRDefault="008D2DFF">
      <w:pPr>
        <w:pStyle w:val="ListParagraph"/>
        <w:spacing w:line="328" w:lineRule="auto"/>
        <w:rPr>
          <w:sz w:val="21"/>
        </w:rPr>
        <w:sectPr w:rsidR="008D2DFF">
          <w:pgSz w:w="11920" w:h="16840"/>
          <w:pgMar w:top="1840" w:right="1700" w:bottom="280" w:left="1559" w:header="720" w:footer="720" w:gutter="0"/>
          <w:cols w:space="720"/>
        </w:sectPr>
      </w:pPr>
    </w:p>
    <w:p w14:paraId="1997B5CB" w14:textId="77777777" w:rsidR="008D2DFF" w:rsidRDefault="00000000">
      <w:pPr>
        <w:pStyle w:val="ListParagraph"/>
        <w:numPr>
          <w:ilvl w:val="0"/>
          <w:numId w:val="1"/>
        </w:numPr>
        <w:tabs>
          <w:tab w:val="left" w:pos="965"/>
        </w:tabs>
        <w:spacing w:before="57" w:line="367" w:lineRule="auto"/>
        <w:ind w:right="172"/>
        <w:rPr>
          <w:sz w:val="21"/>
        </w:rPr>
      </w:pPr>
      <w:r>
        <w:rPr>
          <w:sz w:val="21"/>
        </w:rPr>
        <w:lastRenderedPageBreak/>
        <w:t>Cinelli, M., Quattrociocchi, W., Galeazzi,</w:t>
      </w:r>
      <w:r>
        <w:rPr>
          <w:spacing w:val="-8"/>
          <w:sz w:val="21"/>
        </w:rPr>
        <w:t xml:space="preserve"> </w:t>
      </w:r>
      <w:r>
        <w:rPr>
          <w:sz w:val="21"/>
        </w:rPr>
        <w:t>A., et al. (2020). The COVID-19 social media infodemic. Nature Scientific Reports, 10, 16598.</w:t>
      </w:r>
    </w:p>
    <w:p w14:paraId="6C25EC5C" w14:textId="77777777" w:rsidR="008D2DFF" w:rsidRDefault="00000000">
      <w:pPr>
        <w:pStyle w:val="ListParagraph"/>
        <w:numPr>
          <w:ilvl w:val="0"/>
          <w:numId w:val="1"/>
        </w:numPr>
        <w:tabs>
          <w:tab w:val="left" w:pos="965"/>
        </w:tabs>
        <w:spacing w:before="116" w:line="367" w:lineRule="auto"/>
        <w:ind w:right="173"/>
        <w:rPr>
          <w:sz w:val="21"/>
        </w:rPr>
      </w:pPr>
      <w:r>
        <w:rPr>
          <w:sz w:val="21"/>
        </w:rPr>
        <w:t>Croteau,</w:t>
      </w:r>
      <w:r>
        <w:rPr>
          <w:spacing w:val="-3"/>
          <w:sz w:val="21"/>
        </w:rPr>
        <w:t xml:space="preserve"> </w:t>
      </w:r>
      <w:r>
        <w:rPr>
          <w:sz w:val="21"/>
        </w:rPr>
        <w:t>D.,</w:t>
      </w:r>
      <w:r>
        <w:rPr>
          <w:spacing w:val="-3"/>
          <w:sz w:val="21"/>
        </w:rPr>
        <w:t xml:space="preserve"> </w:t>
      </w:r>
      <w:r>
        <w:rPr>
          <w:sz w:val="21"/>
        </w:rPr>
        <w:t>&amp;</w:t>
      </w:r>
      <w:r>
        <w:rPr>
          <w:spacing w:val="-3"/>
          <w:sz w:val="21"/>
        </w:rPr>
        <w:t xml:space="preserve"> </w:t>
      </w:r>
      <w:r>
        <w:rPr>
          <w:sz w:val="21"/>
        </w:rPr>
        <w:t>Hoynes,</w:t>
      </w:r>
      <w:r>
        <w:rPr>
          <w:spacing w:val="-7"/>
          <w:sz w:val="21"/>
        </w:rPr>
        <w:t xml:space="preserve"> </w:t>
      </w:r>
      <w:r>
        <w:rPr>
          <w:sz w:val="21"/>
        </w:rPr>
        <w:t>W.</w:t>
      </w:r>
      <w:r>
        <w:rPr>
          <w:spacing w:val="-3"/>
          <w:sz w:val="21"/>
        </w:rPr>
        <w:t xml:space="preserve"> </w:t>
      </w:r>
      <w:r>
        <w:rPr>
          <w:sz w:val="21"/>
        </w:rPr>
        <w:t>(2014).</w:t>
      </w:r>
      <w:r>
        <w:rPr>
          <w:spacing w:val="-3"/>
          <w:sz w:val="21"/>
        </w:rPr>
        <w:t xml:space="preserve"> </w:t>
      </w:r>
      <w:r>
        <w:rPr>
          <w:sz w:val="21"/>
        </w:rPr>
        <w:t>Media/society:</w:t>
      </w:r>
      <w:r>
        <w:rPr>
          <w:spacing w:val="-3"/>
          <w:sz w:val="21"/>
        </w:rPr>
        <w:t xml:space="preserve"> </w:t>
      </w:r>
      <w:r>
        <w:rPr>
          <w:sz w:val="21"/>
        </w:rPr>
        <w:t>Industries,</w:t>
      </w:r>
      <w:r>
        <w:rPr>
          <w:spacing w:val="-3"/>
          <w:sz w:val="21"/>
        </w:rPr>
        <w:t xml:space="preserve"> </w:t>
      </w:r>
      <w:r>
        <w:rPr>
          <w:sz w:val="21"/>
        </w:rPr>
        <w:t>images,</w:t>
      </w:r>
      <w:r>
        <w:rPr>
          <w:spacing w:val="-3"/>
          <w:sz w:val="21"/>
        </w:rPr>
        <w:t xml:space="preserve"> </w:t>
      </w:r>
      <w:r>
        <w:rPr>
          <w:sz w:val="21"/>
        </w:rPr>
        <w:t>and</w:t>
      </w:r>
      <w:r>
        <w:rPr>
          <w:spacing w:val="-3"/>
          <w:sz w:val="21"/>
        </w:rPr>
        <w:t xml:space="preserve"> </w:t>
      </w:r>
      <w:r>
        <w:rPr>
          <w:sz w:val="21"/>
        </w:rPr>
        <w:t>audiences</w:t>
      </w:r>
      <w:r>
        <w:rPr>
          <w:spacing w:val="-3"/>
          <w:sz w:val="21"/>
        </w:rPr>
        <w:t xml:space="preserve"> </w:t>
      </w:r>
      <w:r>
        <w:rPr>
          <w:sz w:val="21"/>
        </w:rPr>
        <w:t>(5th ed.). SAGE Publications.</w:t>
      </w:r>
    </w:p>
    <w:p w14:paraId="05E9676F" w14:textId="77777777" w:rsidR="008D2DFF" w:rsidRDefault="00000000">
      <w:pPr>
        <w:pStyle w:val="ListParagraph"/>
        <w:numPr>
          <w:ilvl w:val="0"/>
          <w:numId w:val="1"/>
        </w:numPr>
        <w:tabs>
          <w:tab w:val="left" w:pos="965"/>
        </w:tabs>
        <w:spacing w:before="117" w:line="328" w:lineRule="auto"/>
        <w:ind w:right="549"/>
        <w:rPr>
          <w:sz w:val="21"/>
        </w:rPr>
      </w:pPr>
      <w:r>
        <w:rPr>
          <w:sz w:val="21"/>
        </w:rPr>
        <w:t>Druckman,</w:t>
      </w:r>
      <w:r>
        <w:rPr>
          <w:spacing w:val="-3"/>
          <w:sz w:val="21"/>
        </w:rPr>
        <w:t xml:space="preserve"> </w:t>
      </w:r>
      <w:r>
        <w:rPr>
          <w:sz w:val="21"/>
        </w:rPr>
        <w:t>J.</w:t>
      </w:r>
      <w:r>
        <w:rPr>
          <w:spacing w:val="-3"/>
          <w:sz w:val="21"/>
        </w:rPr>
        <w:t xml:space="preserve"> </w:t>
      </w:r>
      <w:r>
        <w:rPr>
          <w:sz w:val="21"/>
        </w:rPr>
        <w:t>N.</w:t>
      </w:r>
      <w:r>
        <w:rPr>
          <w:spacing w:val="-3"/>
          <w:sz w:val="21"/>
        </w:rPr>
        <w:t xml:space="preserve"> </w:t>
      </w:r>
      <w:r>
        <w:rPr>
          <w:sz w:val="21"/>
        </w:rPr>
        <w:t>(2001).</w:t>
      </w:r>
      <w:r>
        <w:rPr>
          <w:spacing w:val="-3"/>
          <w:sz w:val="21"/>
        </w:rPr>
        <w:t xml:space="preserve"> </w:t>
      </w:r>
      <w:r>
        <w:rPr>
          <w:sz w:val="21"/>
        </w:rPr>
        <w:t>On</w:t>
      </w:r>
      <w:r>
        <w:rPr>
          <w:spacing w:val="-3"/>
          <w:sz w:val="21"/>
        </w:rPr>
        <w:t xml:space="preserve"> </w:t>
      </w:r>
      <w:r>
        <w:rPr>
          <w:sz w:val="21"/>
        </w:rPr>
        <w:t>the</w:t>
      </w:r>
      <w:r>
        <w:rPr>
          <w:spacing w:val="-3"/>
          <w:sz w:val="21"/>
        </w:rPr>
        <w:t xml:space="preserve"> </w:t>
      </w:r>
      <w:r>
        <w:rPr>
          <w:sz w:val="21"/>
        </w:rPr>
        <w:t>limits</w:t>
      </w:r>
      <w:r>
        <w:rPr>
          <w:spacing w:val="-3"/>
          <w:sz w:val="21"/>
        </w:rPr>
        <w:t xml:space="preserve"> </w:t>
      </w:r>
      <w:r>
        <w:rPr>
          <w:sz w:val="21"/>
        </w:rPr>
        <w:t>of</w:t>
      </w:r>
      <w:r>
        <w:rPr>
          <w:spacing w:val="-3"/>
          <w:sz w:val="21"/>
        </w:rPr>
        <w:t xml:space="preserve"> </w:t>
      </w:r>
      <w:r>
        <w:rPr>
          <w:sz w:val="21"/>
        </w:rPr>
        <w:t>framing</w:t>
      </w:r>
      <w:r>
        <w:rPr>
          <w:spacing w:val="-3"/>
          <w:sz w:val="21"/>
        </w:rPr>
        <w:t xml:space="preserve"> </w:t>
      </w:r>
      <w:r>
        <w:rPr>
          <w:sz w:val="21"/>
        </w:rPr>
        <w:t>effects:</w:t>
      </w:r>
      <w:r>
        <w:rPr>
          <w:spacing w:val="-7"/>
          <w:sz w:val="21"/>
        </w:rPr>
        <w:t xml:space="preserve"> </w:t>
      </w:r>
      <w:r>
        <w:rPr>
          <w:sz w:val="21"/>
        </w:rPr>
        <w:t>Who</w:t>
      </w:r>
      <w:r>
        <w:rPr>
          <w:spacing w:val="-3"/>
          <w:sz w:val="21"/>
        </w:rPr>
        <w:t xml:space="preserve"> </w:t>
      </w:r>
      <w:r>
        <w:rPr>
          <w:sz w:val="21"/>
        </w:rPr>
        <w:t>can</w:t>
      </w:r>
      <w:r>
        <w:rPr>
          <w:spacing w:val="-3"/>
          <w:sz w:val="21"/>
        </w:rPr>
        <w:t xml:space="preserve"> </w:t>
      </w:r>
      <w:r>
        <w:rPr>
          <w:sz w:val="21"/>
        </w:rPr>
        <w:t>frame?</w:t>
      </w:r>
      <w:r>
        <w:rPr>
          <w:spacing w:val="-3"/>
          <w:sz w:val="21"/>
        </w:rPr>
        <w:t xml:space="preserve"> </w:t>
      </w:r>
      <w:r>
        <w:rPr>
          <w:sz w:val="21"/>
        </w:rPr>
        <w:t>Journal</w:t>
      </w:r>
      <w:r>
        <w:rPr>
          <w:spacing w:val="-3"/>
          <w:sz w:val="21"/>
        </w:rPr>
        <w:t xml:space="preserve"> </w:t>
      </w:r>
      <w:r>
        <w:rPr>
          <w:sz w:val="21"/>
        </w:rPr>
        <w:t>of Politics, 63(4), 1041-1066.</w:t>
      </w:r>
    </w:p>
    <w:p w14:paraId="6631B0EA" w14:textId="77777777" w:rsidR="008D2DFF" w:rsidRDefault="00000000">
      <w:pPr>
        <w:pStyle w:val="ListParagraph"/>
        <w:numPr>
          <w:ilvl w:val="0"/>
          <w:numId w:val="1"/>
        </w:numPr>
        <w:tabs>
          <w:tab w:val="left" w:pos="965"/>
        </w:tabs>
        <w:spacing w:before="145" w:line="384" w:lineRule="auto"/>
        <w:ind w:right="172"/>
        <w:jc w:val="both"/>
        <w:rPr>
          <w:sz w:val="21"/>
        </w:rPr>
      </w:pPr>
      <w:r>
        <w:rPr>
          <w:sz w:val="21"/>
        </w:rPr>
        <w:t>Dunlap, R. E. (2016). Environmental sociology and the social shaping of environmentalism. In J. Michels (Ed.), Routledge handbook of political ecology (pp. 25-38). Routledge.</w:t>
      </w:r>
    </w:p>
    <w:p w14:paraId="1B5CE590" w14:textId="77777777" w:rsidR="008D2DFF" w:rsidRDefault="00000000">
      <w:pPr>
        <w:pStyle w:val="ListParagraph"/>
        <w:numPr>
          <w:ilvl w:val="0"/>
          <w:numId w:val="1"/>
        </w:numPr>
        <w:tabs>
          <w:tab w:val="left" w:pos="965"/>
        </w:tabs>
        <w:spacing w:before="98" w:line="324" w:lineRule="auto"/>
        <w:ind w:right="542"/>
        <w:rPr>
          <w:sz w:val="21"/>
        </w:rPr>
      </w:pPr>
      <w:r>
        <w:rPr>
          <w:sz w:val="21"/>
        </w:rPr>
        <w:t>Dunlap,</w:t>
      </w:r>
      <w:r>
        <w:rPr>
          <w:spacing w:val="-4"/>
          <w:sz w:val="21"/>
        </w:rPr>
        <w:t xml:space="preserve"> </w:t>
      </w:r>
      <w:r>
        <w:rPr>
          <w:sz w:val="21"/>
        </w:rPr>
        <w:t>R.</w:t>
      </w:r>
      <w:r>
        <w:rPr>
          <w:spacing w:val="-4"/>
          <w:sz w:val="21"/>
        </w:rPr>
        <w:t xml:space="preserve"> </w:t>
      </w:r>
      <w:r>
        <w:rPr>
          <w:sz w:val="21"/>
        </w:rPr>
        <w:t>E.,</w:t>
      </w:r>
      <w:r>
        <w:rPr>
          <w:spacing w:val="-4"/>
          <w:sz w:val="21"/>
        </w:rPr>
        <w:t xml:space="preserve"> </w:t>
      </w:r>
      <w:r>
        <w:rPr>
          <w:sz w:val="21"/>
        </w:rPr>
        <w:t>&amp;</w:t>
      </w:r>
      <w:r>
        <w:rPr>
          <w:spacing w:val="-4"/>
          <w:sz w:val="21"/>
        </w:rPr>
        <w:t xml:space="preserve"> </w:t>
      </w:r>
      <w:r>
        <w:rPr>
          <w:sz w:val="21"/>
        </w:rPr>
        <w:t>Brulle,</w:t>
      </w:r>
      <w:r>
        <w:rPr>
          <w:spacing w:val="-4"/>
          <w:sz w:val="21"/>
        </w:rPr>
        <w:t xml:space="preserve"> </w:t>
      </w:r>
      <w:r>
        <w:rPr>
          <w:sz w:val="21"/>
        </w:rPr>
        <w:t>R.</w:t>
      </w:r>
      <w:r>
        <w:rPr>
          <w:spacing w:val="-4"/>
          <w:sz w:val="21"/>
        </w:rPr>
        <w:t xml:space="preserve"> </w:t>
      </w:r>
      <w:r>
        <w:rPr>
          <w:sz w:val="21"/>
        </w:rPr>
        <w:t>J.</w:t>
      </w:r>
      <w:r>
        <w:rPr>
          <w:spacing w:val="-4"/>
          <w:sz w:val="21"/>
        </w:rPr>
        <w:t xml:space="preserve"> </w:t>
      </w:r>
      <w:r>
        <w:rPr>
          <w:sz w:val="21"/>
        </w:rPr>
        <w:t>(2015).</w:t>
      </w:r>
      <w:r>
        <w:rPr>
          <w:spacing w:val="-4"/>
          <w:sz w:val="21"/>
        </w:rPr>
        <w:t xml:space="preserve"> </w:t>
      </w:r>
      <w:r>
        <w:rPr>
          <w:sz w:val="21"/>
        </w:rPr>
        <w:t>Climate</w:t>
      </w:r>
      <w:r>
        <w:rPr>
          <w:spacing w:val="-4"/>
          <w:sz w:val="21"/>
        </w:rPr>
        <w:t xml:space="preserve"> </w:t>
      </w:r>
      <w:r>
        <w:rPr>
          <w:sz w:val="21"/>
        </w:rPr>
        <w:t>change</w:t>
      </w:r>
      <w:r>
        <w:rPr>
          <w:spacing w:val="-4"/>
          <w:sz w:val="21"/>
        </w:rPr>
        <w:t xml:space="preserve"> </w:t>
      </w:r>
      <w:r>
        <w:rPr>
          <w:sz w:val="21"/>
        </w:rPr>
        <w:t>and</w:t>
      </w:r>
      <w:r>
        <w:rPr>
          <w:spacing w:val="-4"/>
          <w:sz w:val="21"/>
        </w:rPr>
        <w:t xml:space="preserve"> </w:t>
      </w:r>
      <w:r>
        <w:rPr>
          <w:sz w:val="21"/>
        </w:rPr>
        <w:t>society.</w:t>
      </w:r>
      <w:r>
        <w:rPr>
          <w:spacing w:val="-4"/>
          <w:sz w:val="21"/>
        </w:rPr>
        <w:t xml:space="preserve"> </w:t>
      </w:r>
      <w:r>
        <w:rPr>
          <w:sz w:val="21"/>
        </w:rPr>
        <w:t>Oxford</w:t>
      </w:r>
      <w:r>
        <w:rPr>
          <w:spacing w:val="-4"/>
          <w:sz w:val="21"/>
        </w:rPr>
        <w:t xml:space="preserve"> </w:t>
      </w:r>
      <w:r>
        <w:rPr>
          <w:sz w:val="21"/>
        </w:rPr>
        <w:t xml:space="preserve">University </w:t>
      </w:r>
      <w:r>
        <w:rPr>
          <w:spacing w:val="-2"/>
          <w:sz w:val="21"/>
        </w:rPr>
        <w:t>Press.</w:t>
      </w:r>
    </w:p>
    <w:p w14:paraId="55DF9602" w14:textId="77777777" w:rsidR="008D2DFF" w:rsidRDefault="00000000">
      <w:pPr>
        <w:pStyle w:val="ListParagraph"/>
        <w:numPr>
          <w:ilvl w:val="0"/>
          <w:numId w:val="1"/>
        </w:numPr>
        <w:tabs>
          <w:tab w:val="left" w:pos="965"/>
        </w:tabs>
        <w:spacing w:before="151" w:line="372" w:lineRule="auto"/>
        <w:ind w:right="170"/>
        <w:rPr>
          <w:sz w:val="21"/>
        </w:rPr>
      </w:pPr>
      <w:proofErr w:type="spellStart"/>
      <w:r>
        <w:rPr>
          <w:sz w:val="21"/>
        </w:rPr>
        <w:t>Entman</w:t>
      </w:r>
      <w:proofErr w:type="spellEnd"/>
      <w:r>
        <w:rPr>
          <w:sz w:val="21"/>
        </w:rPr>
        <w:t>, R. M. (1993). Framing:</w:t>
      </w:r>
      <w:r>
        <w:rPr>
          <w:spacing w:val="-4"/>
          <w:sz w:val="21"/>
        </w:rPr>
        <w:t xml:space="preserve"> </w:t>
      </w:r>
      <w:r>
        <w:rPr>
          <w:sz w:val="21"/>
        </w:rPr>
        <w:t>Toward clarification of a fractured paradigm. Journal of Communication, 43(4), 51-58.</w:t>
      </w:r>
    </w:p>
    <w:p w14:paraId="7D8ABC9D" w14:textId="77777777" w:rsidR="008D2DFF" w:rsidRDefault="00000000">
      <w:pPr>
        <w:pStyle w:val="ListParagraph"/>
        <w:numPr>
          <w:ilvl w:val="0"/>
          <w:numId w:val="1"/>
        </w:numPr>
        <w:tabs>
          <w:tab w:val="left" w:pos="965"/>
        </w:tabs>
        <w:spacing w:before="111" w:line="384" w:lineRule="auto"/>
        <w:ind w:right="170"/>
        <w:jc w:val="both"/>
        <w:rPr>
          <w:sz w:val="21"/>
        </w:rPr>
      </w:pPr>
      <w:proofErr w:type="spellStart"/>
      <w:r>
        <w:rPr>
          <w:sz w:val="21"/>
        </w:rPr>
        <w:t>Evanega</w:t>
      </w:r>
      <w:proofErr w:type="spellEnd"/>
      <w:r>
        <w:rPr>
          <w:sz w:val="21"/>
        </w:rPr>
        <w:t>,</w:t>
      </w:r>
      <w:r>
        <w:rPr>
          <w:spacing w:val="-14"/>
          <w:sz w:val="21"/>
        </w:rPr>
        <w:t xml:space="preserve"> </w:t>
      </w:r>
      <w:r>
        <w:rPr>
          <w:sz w:val="21"/>
        </w:rPr>
        <w:t>S.,</w:t>
      </w:r>
      <w:r>
        <w:rPr>
          <w:spacing w:val="-13"/>
          <w:sz w:val="21"/>
        </w:rPr>
        <w:t xml:space="preserve"> </w:t>
      </w:r>
      <w:r>
        <w:rPr>
          <w:sz w:val="21"/>
        </w:rPr>
        <w:t>Lynas,</w:t>
      </w:r>
      <w:r>
        <w:rPr>
          <w:spacing w:val="-13"/>
          <w:sz w:val="21"/>
        </w:rPr>
        <w:t xml:space="preserve"> </w:t>
      </w:r>
      <w:r>
        <w:rPr>
          <w:sz w:val="21"/>
        </w:rPr>
        <w:t>M.,</w:t>
      </w:r>
      <w:r>
        <w:rPr>
          <w:spacing w:val="-13"/>
          <w:sz w:val="21"/>
        </w:rPr>
        <w:t xml:space="preserve"> </w:t>
      </w:r>
      <w:r>
        <w:rPr>
          <w:sz w:val="21"/>
        </w:rPr>
        <w:t>Adams,</w:t>
      </w:r>
      <w:r>
        <w:rPr>
          <w:spacing w:val="-13"/>
          <w:sz w:val="21"/>
        </w:rPr>
        <w:t xml:space="preserve"> </w:t>
      </w:r>
      <w:r>
        <w:rPr>
          <w:sz w:val="21"/>
        </w:rPr>
        <w:t>J.,</w:t>
      </w:r>
      <w:r>
        <w:rPr>
          <w:spacing w:val="-13"/>
          <w:sz w:val="21"/>
        </w:rPr>
        <w:t xml:space="preserve"> </w:t>
      </w:r>
      <w:r>
        <w:rPr>
          <w:sz w:val="21"/>
        </w:rPr>
        <w:t>et</w:t>
      </w:r>
      <w:r>
        <w:rPr>
          <w:spacing w:val="-13"/>
          <w:sz w:val="21"/>
        </w:rPr>
        <w:t xml:space="preserve"> </w:t>
      </w:r>
      <w:r>
        <w:rPr>
          <w:sz w:val="21"/>
        </w:rPr>
        <w:t>al.</w:t>
      </w:r>
      <w:r>
        <w:rPr>
          <w:spacing w:val="-13"/>
          <w:sz w:val="21"/>
        </w:rPr>
        <w:t xml:space="preserve"> </w:t>
      </w:r>
      <w:r>
        <w:rPr>
          <w:sz w:val="21"/>
        </w:rPr>
        <w:t>(2020).</w:t>
      </w:r>
      <w:r>
        <w:rPr>
          <w:spacing w:val="-14"/>
          <w:sz w:val="21"/>
        </w:rPr>
        <w:t xml:space="preserve"> </w:t>
      </w:r>
      <w:r>
        <w:rPr>
          <w:sz w:val="21"/>
        </w:rPr>
        <w:t>Coronavirus</w:t>
      </w:r>
      <w:r>
        <w:rPr>
          <w:spacing w:val="-13"/>
          <w:sz w:val="21"/>
        </w:rPr>
        <w:t xml:space="preserve"> </w:t>
      </w:r>
      <w:r>
        <w:rPr>
          <w:sz w:val="21"/>
        </w:rPr>
        <w:t>misinformation:</w:t>
      </w:r>
      <w:r>
        <w:rPr>
          <w:spacing w:val="-13"/>
          <w:sz w:val="21"/>
        </w:rPr>
        <w:t xml:space="preserve"> </w:t>
      </w:r>
      <w:r>
        <w:rPr>
          <w:sz w:val="21"/>
        </w:rPr>
        <w:t xml:space="preserve">Quantifying sources and themes in the COVID-19 'infodemic'. Cornell Alliance for Science. </w:t>
      </w:r>
      <w:hyperlink r:id="rId18">
        <w:r>
          <w:rPr>
            <w:color w:val="0000FF"/>
            <w:spacing w:val="-2"/>
            <w:sz w:val="21"/>
            <w:u w:val="single" w:color="0000FF"/>
          </w:rPr>
          <w:t>https://allianceforscience.cornell.edu</w:t>
        </w:r>
      </w:hyperlink>
    </w:p>
    <w:p w14:paraId="4E72D6D5" w14:textId="77777777" w:rsidR="008D2DFF" w:rsidRDefault="00000000">
      <w:pPr>
        <w:pStyle w:val="ListParagraph"/>
        <w:numPr>
          <w:ilvl w:val="0"/>
          <w:numId w:val="1"/>
        </w:numPr>
        <w:tabs>
          <w:tab w:val="left" w:pos="965"/>
        </w:tabs>
        <w:spacing w:before="92" w:line="372" w:lineRule="auto"/>
        <w:ind w:right="174"/>
        <w:rPr>
          <w:sz w:val="21"/>
        </w:rPr>
      </w:pPr>
      <w:r>
        <w:rPr>
          <w:sz w:val="21"/>
        </w:rPr>
        <w:t>Freed,</w:t>
      </w:r>
      <w:r>
        <w:rPr>
          <w:spacing w:val="-1"/>
          <w:sz w:val="21"/>
        </w:rPr>
        <w:t xml:space="preserve"> </w:t>
      </w:r>
      <w:r>
        <w:rPr>
          <w:sz w:val="21"/>
        </w:rPr>
        <w:t>G.</w:t>
      </w:r>
      <w:r>
        <w:rPr>
          <w:spacing w:val="-1"/>
          <w:sz w:val="21"/>
        </w:rPr>
        <w:t xml:space="preserve"> </w:t>
      </w:r>
      <w:r>
        <w:rPr>
          <w:sz w:val="21"/>
        </w:rPr>
        <w:t>L.,</w:t>
      </w:r>
      <w:r>
        <w:rPr>
          <w:spacing w:val="-1"/>
          <w:sz w:val="21"/>
        </w:rPr>
        <w:t xml:space="preserve"> </w:t>
      </w:r>
      <w:r>
        <w:rPr>
          <w:sz w:val="21"/>
        </w:rPr>
        <w:t>Clark,</w:t>
      </w:r>
      <w:r>
        <w:rPr>
          <w:spacing w:val="-1"/>
          <w:sz w:val="21"/>
        </w:rPr>
        <w:t xml:space="preserve"> </w:t>
      </w:r>
      <w:r>
        <w:rPr>
          <w:sz w:val="21"/>
        </w:rPr>
        <w:t>S.</w:t>
      </w:r>
      <w:r>
        <w:rPr>
          <w:spacing w:val="-1"/>
          <w:sz w:val="21"/>
        </w:rPr>
        <w:t xml:space="preserve"> </w:t>
      </w:r>
      <w:r>
        <w:rPr>
          <w:sz w:val="21"/>
        </w:rPr>
        <w:t>J.,</w:t>
      </w:r>
      <w:r>
        <w:rPr>
          <w:spacing w:val="-1"/>
          <w:sz w:val="21"/>
        </w:rPr>
        <w:t xml:space="preserve"> </w:t>
      </w:r>
      <w:r>
        <w:rPr>
          <w:sz w:val="21"/>
        </w:rPr>
        <w:t>Butchart,</w:t>
      </w:r>
      <w:r>
        <w:rPr>
          <w:spacing w:val="-12"/>
          <w:sz w:val="21"/>
        </w:rPr>
        <w:t xml:space="preserve"> </w:t>
      </w:r>
      <w:r>
        <w:rPr>
          <w:sz w:val="21"/>
        </w:rPr>
        <w:t>A.</w:t>
      </w:r>
      <w:r>
        <w:rPr>
          <w:spacing w:val="-4"/>
          <w:sz w:val="21"/>
        </w:rPr>
        <w:t xml:space="preserve"> </w:t>
      </w:r>
      <w:r>
        <w:rPr>
          <w:sz w:val="21"/>
        </w:rPr>
        <w:t>T.,</w:t>
      </w:r>
      <w:r>
        <w:rPr>
          <w:spacing w:val="-1"/>
          <w:sz w:val="21"/>
        </w:rPr>
        <w:t xml:space="preserve"> </w:t>
      </w:r>
      <w:r>
        <w:rPr>
          <w:sz w:val="21"/>
        </w:rPr>
        <w:t>&amp;</w:t>
      </w:r>
      <w:r>
        <w:rPr>
          <w:spacing w:val="-2"/>
          <w:sz w:val="21"/>
        </w:rPr>
        <w:t xml:space="preserve"> </w:t>
      </w:r>
      <w:r>
        <w:rPr>
          <w:sz w:val="21"/>
        </w:rPr>
        <w:t>Singer,</w:t>
      </w:r>
      <w:r>
        <w:rPr>
          <w:spacing w:val="-1"/>
          <w:sz w:val="21"/>
        </w:rPr>
        <w:t xml:space="preserve"> </w:t>
      </w:r>
      <w:r>
        <w:rPr>
          <w:sz w:val="21"/>
        </w:rPr>
        <w:t>D.</w:t>
      </w:r>
      <w:r>
        <w:rPr>
          <w:spacing w:val="-1"/>
          <w:sz w:val="21"/>
        </w:rPr>
        <w:t xml:space="preserve"> </w:t>
      </w:r>
      <w:r>
        <w:rPr>
          <w:sz w:val="21"/>
        </w:rPr>
        <w:t>C.</w:t>
      </w:r>
      <w:r>
        <w:rPr>
          <w:spacing w:val="-1"/>
          <w:sz w:val="21"/>
        </w:rPr>
        <w:t xml:space="preserve"> </w:t>
      </w:r>
      <w:r>
        <w:rPr>
          <w:sz w:val="21"/>
        </w:rPr>
        <w:t>(2010).</w:t>
      </w:r>
      <w:r>
        <w:rPr>
          <w:spacing w:val="-1"/>
          <w:sz w:val="21"/>
        </w:rPr>
        <w:t xml:space="preserve"> </w:t>
      </w:r>
      <w:r>
        <w:rPr>
          <w:sz w:val="21"/>
        </w:rPr>
        <w:t>Parental</w:t>
      </w:r>
      <w:r>
        <w:rPr>
          <w:spacing w:val="-1"/>
          <w:sz w:val="21"/>
        </w:rPr>
        <w:t xml:space="preserve"> </w:t>
      </w:r>
      <w:r>
        <w:rPr>
          <w:sz w:val="21"/>
        </w:rPr>
        <w:t>vaccine</w:t>
      </w:r>
      <w:r>
        <w:rPr>
          <w:spacing w:val="-1"/>
          <w:sz w:val="21"/>
        </w:rPr>
        <w:t xml:space="preserve"> </w:t>
      </w:r>
      <w:r>
        <w:rPr>
          <w:sz w:val="21"/>
        </w:rPr>
        <w:t>safety concerns in 2009. Pediatrics, 125(4), 654-659.</w:t>
      </w:r>
    </w:p>
    <w:p w14:paraId="26A896B3" w14:textId="77777777" w:rsidR="008D2DFF" w:rsidRDefault="00000000">
      <w:pPr>
        <w:pStyle w:val="ListParagraph"/>
        <w:numPr>
          <w:ilvl w:val="0"/>
          <w:numId w:val="1"/>
        </w:numPr>
        <w:tabs>
          <w:tab w:val="left" w:pos="965"/>
        </w:tabs>
        <w:spacing w:before="111" w:line="324" w:lineRule="auto"/>
        <w:ind w:right="616"/>
        <w:rPr>
          <w:sz w:val="21"/>
        </w:rPr>
      </w:pPr>
      <w:r>
        <w:rPr>
          <w:sz w:val="21"/>
        </w:rPr>
        <w:t>Gillespie,</w:t>
      </w:r>
      <w:r>
        <w:rPr>
          <w:spacing w:val="-13"/>
          <w:sz w:val="21"/>
        </w:rPr>
        <w:t xml:space="preserve"> </w:t>
      </w:r>
      <w:r>
        <w:rPr>
          <w:sz w:val="21"/>
        </w:rPr>
        <w:t>T.</w:t>
      </w:r>
      <w:r>
        <w:rPr>
          <w:spacing w:val="-7"/>
          <w:sz w:val="21"/>
        </w:rPr>
        <w:t xml:space="preserve"> </w:t>
      </w:r>
      <w:r>
        <w:rPr>
          <w:sz w:val="21"/>
        </w:rPr>
        <w:t>(2016).</w:t>
      </w:r>
      <w:r>
        <w:rPr>
          <w:spacing w:val="-14"/>
          <w:sz w:val="21"/>
        </w:rPr>
        <w:t xml:space="preserve"> </w:t>
      </w:r>
      <w:r>
        <w:rPr>
          <w:sz w:val="21"/>
        </w:rPr>
        <w:t>Algorithmically</w:t>
      </w:r>
      <w:r>
        <w:rPr>
          <w:spacing w:val="-6"/>
          <w:sz w:val="21"/>
        </w:rPr>
        <w:t xml:space="preserve"> </w:t>
      </w:r>
      <w:r>
        <w:rPr>
          <w:sz w:val="21"/>
        </w:rPr>
        <w:t>recognizable:</w:t>
      </w:r>
      <w:r>
        <w:rPr>
          <w:spacing w:val="-7"/>
          <w:sz w:val="21"/>
        </w:rPr>
        <w:t xml:space="preserve"> </w:t>
      </w:r>
      <w:r>
        <w:rPr>
          <w:sz w:val="21"/>
        </w:rPr>
        <w:t>Santorum's</w:t>
      </w:r>
      <w:r>
        <w:rPr>
          <w:spacing w:val="-7"/>
          <w:sz w:val="21"/>
        </w:rPr>
        <w:t xml:space="preserve"> </w:t>
      </w:r>
      <w:r>
        <w:rPr>
          <w:sz w:val="21"/>
        </w:rPr>
        <w:t>Google</w:t>
      </w:r>
      <w:r>
        <w:rPr>
          <w:spacing w:val="-7"/>
          <w:sz w:val="21"/>
        </w:rPr>
        <w:t xml:space="preserve"> </w:t>
      </w:r>
      <w:r>
        <w:rPr>
          <w:sz w:val="21"/>
        </w:rPr>
        <w:t>problem,</w:t>
      </w:r>
      <w:r>
        <w:rPr>
          <w:spacing w:val="-7"/>
          <w:sz w:val="21"/>
        </w:rPr>
        <w:t xml:space="preserve"> </w:t>
      </w:r>
      <w:r>
        <w:rPr>
          <w:sz w:val="21"/>
        </w:rPr>
        <w:t>and Google's Santorum problem. Information, Communication &amp; Society, 20(1), 63-80.</w:t>
      </w:r>
    </w:p>
    <w:p w14:paraId="2CAA2B64" w14:textId="77777777" w:rsidR="008D2DFF" w:rsidRDefault="00000000">
      <w:pPr>
        <w:pStyle w:val="ListParagraph"/>
        <w:numPr>
          <w:ilvl w:val="0"/>
          <w:numId w:val="1"/>
        </w:numPr>
        <w:tabs>
          <w:tab w:val="left" w:pos="965"/>
        </w:tabs>
        <w:spacing w:before="156" w:line="367" w:lineRule="auto"/>
        <w:ind w:right="173"/>
        <w:rPr>
          <w:sz w:val="21"/>
        </w:rPr>
      </w:pPr>
      <w:r>
        <w:rPr>
          <w:sz w:val="21"/>
        </w:rPr>
        <w:t>Gitlin,</w:t>
      </w:r>
      <w:r>
        <w:rPr>
          <w:spacing w:val="-6"/>
          <w:sz w:val="21"/>
        </w:rPr>
        <w:t xml:space="preserve"> </w:t>
      </w:r>
      <w:r>
        <w:rPr>
          <w:sz w:val="21"/>
        </w:rPr>
        <w:t>T.</w:t>
      </w:r>
      <w:r>
        <w:rPr>
          <w:spacing w:val="-2"/>
          <w:sz w:val="21"/>
        </w:rPr>
        <w:t xml:space="preserve"> </w:t>
      </w:r>
      <w:r>
        <w:rPr>
          <w:sz w:val="21"/>
        </w:rPr>
        <w:t>(1980).</w:t>
      </w:r>
      <w:r>
        <w:rPr>
          <w:spacing w:val="-6"/>
          <w:sz w:val="21"/>
        </w:rPr>
        <w:t xml:space="preserve"> </w:t>
      </w:r>
      <w:r>
        <w:rPr>
          <w:sz w:val="21"/>
        </w:rPr>
        <w:t>The</w:t>
      </w:r>
      <w:r>
        <w:rPr>
          <w:spacing w:val="-2"/>
          <w:sz w:val="21"/>
        </w:rPr>
        <w:t xml:space="preserve"> </w:t>
      </w:r>
      <w:r>
        <w:rPr>
          <w:sz w:val="21"/>
        </w:rPr>
        <w:t>whole</w:t>
      </w:r>
      <w:r>
        <w:rPr>
          <w:spacing w:val="-2"/>
          <w:sz w:val="21"/>
        </w:rPr>
        <w:t xml:space="preserve"> </w:t>
      </w:r>
      <w:r>
        <w:rPr>
          <w:sz w:val="21"/>
        </w:rPr>
        <w:t>world</w:t>
      </w:r>
      <w:r>
        <w:rPr>
          <w:spacing w:val="-2"/>
          <w:sz w:val="21"/>
        </w:rPr>
        <w:t xml:space="preserve"> </w:t>
      </w:r>
      <w:r>
        <w:rPr>
          <w:sz w:val="21"/>
        </w:rPr>
        <w:t>is</w:t>
      </w:r>
      <w:r>
        <w:rPr>
          <w:spacing w:val="-2"/>
          <w:sz w:val="21"/>
        </w:rPr>
        <w:t xml:space="preserve"> </w:t>
      </w:r>
      <w:r>
        <w:rPr>
          <w:sz w:val="21"/>
        </w:rPr>
        <w:t>watching:</w:t>
      </w:r>
      <w:r>
        <w:rPr>
          <w:spacing w:val="-2"/>
          <w:sz w:val="21"/>
        </w:rPr>
        <w:t xml:space="preserve"> </w:t>
      </w:r>
      <w:r>
        <w:rPr>
          <w:sz w:val="21"/>
        </w:rPr>
        <w:t>Mass</w:t>
      </w:r>
      <w:r>
        <w:rPr>
          <w:spacing w:val="-2"/>
          <w:sz w:val="21"/>
        </w:rPr>
        <w:t xml:space="preserve"> </w:t>
      </w:r>
      <w:r>
        <w:rPr>
          <w:sz w:val="21"/>
        </w:rPr>
        <w:t>media</w:t>
      </w:r>
      <w:r>
        <w:rPr>
          <w:spacing w:val="-2"/>
          <w:sz w:val="21"/>
        </w:rPr>
        <w:t xml:space="preserve"> </w:t>
      </w:r>
      <w:r>
        <w:rPr>
          <w:sz w:val="21"/>
        </w:rPr>
        <w:t>in</w:t>
      </w:r>
      <w:r>
        <w:rPr>
          <w:spacing w:val="-2"/>
          <w:sz w:val="21"/>
        </w:rPr>
        <w:t xml:space="preserve"> </w:t>
      </w:r>
      <w:r>
        <w:rPr>
          <w:sz w:val="21"/>
        </w:rPr>
        <w:t>the</w:t>
      </w:r>
      <w:r>
        <w:rPr>
          <w:spacing w:val="-2"/>
          <w:sz w:val="21"/>
        </w:rPr>
        <w:t xml:space="preserve"> </w:t>
      </w:r>
      <w:r>
        <w:rPr>
          <w:sz w:val="21"/>
        </w:rPr>
        <w:t>making</w:t>
      </w:r>
      <w:r>
        <w:rPr>
          <w:spacing w:val="-2"/>
          <w:sz w:val="21"/>
        </w:rPr>
        <w:t xml:space="preserve"> </w:t>
      </w:r>
      <w:r>
        <w:rPr>
          <w:sz w:val="21"/>
        </w:rPr>
        <w:t>and</w:t>
      </w:r>
      <w:r>
        <w:rPr>
          <w:spacing w:val="-2"/>
          <w:sz w:val="21"/>
        </w:rPr>
        <w:t xml:space="preserve"> </w:t>
      </w:r>
      <w:r>
        <w:rPr>
          <w:sz w:val="21"/>
        </w:rPr>
        <w:t>unmaking of the New Left. University of California Press.</w:t>
      </w:r>
    </w:p>
    <w:p w14:paraId="174F776B" w14:textId="77777777" w:rsidR="008D2DFF" w:rsidRDefault="00000000">
      <w:pPr>
        <w:pStyle w:val="ListParagraph"/>
        <w:numPr>
          <w:ilvl w:val="0"/>
          <w:numId w:val="1"/>
        </w:numPr>
        <w:tabs>
          <w:tab w:val="left" w:pos="965"/>
        </w:tabs>
        <w:spacing w:before="116" w:line="324" w:lineRule="auto"/>
        <w:ind w:right="286"/>
        <w:rPr>
          <w:sz w:val="21"/>
        </w:rPr>
      </w:pPr>
      <w:proofErr w:type="spellStart"/>
      <w:r>
        <w:rPr>
          <w:sz w:val="21"/>
        </w:rPr>
        <w:t>Hameleers</w:t>
      </w:r>
      <w:proofErr w:type="spellEnd"/>
      <w:r>
        <w:rPr>
          <w:sz w:val="21"/>
        </w:rPr>
        <w:t>,</w:t>
      </w:r>
      <w:r>
        <w:rPr>
          <w:spacing w:val="-4"/>
          <w:sz w:val="21"/>
        </w:rPr>
        <w:t xml:space="preserve"> </w:t>
      </w:r>
      <w:r>
        <w:rPr>
          <w:sz w:val="21"/>
        </w:rPr>
        <w:t>M.</w:t>
      </w:r>
      <w:r>
        <w:rPr>
          <w:spacing w:val="-4"/>
          <w:sz w:val="21"/>
        </w:rPr>
        <w:t xml:space="preserve"> </w:t>
      </w:r>
      <w:r>
        <w:rPr>
          <w:sz w:val="21"/>
        </w:rPr>
        <w:t>(2020).</w:t>
      </w:r>
      <w:r>
        <w:rPr>
          <w:spacing w:val="-4"/>
          <w:sz w:val="21"/>
        </w:rPr>
        <w:t xml:space="preserve"> </w:t>
      </w:r>
      <w:r>
        <w:rPr>
          <w:sz w:val="21"/>
        </w:rPr>
        <w:t>Needs-based</w:t>
      </w:r>
      <w:r>
        <w:rPr>
          <w:spacing w:val="-4"/>
          <w:sz w:val="21"/>
        </w:rPr>
        <w:t xml:space="preserve"> </w:t>
      </w:r>
      <w:r>
        <w:rPr>
          <w:sz w:val="21"/>
        </w:rPr>
        <w:t>media</w:t>
      </w:r>
      <w:r>
        <w:rPr>
          <w:spacing w:val="-4"/>
          <w:sz w:val="21"/>
        </w:rPr>
        <w:t xml:space="preserve"> </w:t>
      </w:r>
      <w:r>
        <w:rPr>
          <w:sz w:val="21"/>
        </w:rPr>
        <w:t>selection</w:t>
      </w:r>
      <w:r>
        <w:rPr>
          <w:spacing w:val="-4"/>
          <w:sz w:val="21"/>
        </w:rPr>
        <w:t xml:space="preserve"> </w:t>
      </w:r>
      <w:r>
        <w:rPr>
          <w:sz w:val="21"/>
        </w:rPr>
        <w:t>and</w:t>
      </w:r>
      <w:r>
        <w:rPr>
          <w:spacing w:val="-4"/>
          <w:sz w:val="21"/>
        </w:rPr>
        <w:t xml:space="preserve"> </w:t>
      </w:r>
      <w:r>
        <w:rPr>
          <w:sz w:val="21"/>
        </w:rPr>
        <w:t>use</w:t>
      </w:r>
      <w:r>
        <w:rPr>
          <w:spacing w:val="-4"/>
          <w:sz w:val="21"/>
        </w:rPr>
        <w:t xml:space="preserve"> </w:t>
      </w:r>
      <w:r>
        <w:rPr>
          <w:sz w:val="21"/>
        </w:rPr>
        <w:t>during</w:t>
      </w:r>
      <w:r>
        <w:rPr>
          <w:spacing w:val="-4"/>
          <w:sz w:val="21"/>
        </w:rPr>
        <w:t xml:space="preserve"> </w:t>
      </w:r>
      <w:r>
        <w:rPr>
          <w:sz w:val="21"/>
        </w:rPr>
        <w:t>election</w:t>
      </w:r>
      <w:r>
        <w:rPr>
          <w:spacing w:val="-4"/>
          <w:sz w:val="21"/>
        </w:rPr>
        <w:t xml:space="preserve"> </w:t>
      </w:r>
      <w:r>
        <w:rPr>
          <w:sz w:val="21"/>
        </w:rPr>
        <w:t>campaigns. Studies in Communication Sciences, 20(1), 41-53.</w:t>
      </w:r>
    </w:p>
    <w:p w14:paraId="5EA50069" w14:textId="77777777" w:rsidR="008D2DFF" w:rsidRDefault="00000000">
      <w:pPr>
        <w:pStyle w:val="ListParagraph"/>
        <w:numPr>
          <w:ilvl w:val="0"/>
          <w:numId w:val="1"/>
        </w:numPr>
        <w:tabs>
          <w:tab w:val="left" w:pos="965"/>
        </w:tabs>
        <w:spacing w:before="156" w:line="324" w:lineRule="auto"/>
        <w:ind w:right="1124"/>
        <w:rPr>
          <w:sz w:val="21"/>
        </w:rPr>
      </w:pPr>
      <w:r>
        <w:rPr>
          <w:sz w:val="21"/>
        </w:rPr>
        <w:t>Hobbs,</w:t>
      </w:r>
      <w:r>
        <w:rPr>
          <w:spacing w:val="-6"/>
          <w:sz w:val="21"/>
        </w:rPr>
        <w:t xml:space="preserve"> </w:t>
      </w:r>
      <w:r>
        <w:rPr>
          <w:sz w:val="21"/>
        </w:rPr>
        <w:t>R.</w:t>
      </w:r>
      <w:r>
        <w:rPr>
          <w:spacing w:val="-4"/>
          <w:sz w:val="21"/>
        </w:rPr>
        <w:t xml:space="preserve"> </w:t>
      </w:r>
      <w:r>
        <w:rPr>
          <w:sz w:val="21"/>
        </w:rPr>
        <w:t>(2010).</w:t>
      </w:r>
      <w:r>
        <w:rPr>
          <w:spacing w:val="-4"/>
          <w:sz w:val="21"/>
        </w:rPr>
        <w:t xml:space="preserve"> </w:t>
      </w:r>
      <w:r>
        <w:rPr>
          <w:sz w:val="21"/>
        </w:rPr>
        <w:t>Digital</w:t>
      </w:r>
      <w:r>
        <w:rPr>
          <w:spacing w:val="-4"/>
          <w:sz w:val="21"/>
        </w:rPr>
        <w:t xml:space="preserve"> </w:t>
      </w:r>
      <w:r>
        <w:rPr>
          <w:sz w:val="21"/>
        </w:rPr>
        <w:t>and</w:t>
      </w:r>
      <w:r>
        <w:rPr>
          <w:spacing w:val="-4"/>
          <w:sz w:val="21"/>
        </w:rPr>
        <w:t xml:space="preserve"> </w:t>
      </w:r>
      <w:r>
        <w:rPr>
          <w:sz w:val="21"/>
        </w:rPr>
        <w:t>media</w:t>
      </w:r>
      <w:r>
        <w:rPr>
          <w:spacing w:val="-4"/>
          <w:sz w:val="21"/>
        </w:rPr>
        <w:t xml:space="preserve"> </w:t>
      </w:r>
      <w:r>
        <w:rPr>
          <w:sz w:val="21"/>
        </w:rPr>
        <w:t>literacy:</w:t>
      </w:r>
      <w:r>
        <w:rPr>
          <w:spacing w:val="-14"/>
          <w:sz w:val="21"/>
        </w:rPr>
        <w:t xml:space="preserve"> </w:t>
      </w:r>
      <w:r>
        <w:rPr>
          <w:sz w:val="21"/>
        </w:rPr>
        <w:t>A</w:t>
      </w:r>
      <w:r>
        <w:rPr>
          <w:spacing w:val="-13"/>
          <w:sz w:val="21"/>
        </w:rPr>
        <w:t xml:space="preserve"> </w:t>
      </w:r>
      <w:r>
        <w:rPr>
          <w:sz w:val="21"/>
        </w:rPr>
        <w:t>plan</w:t>
      </w:r>
      <w:r>
        <w:rPr>
          <w:spacing w:val="-3"/>
          <w:sz w:val="21"/>
        </w:rPr>
        <w:t xml:space="preserve"> </w:t>
      </w:r>
      <w:r>
        <w:rPr>
          <w:sz w:val="21"/>
        </w:rPr>
        <w:t>of</w:t>
      </w:r>
      <w:r>
        <w:rPr>
          <w:spacing w:val="-4"/>
          <w:sz w:val="21"/>
        </w:rPr>
        <w:t xml:space="preserve"> </w:t>
      </w:r>
      <w:r>
        <w:rPr>
          <w:sz w:val="21"/>
        </w:rPr>
        <w:t>action.</w:t>
      </w:r>
      <w:r>
        <w:rPr>
          <w:spacing w:val="-14"/>
          <w:sz w:val="21"/>
        </w:rPr>
        <w:t xml:space="preserve"> </w:t>
      </w:r>
      <w:r>
        <w:rPr>
          <w:sz w:val="21"/>
        </w:rPr>
        <w:t>Aspen</w:t>
      </w:r>
      <w:r>
        <w:rPr>
          <w:spacing w:val="-3"/>
          <w:sz w:val="21"/>
        </w:rPr>
        <w:t xml:space="preserve"> </w:t>
      </w:r>
      <w:r>
        <w:rPr>
          <w:sz w:val="21"/>
        </w:rPr>
        <w:t>Institute Communications and Society Program.</w:t>
      </w:r>
    </w:p>
    <w:p w14:paraId="7B0DB35A" w14:textId="77777777" w:rsidR="008D2DFF" w:rsidRDefault="00000000">
      <w:pPr>
        <w:pStyle w:val="ListParagraph"/>
        <w:numPr>
          <w:ilvl w:val="0"/>
          <w:numId w:val="1"/>
        </w:numPr>
        <w:tabs>
          <w:tab w:val="left" w:pos="964"/>
        </w:tabs>
        <w:spacing w:before="156"/>
        <w:ind w:left="964" w:hanging="329"/>
        <w:rPr>
          <w:sz w:val="21"/>
        </w:rPr>
      </w:pPr>
      <w:r>
        <w:rPr>
          <w:sz w:val="21"/>
        </w:rPr>
        <w:t>Jewkes,</w:t>
      </w:r>
      <w:r>
        <w:rPr>
          <w:spacing w:val="-14"/>
          <w:sz w:val="21"/>
        </w:rPr>
        <w:t xml:space="preserve"> </w:t>
      </w:r>
      <w:r>
        <w:rPr>
          <w:sz w:val="21"/>
        </w:rPr>
        <w:t>Y.</w:t>
      </w:r>
      <w:r>
        <w:rPr>
          <w:spacing w:val="-8"/>
          <w:sz w:val="21"/>
        </w:rPr>
        <w:t xml:space="preserve"> </w:t>
      </w:r>
      <w:r>
        <w:rPr>
          <w:sz w:val="21"/>
        </w:rPr>
        <w:t>(2015).</w:t>
      </w:r>
      <w:r>
        <w:rPr>
          <w:spacing w:val="-8"/>
          <w:sz w:val="21"/>
        </w:rPr>
        <w:t xml:space="preserve"> </w:t>
      </w:r>
      <w:r>
        <w:rPr>
          <w:sz w:val="21"/>
        </w:rPr>
        <w:t>Media</w:t>
      </w:r>
      <w:r>
        <w:rPr>
          <w:spacing w:val="-8"/>
          <w:sz w:val="21"/>
        </w:rPr>
        <w:t xml:space="preserve"> </w:t>
      </w:r>
      <w:r>
        <w:rPr>
          <w:sz w:val="21"/>
        </w:rPr>
        <w:t>and</w:t>
      </w:r>
      <w:r>
        <w:rPr>
          <w:spacing w:val="-8"/>
          <w:sz w:val="21"/>
        </w:rPr>
        <w:t xml:space="preserve"> </w:t>
      </w:r>
      <w:r>
        <w:rPr>
          <w:sz w:val="21"/>
        </w:rPr>
        <w:t>crime</w:t>
      </w:r>
      <w:r>
        <w:rPr>
          <w:spacing w:val="-8"/>
          <w:sz w:val="21"/>
        </w:rPr>
        <w:t xml:space="preserve"> </w:t>
      </w:r>
      <w:r>
        <w:rPr>
          <w:sz w:val="21"/>
        </w:rPr>
        <w:t>(3rd</w:t>
      </w:r>
      <w:r>
        <w:rPr>
          <w:spacing w:val="-8"/>
          <w:sz w:val="21"/>
        </w:rPr>
        <w:t xml:space="preserve"> </w:t>
      </w:r>
      <w:r>
        <w:rPr>
          <w:sz w:val="21"/>
        </w:rPr>
        <w:t>ed.).</w:t>
      </w:r>
      <w:r>
        <w:rPr>
          <w:spacing w:val="-8"/>
          <w:sz w:val="21"/>
        </w:rPr>
        <w:t xml:space="preserve"> </w:t>
      </w:r>
      <w:r>
        <w:rPr>
          <w:sz w:val="21"/>
        </w:rPr>
        <w:t>SAGE</w:t>
      </w:r>
      <w:r>
        <w:rPr>
          <w:spacing w:val="-7"/>
          <w:sz w:val="21"/>
        </w:rPr>
        <w:t xml:space="preserve"> </w:t>
      </w:r>
      <w:r>
        <w:rPr>
          <w:spacing w:val="-2"/>
          <w:sz w:val="21"/>
        </w:rPr>
        <w:t>Publications.</w:t>
      </w:r>
    </w:p>
    <w:p w14:paraId="57A68386" w14:textId="77777777" w:rsidR="008D2DFF" w:rsidRDefault="00000000">
      <w:pPr>
        <w:pStyle w:val="ListParagraph"/>
        <w:numPr>
          <w:ilvl w:val="0"/>
          <w:numId w:val="1"/>
        </w:numPr>
        <w:tabs>
          <w:tab w:val="left" w:pos="965"/>
        </w:tabs>
        <w:spacing w:before="206" w:line="367" w:lineRule="auto"/>
        <w:ind w:right="172"/>
        <w:rPr>
          <w:sz w:val="21"/>
        </w:rPr>
      </w:pPr>
      <w:r>
        <w:rPr>
          <w:sz w:val="21"/>
        </w:rPr>
        <w:t>Kahan, D. M. (2017).</w:t>
      </w:r>
      <w:r>
        <w:rPr>
          <w:spacing w:val="-3"/>
          <w:sz w:val="21"/>
        </w:rPr>
        <w:t xml:space="preserve"> </w:t>
      </w:r>
      <w:r>
        <w:rPr>
          <w:sz w:val="21"/>
        </w:rPr>
        <w:t>The intellectually honest case against vouching, and for traditional public schools. Colorado Technology Law Journal, 15, 45-72.</w:t>
      </w:r>
    </w:p>
    <w:p w14:paraId="2A108106" w14:textId="77777777" w:rsidR="008D2DFF" w:rsidRDefault="00000000">
      <w:pPr>
        <w:pStyle w:val="ListParagraph"/>
        <w:numPr>
          <w:ilvl w:val="0"/>
          <w:numId w:val="1"/>
        </w:numPr>
        <w:tabs>
          <w:tab w:val="left" w:pos="965"/>
        </w:tabs>
        <w:spacing w:before="116" w:line="372" w:lineRule="auto"/>
        <w:ind w:right="160"/>
        <w:rPr>
          <w:sz w:val="21"/>
        </w:rPr>
      </w:pPr>
      <w:r>
        <w:rPr>
          <w:sz w:val="21"/>
        </w:rPr>
        <w:t xml:space="preserve">Kasperson, R. E., Renn, O., </w:t>
      </w:r>
      <w:proofErr w:type="spellStart"/>
      <w:r>
        <w:rPr>
          <w:sz w:val="21"/>
        </w:rPr>
        <w:t>Slovic</w:t>
      </w:r>
      <w:proofErr w:type="spellEnd"/>
      <w:r>
        <w:rPr>
          <w:sz w:val="21"/>
        </w:rPr>
        <w:t>, P., et al. (1988). The social amplification of risk:</w:t>
      </w:r>
      <w:r>
        <w:rPr>
          <w:spacing w:val="-2"/>
          <w:sz w:val="21"/>
        </w:rPr>
        <w:t xml:space="preserve"> </w:t>
      </w:r>
      <w:r>
        <w:rPr>
          <w:sz w:val="21"/>
        </w:rPr>
        <w:t>A conceptual framework. Risk Analysis, 8(2), 177-187.</w:t>
      </w:r>
    </w:p>
    <w:p w14:paraId="563298BF" w14:textId="77777777" w:rsidR="008D2DFF" w:rsidRDefault="008D2DFF">
      <w:pPr>
        <w:pStyle w:val="ListParagraph"/>
        <w:spacing w:line="372" w:lineRule="auto"/>
        <w:rPr>
          <w:sz w:val="21"/>
        </w:rPr>
        <w:sectPr w:rsidR="008D2DFF">
          <w:pgSz w:w="11920" w:h="16840"/>
          <w:pgMar w:top="1860" w:right="1700" w:bottom="280" w:left="1559" w:header="720" w:footer="720" w:gutter="0"/>
          <w:cols w:space="720"/>
        </w:sectPr>
      </w:pPr>
    </w:p>
    <w:p w14:paraId="6E1AC1DB" w14:textId="77777777" w:rsidR="008D2DFF" w:rsidRDefault="00000000">
      <w:pPr>
        <w:pStyle w:val="ListParagraph"/>
        <w:numPr>
          <w:ilvl w:val="0"/>
          <w:numId w:val="1"/>
        </w:numPr>
        <w:tabs>
          <w:tab w:val="left" w:pos="965"/>
        </w:tabs>
        <w:spacing w:before="57" w:line="381" w:lineRule="auto"/>
        <w:ind w:right="172"/>
        <w:jc w:val="both"/>
        <w:rPr>
          <w:sz w:val="21"/>
        </w:rPr>
      </w:pPr>
      <w:r>
        <w:rPr>
          <w:sz w:val="21"/>
        </w:rPr>
        <w:lastRenderedPageBreak/>
        <w:t xml:space="preserve">Katz, E., </w:t>
      </w:r>
      <w:proofErr w:type="spellStart"/>
      <w:r>
        <w:rPr>
          <w:sz w:val="21"/>
        </w:rPr>
        <w:t>Blumler</w:t>
      </w:r>
      <w:proofErr w:type="spellEnd"/>
      <w:r>
        <w:rPr>
          <w:sz w:val="21"/>
        </w:rPr>
        <w:t xml:space="preserve">, J. G., &amp; Gurevitch, M. (1974). Utilization of mass communication by the individual. In J. G. </w:t>
      </w:r>
      <w:proofErr w:type="spellStart"/>
      <w:r>
        <w:rPr>
          <w:sz w:val="21"/>
        </w:rPr>
        <w:t>Blumler</w:t>
      </w:r>
      <w:proofErr w:type="spellEnd"/>
      <w:r>
        <w:rPr>
          <w:sz w:val="21"/>
        </w:rPr>
        <w:t xml:space="preserve"> &amp; E. Katz (Eds.),</w:t>
      </w:r>
      <w:r>
        <w:rPr>
          <w:spacing w:val="-2"/>
          <w:sz w:val="21"/>
        </w:rPr>
        <w:t xml:space="preserve"> </w:t>
      </w:r>
      <w:r>
        <w:rPr>
          <w:sz w:val="21"/>
        </w:rPr>
        <w:t>The uses of mass communications (pp. 19-32). SAGE Publications.</w:t>
      </w:r>
    </w:p>
    <w:p w14:paraId="138BF309" w14:textId="77777777" w:rsidR="008D2DFF" w:rsidRDefault="00000000">
      <w:pPr>
        <w:pStyle w:val="ListParagraph"/>
        <w:numPr>
          <w:ilvl w:val="0"/>
          <w:numId w:val="1"/>
        </w:numPr>
        <w:tabs>
          <w:tab w:val="left" w:pos="965"/>
        </w:tabs>
        <w:spacing w:before="100" w:line="372" w:lineRule="auto"/>
        <w:ind w:right="174"/>
        <w:jc w:val="both"/>
        <w:rPr>
          <w:sz w:val="21"/>
        </w:rPr>
      </w:pPr>
      <w:r>
        <w:rPr>
          <w:sz w:val="21"/>
        </w:rPr>
        <w:t>McChesney, R. W. (2013). Digital disconnect: How capitalism is turning the internet against democracy. The New Press.</w:t>
      </w:r>
    </w:p>
    <w:p w14:paraId="7AF75923" w14:textId="77777777" w:rsidR="008D2DFF" w:rsidRDefault="00000000">
      <w:pPr>
        <w:pStyle w:val="ListParagraph"/>
        <w:numPr>
          <w:ilvl w:val="0"/>
          <w:numId w:val="1"/>
        </w:numPr>
        <w:tabs>
          <w:tab w:val="left" w:pos="965"/>
        </w:tabs>
        <w:spacing w:before="111" w:line="324" w:lineRule="auto"/>
        <w:ind w:right="264"/>
        <w:jc w:val="both"/>
        <w:rPr>
          <w:sz w:val="21"/>
        </w:rPr>
      </w:pPr>
      <w:r>
        <w:rPr>
          <w:sz w:val="21"/>
        </w:rPr>
        <w:t>McCombs,</w:t>
      </w:r>
      <w:r>
        <w:rPr>
          <w:spacing w:val="-3"/>
          <w:sz w:val="21"/>
        </w:rPr>
        <w:t xml:space="preserve"> </w:t>
      </w:r>
      <w:r>
        <w:rPr>
          <w:sz w:val="21"/>
        </w:rPr>
        <w:t>M.</w:t>
      </w:r>
      <w:r>
        <w:rPr>
          <w:spacing w:val="-3"/>
          <w:sz w:val="21"/>
        </w:rPr>
        <w:t xml:space="preserve"> </w:t>
      </w:r>
      <w:r>
        <w:rPr>
          <w:sz w:val="21"/>
        </w:rPr>
        <w:t>E.</w:t>
      </w:r>
      <w:r>
        <w:rPr>
          <w:spacing w:val="-3"/>
          <w:sz w:val="21"/>
        </w:rPr>
        <w:t xml:space="preserve"> </w:t>
      </w:r>
      <w:r>
        <w:rPr>
          <w:sz w:val="21"/>
        </w:rPr>
        <w:t>(2004).</w:t>
      </w:r>
      <w:r>
        <w:rPr>
          <w:spacing w:val="-3"/>
          <w:sz w:val="21"/>
        </w:rPr>
        <w:t xml:space="preserve"> </w:t>
      </w:r>
      <w:r>
        <w:rPr>
          <w:sz w:val="21"/>
        </w:rPr>
        <w:t>Setting</w:t>
      </w:r>
      <w:r>
        <w:rPr>
          <w:spacing w:val="-3"/>
          <w:sz w:val="21"/>
        </w:rPr>
        <w:t xml:space="preserve"> </w:t>
      </w:r>
      <w:r>
        <w:rPr>
          <w:sz w:val="21"/>
        </w:rPr>
        <w:t>the</w:t>
      </w:r>
      <w:r>
        <w:rPr>
          <w:spacing w:val="-3"/>
          <w:sz w:val="21"/>
        </w:rPr>
        <w:t xml:space="preserve"> </w:t>
      </w:r>
      <w:r>
        <w:rPr>
          <w:sz w:val="21"/>
        </w:rPr>
        <w:t>agenda:</w:t>
      </w:r>
      <w:r>
        <w:rPr>
          <w:spacing w:val="-7"/>
          <w:sz w:val="21"/>
        </w:rPr>
        <w:t xml:space="preserve"> </w:t>
      </w:r>
      <w:r>
        <w:rPr>
          <w:sz w:val="21"/>
        </w:rPr>
        <w:t>The</w:t>
      </w:r>
      <w:r>
        <w:rPr>
          <w:spacing w:val="-3"/>
          <w:sz w:val="21"/>
        </w:rPr>
        <w:t xml:space="preserve"> </w:t>
      </w:r>
      <w:r>
        <w:rPr>
          <w:sz w:val="21"/>
        </w:rPr>
        <w:t>mass</w:t>
      </w:r>
      <w:r>
        <w:rPr>
          <w:spacing w:val="-3"/>
          <w:sz w:val="21"/>
        </w:rPr>
        <w:t xml:space="preserve"> </w:t>
      </w:r>
      <w:r>
        <w:rPr>
          <w:sz w:val="21"/>
        </w:rPr>
        <w:t>media</w:t>
      </w:r>
      <w:r>
        <w:rPr>
          <w:spacing w:val="-3"/>
          <w:sz w:val="21"/>
        </w:rPr>
        <w:t xml:space="preserve"> </w:t>
      </w:r>
      <w:r>
        <w:rPr>
          <w:sz w:val="21"/>
        </w:rPr>
        <w:t>and</w:t>
      </w:r>
      <w:r>
        <w:rPr>
          <w:spacing w:val="-3"/>
          <w:sz w:val="21"/>
        </w:rPr>
        <w:t xml:space="preserve"> </w:t>
      </w:r>
      <w:r>
        <w:rPr>
          <w:sz w:val="21"/>
        </w:rPr>
        <w:t>public</w:t>
      </w:r>
      <w:r>
        <w:rPr>
          <w:spacing w:val="-3"/>
          <w:sz w:val="21"/>
        </w:rPr>
        <w:t xml:space="preserve"> </w:t>
      </w:r>
      <w:r>
        <w:rPr>
          <w:sz w:val="21"/>
        </w:rPr>
        <w:t>opinion.</w:t>
      </w:r>
      <w:r>
        <w:rPr>
          <w:spacing w:val="-3"/>
          <w:sz w:val="21"/>
        </w:rPr>
        <w:t xml:space="preserve"> </w:t>
      </w:r>
      <w:r>
        <w:rPr>
          <w:sz w:val="21"/>
        </w:rPr>
        <w:t xml:space="preserve">Polity </w:t>
      </w:r>
      <w:r>
        <w:rPr>
          <w:spacing w:val="-2"/>
          <w:sz w:val="21"/>
        </w:rPr>
        <w:t>Press.</w:t>
      </w:r>
    </w:p>
    <w:p w14:paraId="7E238EBE" w14:textId="77777777" w:rsidR="008D2DFF" w:rsidRDefault="00000000">
      <w:pPr>
        <w:pStyle w:val="ListParagraph"/>
        <w:numPr>
          <w:ilvl w:val="0"/>
          <w:numId w:val="1"/>
        </w:numPr>
        <w:tabs>
          <w:tab w:val="left" w:pos="965"/>
        </w:tabs>
        <w:spacing w:before="151" w:line="372" w:lineRule="auto"/>
        <w:ind w:right="173"/>
        <w:jc w:val="both"/>
        <w:rPr>
          <w:sz w:val="21"/>
        </w:rPr>
      </w:pPr>
      <w:r>
        <w:rPr>
          <w:sz w:val="21"/>
        </w:rPr>
        <w:t>McCombs, M. E., &amp; Shaw, D. L. (1972). The agenda-setting function of mass media. Public Opinion Quarterly, 36(2), 176-187.</w:t>
      </w:r>
    </w:p>
    <w:p w14:paraId="3528191E" w14:textId="77777777" w:rsidR="008D2DFF" w:rsidRDefault="00000000">
      <w:pPr>
        <w:pStyle w:val="ListParagraph"/>
        <w:numPr>
          <w:ilvl w:val="0"/>
          <w:numId w:val="1"/>
        </w:numPr>
        <w:tabs>
          <w:tab w:val="left" w:pos="965"/>
        </w:tabs>
        <w:spacing w:before="111" w:line="367" w:lineRule="auto"/>
        <w:ind w:right="173"/>
        <w:jc w:val="both"/>
        <w:rPr>
          <w:sz w:val="21"/>
        </w:rPr>
      </w:pPr>
      <w:r>
        <w:rPr>
          <w:sz w:val="21"/>
        </w:rPr>
        <w:t>Mueller, R. S. (2019). Report on the investigation into Russian interference in the 2016 presidential election. U.S. Department of Justice.</w:t>
      </w:r>
    </w:p>
    <w:p w14:paraId="5E5864BF" w14:textId="77777777" w:rsidR="008D2DFF" w:rsidRDefault="00000000">
      <w:pPr>
        <w:pStyle w:val="ListParagraph"/>
        <w:numPr>
          <w:ilvl w:val="0"/>
          <w:numId w:val="1"/>
        </w:numPr>
        <w:tabs>
          <w:tab w:val="left" w:pos="965"/>
        </w:tabs>
        <w:spacing w:before="117" w:line="372" w:lineRule="auto"/>
        <w:ind w:right="172"/>
        <w:jc w:val="both"/>
        <w:rPr>
          <w:sz w:val="21"/>
        </w:rPr>
      </w:pPr>
      <w:r>
        <w:rPr>
          <w:sz w:val="21"/>
        </w:rPr>
        <w:t>Nyhan, B., &amp; Reifler, J. (2010). When corrections fail: The persistence of political misperceptions. Political Behavior, 32(2), 303-330.</w:t>
      </w:r>
    </w:p>
    <w:p w14:paraId="001DCCDB" w14:textId="77777777" w:rsidR="008D2DFF" w:rsidRDefault="00000000">
      <w:pPr>
        <w:pStyle w:val="ListParagraph"/>
        <w:numPr>
          <w:ilvl w:val="0"/>
          <w:numId w:val="1"/>
        </w:numPr>
        <w:tabs>
          <w:tab w:val="left" w:pos="964"/>
        </w:tabs>
        <w:spacing w:before="111"/>
        <w:ind w:left="964" w:hanging="329"/>
        <w:jc w:val="both"/>
        <w:rPr>
          <w:sz w:val="21"/>
        </w:rPr>
      </w:pPr>
      <w:r>
        <w:rPr>
          <w:sz w:val="21"/>
        </w:rPr>
        <w:t>Pariser,</w:t>
      </w:r>
      <w:r>
        <w:rPr>
          <w:spacing w:val="-5"/>
          <w:sz w:val="21"/>
        </w:rPr>
        <w:t xml:space="preserve"> </w:t>
      </w:r>
      <w:r>
        <w:rPr>
          <w:sz w:val="21"/>
        </w:rPr>
        <w:t>E.</w:t>
      </w:r>
      <w:r>
        <w:rPr>
          <w:spacing w:val="-4"/>
          <w:sz w:val="21"/>
        </w:rPr>
        <w:t xml:space="preserve"> </w:t>
      </w:r>
      <w:r>
        <w:rPr>
          <w:sz w:val="21"/>
        </w:rPr>
        <w:t>(2011).</w:t>
      </w:r>
      <w:r>
        <w:rPr>
          <w:spacing w:val="-8"/>
          <w:sz w:val="21"/>
        </w:rPr>
        <w:t xml:space="preserve"> </w:t>
      </w:r>
      <w:r>
        <w:rPr>
          <w:sz w:val="21"/>
        </w:rPr>
        <w:t>The</w:t>
      </w:r>
      <w:r>
        <w:rPr>
          <w:spacing w:val="-4"/>
          <w:sz w:val="21"/>
        </w:rPr>
        <w:t xml:space="preserve"> </w:t>
      </w:r>
      <w:r>
        <w:rPr>
          <w:sz w:val="21"/>
        </w:rPr>
        <w:t>filter</w:t>
      </w:r>
      <w:r>
        <w:rPr>
          <w:spacing w:val="-5"/>
          <w:sz w:val="21"/>
        </w:rPr>
        <w:t xml:space="preserve"> </w:t>
      </w:r>
      <w:r>
        <w:rPr>
          <w:sz w:val="21"/>
        </w:rPr>
        <w:t>bubble:</w:t>
      </w:r>
      <w:r>
        <w:rPr>
          <w:spacing w:val="-8"/>
          <w:sz w:val="21"/>
        </w:rPr>
        <w:t xml:space="preserve"> </w:t>
      </w:r>
      <w:r>
        <w:rPr>
          <w:sz w:val="21"/>
        </w:rPr>
        <w:t>What</w:t>
      </w:r>
      <w:r>
        <w:rPr>
          <w:spacing w:val="-4"/>
          <w:sz w:val="21"/>
        </w:rPr>
        <w:t xml:space="preserve"> </w:t>
      </w:r>
      <w:r>
        <w:rPr>
          <w:sz w:val="21"/>
        </w:rPr>
        <w:t>the</w:t>
      </w:r>
      <w:r>
        <w:rPr>
          <w:spacing w:val="-4"/>
          <w:sz w:val="21"/>
        </w:rPr>
        <w:t xml:space="preserve"> </w:t>
      </w:r>
      <w:r>
        <w:rPr>
          <w:sz w:val="21"/>
        </w:rPr>
        <w:t>internet</w:t>
      </w:r>
      <w:r>
        <w:rPr>
          <w:spacing w:val="-5"/>
          <w:sz w:val="21"/>
        </w:rPr>
        <w:t xml:space="preserve"> </w:t>
      </w:r>
      <w:r>
        <w:rPr>
          <w:sz w:val="21"/>
        </w:rPr>
        <w:t>is</w:t>
      </w:r>
      <w:r>
        <w:rPr>
          <w:spacing w:val="-4"/>
          <w:sz w:val="21"/>
        </w:rPr>
        <w:t xml:space="preserve"> </w:t>
      </w:r>
      <w:r>
        <w:rPr>
          <w:sz w:val="21"/>
        </w:rPr>
        <w:t>hiding</w:t>
      </w:r>
      <w:r>
        <w:rPr>
          <w:spacing w:val="-5"/>
          <w:sz w:val="21"/>
        </w:rPr>
        <w:t xml:space="preserve"> </w:t>
      </w:r>
      <w:r>
        <w:rPr>
          <w:sz w:val="21"/>
        </w:rPr>
        <w:t>from</w:t>
      </w:r>
      <w:r>
        <w:rPr>
          <w:spacing w:val="-5"/>
          <w:sz w:val="21"/>
        </w:rPr>
        <w:t xml:space="preserve"> </w:t>
      </w:r>
      <w:r>
        <w:rPr>
          <w:sz w:val="21"/>
        </w:rPr>
        <w:t>you.</w:t>
      </w:r>
      <w:r>
        <w:rPr>
          <w:spacing w:val="-4"/>
          <w:sz w:val="21"/>
        </w:rPr>
        <w:t xml:space="preserve"> </w:t>
      </w:r>
      <w:r>
        <w:rPr>
          <w:sz w:val="21"/>
        </w:rPr>
        <w:t>Penguin</w:t>
      </w:r>
      <w:r>
        <w:rPr>
          <w:spacing w:val="-4"/>
          <w:sz w:val="21"/>
        </w:rPr>
        <w:t xml:space="preserve"> </w:t>
      </w:r>
      <w:r>
        <w:rPr>
          <w:spacing w:val="-2"/>
          <w:sz w:val="21"/>
        </w:rPr>
        <w:t>Press.</w:t>
      </w:r>
    </w:p>
    <w:p w14:paraId="12489C64" w14:textId="77777777" w:rsidR="008D2DFF" w:rsidRDefault="00000000">
      <w:pPr>
        <w:pStyle w:val="ListParagraph"/>
        <w:numPr>
          <w:ilvl w:val="1"/>
          <w:numId w:val="1"/>
        </w:numPr>
        <w:tabs>
          <w:tab w:val="left" w:pos="1255"/>
        </w:tabs>
        <w:spacing w:before="143" w:line="403" w:lineRule="auto"/>
        <w:ind w:right="174" w:firstLine="0"/>
        <w:jc w:val="both"/>
        <w:rPr>
          <w:sz w:val="21"/>
        </w:rPr>
      </w:pPr>
      <w:r>
        <w:rPr>
          <w:sz w:val="21"/>
        </w:rPr>
        <w:t>Pew Research Center. (2020). News consumption across social media in 2020. Pew Research Center.</w:t>
      </w:r>
    </w:p>
    <w:p w14:paraId="06A46FF7" w14:textId="77777777" w:rsidR="008D2DFF" w:rsidRDefault="00000000">
      <w:pPr>
        <w:pStyle w:val="ListParagraph"/>
        <w:numPr>
          <w:ilvl w:val="0"/>
          <w:numId w:val="1"/>
        </w:numPr>
        <w:tabs>
          <w:tab w:val="left" w:pos="965"/>
        </w:tabs>
        <w:spacing w:before="79" w:line="384" w:lineRule="auto"/>
        <w:ind w:right="172"/>
        <w:jc w:val="both"/>
        <w:rPr>
          <w:sz w:val="21"/>
        </w:rPr>
      </w:pPr>
      <w:r>
        <w:rPr>
          <w:sz w:val="21"/>
        </w:rPr>
        <w:t>Scheufele, D.</w:t>
      </w:r>
      <w:r>
        <w:rPr>
          <w:spacing w:val="-10"/>
          <w:sz w:val="21"/>
        </w:rPr>
        <w:t xml:space="preserve"> </w:t>
      </w:r>
      <w:r>
        <w:rPr>
          <w:sz w:val="21"/>
        </w:rPr>
        <w:t>A. (2000).</w:t>
      </w:r>
      <w:r>
        <w:rPr>
          <w:spacing w:val="-10"/>
          <w:sz w:val="21"/>
        </w:rPr>
        <w:t xml:space="preserve"> </w:t>
      </w:r>
      <w:r>
        <w:rPr>
          <w:sz w:val="21"/>
        </w:rPr>
        <w:t>Agenda-setting, priming, and framing revisited:</w:t>
      </w:r>
      <w:r>
        <w:rPr>
          <w:spacing w:val="-10"/>
          <w:sz w:val="21"/>
        </w:rPr>
        <w:t xml:space="preserve"> </w:t>
      </w:r>
      <w:r>
        <w:rPr>
          <w:sz w:val="21"/>
        </w:rPr>
        <w:t xml:space="preserve">Another look at cognitive effects of political communication. Mass Communication &amp; Society, 3(2-3), </w:t>
      </w:r>
      <w:r>
        <w:rPr>
          <w:spacing w:val="-2"/>
          <w:sz w:val="21"/>
        </w:rPr>
        <w:t>297-316.</w:t>
      </w:r>
    </w:p>
    <w:p w14:paraId="6D680B16" w14:textId="77777777" w:rsidR="008D2DFF" w:rsidRDefault="00000000">
      <w:pPr>
        <w:pStyle w:val="ListParagraph"/>
        <w:numPr>
          <w:ilvl w:val="0"/>
          <w:numId w:val="1"/>
        </w:numPr>
        <w:tabs>
          <w:tab w:val="left" w:pos="965"/>
        </w:tabs>
        <w:spacing w:before="97" w:line="367" w:lineRule="auto"/>
        <w:ind w:right="174"/>
        <w:jc w:val="both"/>
        <w:rPr>
          <w:sz w:val="21"/>
        </w:rPr>
      </w:pPr>
      <w:r>
        <w:rPr>
          <w:sz w:val="21"/>
        </w:rPr>
        <w:t>Scheufele, D. A., &amp; Tewksbury, D. (2007). Framing, agenda setting, and priming: The evolution of three media effects models. Journal of Communication, 57(1), 9-20.</w:t>
      </w:r>
    </w:p>
    <w:p w14:paraId="4B7E2B68" w14:textId="77777777" w:rsidR="008D2DFF" w:rsidRDefault="00000000">
      <w:pPr>
        <w:pStyle w:val="ListParagraph"/>
        <w:numPr>
          <w:ilvl w:val="0"/>
          <w:numId w:val="1"/>
        </w:numPr>
        <w:tabs>
          <w:tab w:val="left" w:pos="965"/>
        </w:tabs>
        <w:spacing w:before="117" w:line="367" w:lineRule="auto"/>
        <w:ind w:right="175"/>
        <w:jc w:val="both"/>
        <w:rPr>
          <w:sz w:val="21"/>
        </w:rPr>
      </w:pPr>
      <w:r>
        <w:rPr>
          <w:sz w:val="21"/>
        </w:rPr>
        <w:t>Stroud,</w:t>
      </w:r>
      <w:r>
        <w:rPr>
          <w:spacing w:val="-4"/>
          <w:sz w:val="21"/>
        </w:rPr>
        <w:t xml:space="preserve"> </w:t>
      </w:r>
      <w:r>
        <w:rPr>
          <w:sz w:val="21"/>
        </w:rPr>
        <w:t>N.</w:t>
      </w:r>
      <w:r>
        <w:rPr>
          <w:spacing w:val="-4"/>
          <w:sz w:val="21"/>
        </w:rPr>
        <w:t xml:space="preserve"> </w:t>
      </w:r>
      <w:r>
        <w:rPr>
          <w:sz w:val="21"/>
        </w:rPr>
        <w:t>J.</w:t>
      </w:r>
      <w:r>
        <w:rPr>
          <w:spacing w:val="-4"/>
          <w:sz w:val="21"/>
        </w:rPr>
        <w:t xml:space="preserve"> </w:t>
      </w:r>
      <w:r>
        <w:rPr>
          <w:sz w:val="21"/>
        </w:rPr>
        <w:t>(2010).</w:t>
      </w:r>
      <w:r>
        <w:rPr>
          <w:spacing w:val="-4"/>
          <w:sz w:val="21"/>
        </w:rPr>
        <w:t xml:space="preserve"> </w:t>
      </w:r>
      <w:r>
        <w:rPr>
          <w:sz w:val="21"/>
        </w:rPr>
        <w:t>Niche</w:t>
      </w:r>
      <w:r>
        <w:rPr>
          <w:spacing w:val="-4"/>
          <w:sz w:val="21"/>
        </w:rPr>
        <w:t xml:space="preserve"> </w:t>
      </w:r>
      <w:r>
        <w:rPr>
          <w:sz w:val="21"/>
        </w:rPr>
        <w:t>news</w:t>
      </w:r>
      <w:r>
        <w:rPr>
          <w:spacing w:val="-4"/>
          <w:sz w:val="21"/>
        </w:rPr>
        <w:t xml:space="preserve"> </w:t>
      </w:r>
      <w:r>
        <w:rPr>
          <w:sz w:val="21"/>
        </w:rPr>
        <w:t>and</w:t>
      </w:r>
      <w:r>
        <w:rPr>
          <w:spacing w:val="-4"/>
          <w:sz w:val="21"/>
        </w:rPr>
        <w:t xml:space="preserve"> </w:t>
      </w:r>
      <w:r>
        <w:rPr>
          <w:sz w:val="21"/>
        </w:rPr>
        <w:t>political</w:t>
      </w:r>
      <w:r>
        <w:rPr>
          <w:spacing w:val="-4"/>
          <w:sz w:val="21"/>
        </w:rPr>
        <w:t xml:space="preserve"> </w:t>
      </w:r>
      <w:r>
        <w:rPr>
          <w:sz w:val="21"/>
        </w:rPr>
        <w:t>polarization</w:t>
      </w:r>
      <w:r>
        <w:rPr>
          <w:spacing w:val="-4"/>
          <w:sz w:val="21"/>
        </w:rPr>
        <w:t xml:space="preserve"> </w:t>
      </w:r>
      <w:r>
        <w:rPr>
          <w:sz w:val="21"/>
        </w:rPr>
        <w:t>in</w:t>
      </w:r>
      <w:r>
        <w:rPr>
          <w:spacing w:val="-4"/>
          <w:sz w:val="21"/>
        </w:rPr>
        <w:t xml:space="preserve"> </w:t>
      </w:r>
      <w:r>
        <w:rPr>
          <w:sz w:val="21"/>
        </w:rPr>
        <w:t>the</w:t>
      </w:r>
      <w:r>
        <w:rPr>
          <w:spacing w:val="-4"/>
          <w:sz w:val="21"/>
        </w:rPr>
        <w:t xml:space="preserve"> </w:t>
      </w:r>
      <w:r>
        <w:rPr>
          <w:sz w:val="21"/>
        </w:rPr>
        <w:t>United</w:t>
      </w:r>
      <w:r>
        <w:rPr>
          <w:spacing w:val="-4"/>
          <w:sz w:val="21"/>
        </w:rPr>
        <w:t xml:space="preserve"> </w:t>
      </w:r>
      <w:r>
        <w:rPr>
          <w:sz w:val="21"/>
        </w:rPr>
        <w:t>States.</w:t>
      </w:r>
      <w:r>
        <w:rPr>
          <w:spacing w:val="-4"/>
          <w:sz w:val="21"/>
        </w:rPr>
        <w:t xml:space="preserve"> </w:t>
      </w:r>
      <w:r>
        <w:rPr>
          <w:sz w:val="21"/>
        </w:rPr>
        <w:t xml:space="preserve">Princeton </w:t>
      </w:r>
      <w:r>
        <w:rPr>
          <w:spacing w:val="-2"/>
          <w:sz w:val="21"/>
        </w:rPr>
        <w:t>University.</w:t>
      </w:r>
    </w:p>
    <w:p w14:paraId="42540DB9" w14:textId="77777777" w:rsidR="008D2DFF" w:rsidRDefault="00000000">
      <w:pPr>
        <w:pStyle w:val="ListParagraph"/>
        <w:numPr>
          <w:ilvl w:val="0"/>
          <w:numId w:val="1"/>
        </w:numPr>
        <w:tabs>
          <w:tab w:val="left" w:pos="965"/>
        </w:tabs>
        <w:spacing w:before="116" w:line="328" w:lineRule="auto"/>
        <w:ind w:right="737"/>
        <w:rPr>
          <w:sz w:val="21"/>
        </w:rPr>
      </w:pPr>
      <w:r>
        <w:rPr>
          <w:sz w:val="21"/>
        </w:rPr>
        <w:t>Sunstein,</w:t>
      </w:r>
      <w:r>
        <w:rPr>
          <w:spacing w:val="-6"/>
          <w:sz w:val="21"/>
        </w:rPr>
        <w:t xml:space="preserve"> </w:t>
      </w:r>
      <w:r>
        <w:rPr>
          <w:sz w:val="21"/>
        </w:rPr>
        <w:t>C.</w:t>
      </w:r>
      <w:r>
        <w:rPr>
          <w:spacing w:val="-6"/>
          <w:sz w:val="21"/>
        </w:rPr>
        <w:t xml:space="preserve"> </w:t>
      </w:r>
      <w:r>
        <w:rPr>
          <w:sz w:val="21"/>
        </w:rPr>
        <w:t>R.</w:t>
      </w:r>
      <w:r>
        <w:rPr>
          <w:spacing w:val="-6"/>
          <w:sz w:val="21"/>
        </w:rPr>
        <w:t xml:space="preserve"> </w:t>
      </w:r>
      <w:r>
        <w:rPr>
          <w:sz w:val="21"/>
        </w:rPr>
        <w:t>(2001).</w:t>
      </w:r>
      <w:r>
        <w:rPr>
          <w:spacing w:val="-6"/>
          <w:sz w:val="21"/>
        </w:rPr>
        <w:t xml:space="preserve"> </w:t>
      </w:r>
      <w:r>
        <w:rPr>
          <w:sz w:val="21"/>
        </w:rPr>
        <w:t>Republic.com:</w:t>
      </w:r>
      <w:r>
        <w:rPr>
          <w:spacing w:val="-6"/>
          <w:sz w:val="21"/>
        </w:rPr>
        <w:t xml:space="preserve"> </w:t>
      </w:r>
      <w:r>
        <w:rPr>
          <w:sz w:val="21"/>
        </w:rPr>
        <w:t>Dealing</w:t>
      </w:r>
      <w:r>
        <w:rPr>
          <w:spacing w:val="-6"/>
          <w:sz w:val="21"/>
        </w:rPr>
        <w:t xml:space="preserve"> </w:t>
      </w:r>
      <w:r>
        <w:rPr>
          <w:sz w:val="21"/>
        </w:rPr>
        <w:t>with</w:t>
      </w:r>
      <w:r>
        <w:rPr>
          <w:spacing w:val="-6"/>
          <w:sz w:val="21"/>
        </w:rPr>
        <w:t xml:space="preserve"> </w:t>
      </w:r>
      <w:r>
        <w:rPr>
          <w:sz w:val="21"/>
        </w:rPr>
        <w:t>extreme</w:t>
      </w:r>
      <w:r>
        <w:rPr>
          <w:spacing w:val="-6"/>
          <w:sz w:val="21"/>
        </w:rPr>
        <w:t xml:space="preserve"> </w:t>
      </w:r>
      <w:r>
        <w:rPr>
          <w:sz w:val="21"/>
        </w:rPr>
        <w:t>democracy.</w:t>
      </w:r>
      <w:r>
        <w:rPr>
          <w:spacing w:val="-6"/>
          <w:sz w:val="21"/>
        </w:rPr>
        <w:t xml:space="preserve"> </w:t>
      </w:r>
      <w:r>
        <w:rPr>
          <w:sz w:val="21"/>
        </w:rPr>
        <w:t>Princeton University Press.</w:t>
      </w:r>
    </w:p>
    <w:p w14:paraId="2D9F3CFD" w14:textId="77777777" w:rsidR="008D2DFF" w:rsidRDefault="00000000">
      <w:pPr>
        <w:pStyle w:val="ListParagraph"/>
        <w:numPr>
          <w:ilvl w:val="0"/>
          <w:numId w:val="1"/>
        </w:numPr>
        <w:tabs>
          <w:tab w:val="left" w:pos="965"/>
        </w:tabs>
        <w:spacing w:before="145" w:line="372" w:lineRule="auto"/>
        <w:ind w:right="169"/>
        <w:rPr>
          <w:sz w:val="21"/>
        </w:rPr>
      </w:pPr>
      <w:r>
        <w:rPr>
          <w:sz w:val="21"/>
        </w:rPr>
        <w:t>Tversky, A., &amp; Kahneman, D. (1981). The framing of decisions and the psychology of</w:t>
      </w:r>
      <w:r>
        <w:rPr>
          <w:spacing w:val="40"/>
          <w:sz w:val="21"/>
        </w:rPr>
        <w:t xml:space="preserve"> </w:t>
      </w:r>
      <w:r>
        <w:rPr>
          <w:sz w:val="21"/>
        </w:rPr>
        <w:t>choice. Science, 211(4481), 453-458.</w:t>
      </w:r>
    </w:p>
    <w:p w14:paraId="50F37406" w14:textId="77777777" w:rsidR="008D2DFF" w:rsidRDefault="00000000">
      <w:pPr>
        <w:pStyle w:val="ListParagraph"/>
        <w:numPr>
          <w:ilvl w:val="0"/>
          <w:numId w:val="1"/>
        </w:numPr>
        <w:tabs>
          <w:tab w:val="left" w:pos="965"/>
        </w:tabs>
        <w:spacing w:before="107" w:line="384" w:lineRule="auto"/>
        <w:ind w:right="172"/>
        <w:jc w:val="both"/>
        <w:rPr>
          <w:sz w:val="21"/>
        </w:rPr>
      </w:pPr>
      <w:r>
        <w:rPr>
          <w:sz w:val="21"/>
        </w:rPr>
        <w:t>van</w:t>
      </w:r>
      <w:r>
        <w:rPr>
          <w:spacing w:val="-12"/>
          <w:sz w:val="21"/>
        </w:rPr>
        <w:t xml:space="preserve"> </w:t>
      </w:r>
      <w:r>
        <w:rPr>
          <w:sz w:val="21"/>
        </w:rPr>
        <w:t>der</w:t>
      </w:r>
      <w:r>
        <w:rPr>
          <w:spacing w:val="-12"/>
          <w:sz w:val="21"/>
        </w:rPr>
        <w:t xml:space="preserve"> </w:t>
      </w:r>
      <w:r>
        <w:rPr>
          <w:sz w:val="21"/>
        </w:rPr>
        <w:t>Linden,</w:t>
      </w:r>
      <w:r>
        <w:rPr>
          <w:spacing w:val="-12"/>
          <w:sz w:val="21"/>
        </w:rPr>
        <w:t xml:space="preserve"> </w:t>
      </w:r>
      <w:r>
        <w:rPr>
          <w:sz w:val="21"/>
        </w:rPr>
        <w:t>S.,</w:t>
      </w:r>
      <w:r>
        <w:rPr>
          <w:spacing w:val="-12"/>
          <w:sz w:val="21"/>
        </w:rPr>
        <w:t xml:space="preserve"> </w:t>
      </w:r>
      <w:r>
        <w:rPr>
          <w:sz w:val="21"/>
        </w:rPr>
        <w:t>&amp;</w:t>
      </w:r>
      <w:r>
        <w:rPr>
          <w:spacing w:val="-13"/>
          <w:sz w:val="21"/>
        </w:rPr>
        <w:t xml:space="preserve"> </w:t>
      </w:r>
      <w:r>
        <w:rPr>
          <w:sz w:val="21"/>
        </w:rPr>
        <w:t>Lewandowsky,</w:t>
      </w:r>
      <w:r>
        <w:rPr>
          <w:spacing w:val="-12"/>
          <w:sz w:val="21"/>
        </w:rPr>
        <w:t xml:space="preserve"> </w:t>
      </w:r>
      <w:r>
        <w:rPr>
          <w:sz w:val="21"/>
        </w:rPr>
        <w:t>S.</w:t>
      </w:r>
      <w:r>
        <w:rPr>
          <w:spacing w:val="-12"/>
          <w:sz w:val="21"/>
        </w:rPr>
        <w:t xml:space="preserve"> </w:t>
      </w:r>
      <w:r>
        <w:rPr>
          <w:sz w:val="21"/>
        </w:rPr>
        <w:t>(2021).</w:t>
      </w:r>
      <w:r>
        <w:rPr>
          <w:spacing w:val="-12"/>
          <w:sz w:val="21"/>
        </w:rPr>
        <w:t xml:space="preserve"> </w:t>
      </w:r>
      <w:r>
        <w:rPr>
          <w:sz w:val="21"/>
        </w:rPr>
        <w:t>Countering</w:t>
      </w:r>
      <w:r>
        <w:rPr>
          <w:spacing w:val="-12"/>
          <w:sz w:val="21"/>
        </w:rPr>
        <w:t xml:space="preserve"> </w:t>
      </w:r>
      <w:r>
        <w:rPr>
          <w:sz w:val="21"/>
        </w:rPr>
        <w:t>misinformation</w:t>
      </w:r>
      <w:r>
        <w:rPr>
          <w:spacing w:val="-12"/>
          <w:sz w:val="21"/>
        </w:rPr>
        <w:t xml:space="preserve"> </w:t>
      </w:r>
      <w:r>
        <w:rPr>
          <w:sz w:val="21"/>
        </w:rPr>
        <w:t>and</w:t>
      </w:r>
      <w:r>
        <w:rPr>
          <w:spacing w:val="-12"/>
          <w:sz w:val="21"/>
        </w:rPr>
        <w:t xml:space="preserve"> </w:t>
      </w:r>
      <w:r>
        <w:rPr>
          <w:sz w:val="21"/>
        </w:rPr>
        <w:t>fake</w:t>
      </w:r>
      <w:r>
        <w:rPr>
          <w:spacing w:val="-12"/>
          <w:sz w:val="21"/>
        </w:rPr>
        <w:t xml:space="preserve"> </w:t>
      </w:r>
      <w:r>
        <w:rPr>
          <w:sz w:val="21"/>
        </w:rPr>
        <w:t>news through</w:t>
      </w:r>
      <w:r>
        <w:rPr>
          <w:spacing w:val="-3"/>
          <w:sz w:val="21"/>
        </w:rPr>
        <w:t xml:space="preserve"> </w:t>
      </w:r>
      <w:r>
        <w:rPr>
          <w:sz w:val="21"/>
        </w:rPr>
        <w:t>inoculation</w:t>
      </w:r>
      <w:r>
        <w:rPr>
          <w:spacing w:val="-3"/>
          <w:sz w:val="21"/>
        </w:rPr>
        <w:t xml:space="preserve"> </w:t>
      </w:r>
      <w:r>
        <w:rPr>
          <w:sz w:val="21"/>
        </w:rPr>
        <w:t>and</w:t>
      </w:r>
      <w:r>
        <w:rPr>
          <w:spacing w:val="-3"/>
          <w:sz w:val="21"/>
        </w:rPr>
        <w:t xml:space="preserve"> </w:t>
      </w:r>
      <w:proofErr w:type="spellStart"/>
      <w:r>
        <w:rPr>
          <w:sz w:val="21"/>
        </w:rPr>
        <w:t>prebunking</w:t>
      </w:r>
      <w:proofErr w:type="spellEnd"/>
      <w:r>
        <w:rPr>
          <w:sz w:val="21"/>
        </w:rPr>
        <w:t>.</w:t>
      </w:r>
      <w:r>
        <w:rPr>
          <w:spacing w:val="-3"/>
          <w:sz w:val="21"/>
        </w:rPr>
        <w:t xml:space="preserve"> </w:t>
      </w:r>
      <w:r>
        <w:rPr>
          <w:sz w:val="21"/>
        </w:rPr>
        <w:t>European</w:t>
      </w:r>
      <w:r>
        <w:rPr>
          <w:spacing w:val="-3"/>
          <w:sz w:val="21"/>
        </w:rPr>
        <w:t xml:space="preserve"> </w:t>
      </w:r>
      <w:r>
        <w:rPr>
          <w:sz w:val="21"/>
        </w:rPr>
        <w:t>Review</w:t>
      </w:r>
      <w:r>
        <w:rPr>
          <w:spacing w:val="-4"/>
          <w:sz w:val="21"/>
        </w:rPr>
        <w:t xml:space="preserve"> </w:t>
      </w:r>
      <w:r>
        <w:rPr>
          <w:sz w:val="21"/>
        </w:rPr>
        <w:t>of</w:t>
      </w:r>
      <w:r>
        <w:rPr>
          <w:spacing w:val="-3"/>
          <w:sz w:val="21"/>
        </w:rPr>
        <w:t xml:space="preserve"> </w:t>
      </w:r>
      <w:r>
        <w:rPr>
          <w:sz w:val="21"/>
        </w:rPr>
        <w:t>Social</w:t>
      </w:r>
      <w:r>
        <w:rPr>
          <w:spacing w:val="-3"/>
          <w:sz w:val="21"/>
        </w:rPr>
        <w:t xml:space="preserve"> </w:t>
      </w:r>
      <w:r>
        <w:rPr>
          <w:sz w:val="21"/>
        </w:rPr>
        <w:t>Psychology,</w:t>
      </w:r>
      <w:r>
        <w:rPr>
          <w:spacing w:val="-3"/>
          <w:sz w:val="21"/>
        </w:rPr>
        <w:t xml:space="preserve"> </w:t>
      </w:r>
      <w:r>
        <w:rPr>
          <w:sz w:val="21"/>
        </w:rPr>
        <w:t>32(2),</w:t>
      </w:r>
      <w:r>
        <w:rPr>
          <w:spacing w:val="-3"/>
          <w:sz w:val="21"/>
        </w:rPr>
        <w:t xml:space="preserve"> </w:t>
      </w:r>
      <w:r>
        <w:rPr>
          <w:sz w:val="21"/>
        </w:rPr>
        <w:t>348-</w:t>
      </w:r>
      <w:r>
        <w:rPr>
          <w:spacing w:val="-4"/>
          <w:sz w:val="21"/>
        </w:rPr>
        <w:t>384.</w:t>
      </w:r>
    </w:p>
    <w:p w14:paraId="26B6FA46" w14:textId="77777777" w:rsidR="008D2DFF" w:rsidRDefault="008D2DFF">
      <w:pPr>
        <w:pStyle w:val="ListParagraph"/>
        <w:spacing w:line="384" w:lineRule="auto"/>
        <w:jc w:val="both"/>
        <w:rPr>
          <w:sz w:val="21"/>
        </w:rPr>
        <w:sectPr w:rsidR="008D2DFF">
          <w:pgSz w:w="11920" w:h="16840"/>
          <w:pgMar w:top="1860" w:right="1700" w:bottom="280" w:left="1559" w:header="720" w:footer="720" w:gutter="0"/>
          <w:cols w:space="720"/>
        </w:sectPr>
      </w:pPr>
    </w:p>
    <w:p w14:paraId="54AC1F14" w14:textId="77777777" w:rsidR="008D2DFF" w:rsidRDefault="00000000">
      <w:pPr>
        <w:pStyle w:val="ListParagraph"/>
        <w:numPr>
          <w:ilvl w:val="0"/>
          <w:numId w:val="1"/>
        </w:numPr>
        <w:tabs>
          <w:tab w:val="left" w:pos="965"/>
        </w:tabs>
        <w:spacing w:before="57" w:line="367" w:lineRule="auto"/>
        <w:ind w:right="173"/>
        <w:jc w:val="both"/>
        <w:rPr>
          <w:sz w:val="21"/>
        </w:rPr>
      </w:pPr>
      <w:r>
        <w:rPr>
          <w:sz w:val="21"/>
        </w:rPr>
        <w:lastRenderedPageBreak/>
        <w:t>van</w:t>
      </w:r>
      <w:r>
        <w:rPr>
          <w:spacing w:val="-14"/>
          <w:sz w:val="21"/>
        </w:rPr>
        <w:t xml:space="preserve"> </w:t>
      </w:r>
      <w:r>
        <w:rPr>
          <w:sz w:val="21"/>
        </w:rPr>
        <w:t>Dijck,</w:t>
      </w:r>
      <w:r>
        <w:rPr>
          <w:spacing w:val="-13"/>
          <w:sz w:val="21"/>
        </w:rPr>
        <w:t xml:space="preserve"> </w:t>
      </w:r>
      <w:r>
        <w:rPr>
          <w:sz w:val="21"/>
        </w:rPr>
        <w:t>J.</w:t>
      </w:r>
      <w:r>
        <w:rPr>
          <w:spacing w:val="-13"/>
          <w:sz w:val="21"/>
        </w:rPr>
        <w:t xml:space="preserve"> </w:t>
      </w:r>
      <w:r>
        <w:rPr>
          <w:sz w:val="21"/>
        </w:rPr>
        <w:t>(2013).</w:t>
      </w:r>
      <w:r>
        <w:rPr>
          <w:spacing w:val="-13"/>
          <w:sz w:val="21"/>
        </w:rPr>
        <w:t xml:space="preserve"> </w:t>
      </w:r>
      <w:r>
        <w:rPr>
          <w:sz w:val="21"/>
        </w:rPr>
        <w:t>The</w:t>
      </w:r>
      <w:r>
        <w:rPr>
          <w:spacing w:val="-12"/>
          <w:sz w:val="21"/>
        </w:rPr>
        <w:t xml:space="preserve"> </w:t>
      </w:r>
      <w:r>
        <w:rPr>
          <w:sz w:val="21"/>
        </w:rPr>
        <w:t>culture</w:t>
      </w:r>
      <w:r>
        <w:rPr>
          <w:spacing w:val="-9"/>
          <w:sz w:val="21"/>
        </w:rPr>
        <w:t xml:space="preserve"> </w:t>
      </w:r>
      <w:r>
        <w:rPr>
          <w:sz w:val="21"/>
        </w:rPr>
        <w:t>of</w:t>
      </w:r>
      <w:r>
        <w:rPr>
          <w:spacing w:val="-10"/>
          <w:sz w:val="21"/>
        </w:rPr>
        <w:t xml:space="preserve"> </w:t>
      </w:r>
      <w:r>
        <w:rPr>
          <w:sz w:val="21"/>
        </w:rPr>
        <w:t>connectivity:</w:t>
      </w:r>
      <w:r>
        <w:rPr>
          <w:spacing w:val="-14"/>
          <w:sz w:val="21"/>
        </w:rPr>
        <w:t xml:space="preserve"> </w:t>
      </w:r>
      <w:r>
        <w:rPr>
          <w:sz w:val="21"/>
        </w:rPr>
        <w:t>A</w:t>
      </w:r>
      <w:r>
        <w:rPr>
          <w:spacing w:val="-13"/>
          <w:sz w:val="21"/>
        </w:rPr>
        <w:t xml:space="preserve"> </w:t>
      </w:r>
      <w:r>
        <w:rPr>
          <w:sz w:val="21"/>
        </w:rPr>
        <w:t>critical</w:t>
      </w:r>
      <w:r>
        <w:rPr>
          <w:spacing w:val="-9"/>
          <w:sz w:val="21"/>
        </w:rPr>
        <w:t xml:space="preserve"> </w:t>
      </w:r>
      <w:r>
        <w:rPr>
          <w:sz w:val="21"/>
        </w:rPr>
        <w:t>history</w:t>
      </w:r>
      <w:r>
        <w:rPr>
          <w:spacing w:val="-10"/>
          <w:sz w:val="21"/>
        </w:rPr>
        <w:t xml:space="preserve"> </w:t>
      </w:r>
      <w:r>
        <w:rPr>
          <w:sz w:val="21"/>
        </w:rPr>
        <w:t>of</w:t>
      </w:r>
      <w:r>
        <w:rPr>
          <w:spacing w:val="-10"/>
          <w:sz w:val="21"/>
        </w:rPr>
        <w:t xml:space="preserve"> </w:t>
      </w:r>
      <w:r>
        <w:rPr>
          <w:sz w:val="21"/>
        </w:rPr>
        <w:t>social</w:t>
      </w:r>
      <w:r>
        <w:rPr>
          <w:spacing w:val="-10"/>
          <w:sz w:val="21"/>
        </w:rPr>
        <w:t xml:space="preserve"> </w:t>
      </w:r>
      <w:r>
        <w:rPr>
          <w:sz w:val="21"/>
        </w:rPr>
        <w:t>media.</w:t>
      </w:r>
      <w:r>
        <w:rPr>
          <w:spacing w:val="-10"/>
          <w:sz w:val="21"/>
        </w:rPr>
        <w:t xml:space="preserve"> </w:t>
      </w:r>
      <w:r>
        <w:rPr>
          <w:sz w:val="21"/>
        </w:rPr>
        <w:t>Oxford University Press.</w:t>
      </w:r>
    </w:p>
    <w:p w14:paraId="6A311F53" w14:textId="77777777" w:rsidR="008D2DFF" w:rsidRDefault="00000000">
      <w:pPr>
        <w:pStyle w:val="ListParagraph"/>
        <w:numPr>
          <w:ilvl w:val="0"/>
          <w:numId w:val="1"/>
        </w:numPr>
        <w:tabs>
          <w:tab w:val="left" w:pos="965"/>
        </w:tabs>
        <w:spacing w:before="116" w:line="384" w:lineRule="auto"/>
        <w:ind w:right="173"/>
        <w:jc w:val="both"/>
        <w:rPr>
          <w:sz w:val="21"/>
        </w:rPr>
      </w:pPr>
      <w:r>
        <w:rPr>
          <w:sz w:val="21"/>
        </w:rPr>
        <w:t>Wakefield, A. J., Murch, S. H., Anthony, A., et al. (1998). Ileal-lymphoid-nodular hyperplasia, non-specific colitis, and pervasive developmental disorder in children. The Lancet, 351(9103), 637-641.</w:t>
      </w:r>
    </w:p>
    <w:p w14:paraId="798BA3EB" w14:textId="77777777" w:rsidR="008D2DFF" w:rsidRDefault="00000000">
      <w:pPr>
        <w:pStyle w:val="ListParagraph"/>
        <w:numPr>
          <w:ilvl w:val="0"/>
          <w:numId w:val="1"/>
        </w:numPr>
        <w:tabs>
          <w:tab w:val="left" w:pos="965"/>
        </w:tabs>
        <w:spacing w:before="98" w:line="324" w:lineRule="auto"/>
        <w:ind w:right="505"/>
        <w:rPr>
          <w:sz w:val="21"/>
        </w:rPr>
      </w:pPr>
      <w:r>
        <w:rPr>
          <w:sz w:val="21"/>
        </w:rPr>
        <w:t>Wardle,</w:t>
      </w:r>
      <w:r>
        <w:rPr>
          <w:spacing w:val="-6"/>
          <w:sz w:val="21"/>
        </w:rPr>
        <w:t xml:space="preserve"> </w:t>
      </w:r>
      <w:r>
        <w:rPr>
          <w:sz w:val="21"/>
        </w:rPr>
        <w:t>C.,</w:t>
      </w:r>
      <w:r>
        <w:rPr>
          <w:spacing w:val="-6"/>
          <w:sz w:val="21"/>
        </w:rPr>
        <w:t xml:space="preserve"> </w:t>
      </w:r>
      <w:r>
        <w:rPr>
          <w:sz w:val="21"/>
        </w:rPr>
        <w:t>&amp;</w:t>
      </w:r>
      <w:r>
        <w:rPr>
          <w:spacing w:val="-10"/>
          <w:sz w:val="21"/>
        </w:rPr>
        <w:t xml:space="preserve"> </w:t>
      </w:r>
      <w:r>
        <w:rPr>
          <w:sz w:val="21"/>
        </w:rPr>
        <w:t>Ward,</w:t>
      </w:r>
      <w:r>
        <w:rPr>
          <w:spacing w:val="-6"/>
          <w:sz w:val="21"/>
        </w:rPr>
        <w:t xml:space="preserve"> </w:t>
      </w:r>
      <w:r>
        <w:rPr>
          <w:sz w:val="21"/>
        </w:rPr>
        <w:t>H.</w:t>
      </w:r>
      <w:r>
        <w:rPr>
          <w:spacing w:val="-6"/>
          <w:sz w:val="21"/>
        </w:rPr>
        <w:t xml:space="preserve"> </w:t>
      </w:r>
      <w:r>
        <w:rPr>
          <w:sz w:val="21"/>
        </w:rPr>
        <w:t>(2019).</w:t>
      </w:r>
      <w:r>
        <w:rPr>
          <w:spacing w:val="-6"/>
          <w:sz w:val="21"/>
        </w:rPr>
        <w:t xml:space="preserve"> </w:t>
      </w:r>
      <w:r>
        <w:rPr>
          <w:sz w:val="21"/>
        </w:rPr>
        <w:t>Misinformation</w:t>
      </w:r>
      <w:r>
        <w:rPr>
          <w:spacing w:val="-6"/>
          <w:sz w:val="21"/>
        </w:rPr>
        <w:t xml:space="preserve"> </w:t>
      </w:r>
      <w:r>
        <w:rPr>
          <w:sz w:val="21"/>
        </w:rPr>
        <w:t>is</w:t>
      </w:r>
      <w:r>
        <w:rPr>
          <w:spacing w:val="-6"/>
          <w:sz w:val="21"/>
        </w:rPr>
        <w:t xml:space="preserve"> </w:t>
      </w:r>
      <w:r>
        <w:rPr>
          <w:sz w:val="21"/>
        </w:rPr>
        <w:t>a</w:t>
      </w:r>
      <w:r>
        <w:rPr>
          <w:spacing w:val="-6"/>
          <w:sz w:val="21"/>
        </w:rPr>
        <w:t xml:space="preserve"> </w:t>
      </w:r>
      <w:r>
        <w:rPr>
          <w:sz w:val="21"/>
        </w:rPr>
        <w:t>serious</w:t>
      </w:r>
      <w:r>
        <w:rPr>
          <w:spacing w:val="-6"/>
          <w:sz w:val="21"/>
        </w:rPr>
        <w:t xml:space="preserve"> </w:t>
      </w:r>
      <w:r>
        <w:rPr>
          <w:sz w:val="21"/>
        </w:rPr>
        <w:t>global</w:t>
      </w:r>
      <w:r>
        <w:rPr>
          <w:spacing w:val="-6"/>
          <w:sz w:val="21"/>
        </w:rPr>
        <w:t xml:space="preserve"> </w:t>
      </w:r>
      <w:r>
        <w:rPr>
          <w:sz w:val="21"/>
        </w:rPr>
        <w:t>challenge.</w:t>
      </w:r>
      <w:r>
        <w:rPr>
          <w:spacing w:val="-6"/>
          <w:sz w:val="21"/>
        </w:rPr>
        <w:t xml:space="preserve"> </w:t>
      </w:r>
      <w:r>
        <w:rPr>
          <w:sz w:val="21"/>
        </w:rPr>
        <w:t xml:space="preserve">Poynter </w:t>
      </w:r>
      <w:r>
        <w:rPr>
          <w:spacing w:val="-2"/>
          <w:sz w:val="21"/>
        </w:rPr>
        <w:t>Institute.</w:t>
      </w:r>
    </w:p>
    <w:p w14:paraId="7D1C565E" w14:textId="77777777" w:rsidR="008D2DFF" w:rsidRDefault="00000000">
      <w:pPr>
        <w:pStyle w:val="ListParagraph"/>
        <w:numPr>
          <w:ilvl w:val="0"/>
          <w:numId w:val="1"/>
        </w:numPr>
        <w:tabs>
          <w:tab w:val="left" w:pos="965"/>
        </w:tabs>
        <w:spacing w:before="151" w:line="328" w:lineRule="auto"/>
        <w:ind w:right="315"/>
        <w:rPr>
          <w:sz w:val="21"/>
        </w:rPr>
      </w:pPr>
      <w:r>
        <w:rPr>
          <w:sz w:val="21"/>
        </w:rPr>
        <w:t>Woolley,</w:t>
      </w:r>
      <w:r>
        <w:rPr>
          <w:spacing w:val="-9"/>
          <w:sz w:val="21"/>
        </w:rPr>
        <w:t xml:space="preserve"> </w:t>
      </w:r>
      <w:r>
        <w:rPr>
          <w:sz w:val="21"/>
        </w:rPr>
        <w:t>S.</w:t>
      </w:r>
      <w:r>
        <w:rPr>
          <w:spacing w:val="-9"/>
          <w:sz w:val="21"/>
        </w:rPr>
        <w:t xml:space="preserve"> </w:t>
      </w:r>
      <w:r>
        <w:rPr>
          <w:sz w:val="21"/>
        </w:rPr>
        <w:t>C.,</w:t>
      </w:r>
      <w:r>
        <w:rPr>
          <w:spacing w:val="-9"/>
          <w:sz w:val="21"/>
        </w:rPr>
        <w:t xml:space="preserve"> </w:t>
      </w:r>
      <w:r>
        <w:rPr>
          <w:sz w:val="21"/>
        </w:rPr>
        <w:t>&amp;</w:t>
      </w:r>
      <w:r>
        <w:rPr>
          <w:spacing w:val="-9"/>
          <w:sz w:val="21"/>
        </w:rPr>
        <w:t xml:space="preserve"> </w:t>
      </w:r>
      <w:r>
        <w:rPr>
          <w:sz w:val="21"/>
        </w:rPr>
        <w:t>Howard,</w:t>
      </w:r>
      <w:r>
        <w:rPr>
          <w:spacing w:val="-9"/>
          <w:sz w:val="21"/>
        </w:rPr>
        <w:t xml:space="preserve"> </w:t>
      </w:r>
      <w:r>
        <w:rPr>
          <w:sz w:val="21"/>
        </w:rPr>
        <w:t>P.</w:t>
      </w:r>
      <w:r>
        <w:rPr>
          <w:spacing w:val="-9"/>
          <w:sz w:val="21"/>
        </w:rPr>
        <w:t xml:space="preserve"> </w:t>
      </w:r>
      <w:r>
        <w:rPr>
          <w:sz w:val="21"/>
        </w:rPr>
        <w:t>N.</w:t>
      </w:r>
      <w:r>
        <w:rPr>
          <w:spacing w:val="-9"/>
          <w:sz w:val="21"/>
        </w:rPr>
        <w:t xml:space="preserve"> </w:t>
      </w:r>
      <w:r>
        <w:rPr>
          <w:sz w:val="21"/>
        </w:rPr>
        <w:t>(2018).</w:t>
      </w:r>
      <w:r>
        <w:rPr>
          <w:spacing w:val="-9"/>
          <w:sz w:val="21"/>
        </w:rPr>
        <w:t xml:space="preserve"> </w:t>
      </w:r>
      <w:r>
        <w:rPr>
          <w:sz w:val="21"/>
        </w:rPr>
        <w:t>Computational</w:t>
      </w:r>
      <w:r>
        <w:rPr>
          <w:spacing w:val="-9"/>
          <w:sz w:val="21"/>
        </w:rPr>
        <w:t xml:space="preserve"> </w:t>
      </w:r>
      <w:r>
        <w:rPr>
          <w:sz w:val="21"/>
        </w:rPr>
        <w:t>propaganda</w:t>
      </w:r>
      <w:r>
        <w:rPr>
          <w:spacing w:val="-9"/>
          <w:sz w:val="21"/>
        </w:rPr>
        <w:t xml:space="preserve"> </w:t>
      </w:r>
      <w:r>
        <w:rPr>
          <w:sz w:val="21"/>
        </w:rPr>
        <w:t>worldwide.</w:t>
      </w:r>
      <w:r>
        <w:rPr>
          <w:spacing w:val="-9"/>
          <w:sz w:val="21"/>
        </w:rPr>
        <w:t xml:space="preserve"> </w:t>
      </w:r>
      <w:r>
        <w:rPr>
          <w:sz w:val="21"/>
        </w:rPr>
        <w:t>Oxford Internet Institute.</w:t>
      </w:r>
    </w:p>
    <w:p w14:paraId="432A58D9" w14:textId="77777777" w:rsidR="008D2DFF" w:rsidRDefault="00000000">
      <w:pPr>
        <w:pStyle w:val="ListParagraph"/>
        <w:numPr>
          <w:ilvl w:val="0"/>
          <w:numId w:val="1"/>
        </w:numPr>
        <w:tabs>
          <w:tab w:val="left" w:pos="964"/>
        </w:tabs>
        <w:spacing w:before="145"/>
        <w:ind w:left="964" w:hanging="329"/>
        <w:rPr>
          <w:sz w:val="21"/>
        </w:rPr>
      </w:pPr>
      <w:r>
        <w:rPr>
          <w:sz w:val="21"/>
        </w:rPr>
        <w:t>Zaller,</w:t>
      </w:r>
      <w:r>
        <w:rPr>
          <w:spacing w:val="-7"/>
          <w:sz w:val="21"/>
        </w:rPr>
        <w:t xml:space="preserve"> </w:t>
      </w:r>
      <w:r>
        <w:rPr>
          <w:sz w:val="21"/>
        </w:rPr>
        <w:t>J.</w:t>
      </w:r>
      <w:r>
        <w:rPr>
          <w:spacing w:val="-6"/>
          <w:sz w:val="21"/>
        </w:rPr>
        <w:t xml:space="preserve"> </w:t>
      </w:r>
      <w:r>
        <w:rPr>
          <w:sz w:val="21"/>
        </w:rPr>
        <w:t>R.</w:t>
      </w:r>
      <w:r>
        <w:rPr>
          <w:spacing w:val="-6"/>
          <w:sz w:val="21"/>
        </w:rPr>
        <w:t xml:space="preserve"> </w:t>
      </w:r>
      <w:r>
        <w:rPr>
          <w:sz w:val="21"/>
        </w:rPr>
        <w:t>(1992).</w:t>
      </w:r>
      <w:r>
        <w:rPr>
          <w:spacing w:val="-9"/>
          <w:sz w:val="21"/>
        </w:rPr>
        <w:t xml:space="preserve"> </w:t>
      </w:r>
      <w:r>
        <w:rPr>
          <w:sz w:val="21"/>
        </w:rPr>
        <w:t>The</w:t>
      </w:r>
      <w:r>
        <w:rPr>
          <w:spacing w:val="-6"/>
          <w:sz w:val="21"/>
        </w:rPr>
        <w:t xml:space="preserve"> </w:t>
      </w:r>
      <w:r>
        <w:rPr>
          <w:sz w:val="21"/>
        </w:rPr>
        <w:t>nature</w:t>
      </w:r>
      <w:r>
        <w:rPr>
          <w:spacing w:val="-6"/>
          <w:sz w:val="21"/>
        </w:rPr>
        <w:t xml:space="preserve"> </w:t>
      </w:r>
      <w:r>
        <w:rPr>
          <w:sz w:val="21"/>
        </w:rPr>
        <w:t>and</w:t>
      </w:r>
      <w:r>
        <w:rPr>
          <w:spacing w:val="-6"/>
          <w:sz w:val="21"/>
        </w:rPr>
        <w:t xml:space="preserve"> </w:t>
      </w:r>
      <w:r>
        <w:rPr>
          <w:sz w:val="21"/>
        </w:rPr>
        <w:t>origins</w:t>
      </w:r>
      <w:r>
        <w:rPr>
          <w:spacing w:val="-6"/>
          <w:sz w:val="21"/>
        </w:rPr>
        <w:t xml:space="preserve"> </w:t>
      </w:r>
      <w:r>
        <w:rPr>
          <w:sz w:val="21"/>
        </w:rPr>
        <w:t>of</w:t>
      </w:r>
      <w:r>
        <w:rPr>
          <w:spacing w:val="-6"/>
          <w:sz w:val="21"/>
        </w:rPr>
        <w:t xml:space="preserve"> </w:t>
      </w:r>
      <w:r>
        <w:rPr>
          <w:sz w:val="21"/>
        </w:rPr>
        <w:t>mass</w:t>
      </w:r>
      <w:r>
        <w:rPr>
          <w:spacing w:val="-6"/>
          <w:sz w:val="21"/>
        </w:rPr>
        <w:t xml:space="preserve"> </w:t>
      </w:r>
      <w:r>
        <w:rPr>
          <w:sz w:val="21"/>
        </w:rPr>
        <w:t>opinion.</w:t>
      </w:r>
      <w:r>
        <w:rPr>
          <w:spacing w:val="-6"/>
          <w:sz w:val="21"/>
        </w:rPr>
        <w:t xml:space="preserve"> </w:t>
      </w:r>
      <w:r>
        <w:rPr>
          <w:sz w:val="21"/>
        </w:rPr>
        <w:t>Cambridge</w:t>
      </w:r>
      <w:r>
        <w:rPr>
          <w:spacing w:val="-6"/>
          <w:sz w:val="21"/>
        </w:rPr>
        <w:t xml:space="preserve"> </w:t>
      </w:r>
      <w:r>
        <w:rPr>
          <w:sz w:val="21"/>
        </w:rPr>
        <w:t>University</w:t>
      </w:r>
      <w:r>
        <w:rPr>
          <w:spacing w:val="-6"/>
          <w:sz w:val="21"/>
        </w:rPr>
        <w:t xml:space="preserve"> </w:t>
      </w:r>
      <w:r>
        <w:rPr>
          <w:spacing w:val="-2"/>
          <w:sz w:val="21"/>
        </w:rPr>
        <w:t>Press.</w:t>
      </w:r>
    </w:p>
    <w:sectPr w:rsidR="008D2DFF">
      <w:pgSz w:w="11920" w:h="16840"/>
      <w:pgMar w:top="1860" w:right="1700"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PGothic">
    <w:altName w:val="MS PGothic"/>
    <w:panose1 w:val="020B0600070205080204"/>
    <w:charset w:val="80"/>
    <w:family w:val="swiss"/>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3641E"/>
    <w:multiLevelType w:val="hybridMultilevel"/>
    <w:tmpl w:val="7968FD94"/>
    <w:lvl w:ilvl="0" w:tplc="A252AB0A">
      <w:numFmt w:val="bullet"/>
      <w:lvlText w:val="➢"/>
      <w:lvlJc w:val="left"/>
      <w:pPr>
        <w:ind w:left="965" w:hanging="330"/>
      </w:pPr>
      <w:rPr>
        <w:rFonts w:ascii="MS PGothic" w:eastAsia="MS PGothic" w:hAnsi="MS PGothic" w:cs="MS PGothic" w:hint="default"/>
        <w:b w:val="0"/>
        <w:bCs w:val="0"/>
        <w:i w:val="0"/>
        <w:iCs w:val="0"/>
        <w:spacing w:val="0"/>
        <w:w w:val="100"/>
        <w:sz w:val="21"/>
        <w:szCs w:val="21"/>
        <w:lang w:val="en-US" w:eastAsia="en-US" w:bidi="ar-SA"/>
      </w:rPr>
    </w:lvl>
    <w:lvl w:ilvl="1" w:tplc="4F8AF248">
      <w:numFmt w:val="bullet"/>
      <w:lvlText w:val="➢"/>
      <w:lvlJc w:val="left"/>
      <w:pPr>
        <w:ind w:left="965" w:hanging="291"/>
      </w:pPr>
      <w:rPr>
        <w:rFonts w:ascii="MS PGothic" w:eastAsia="MS PGothic" w:hAnsi="MS PGothic" w:cs="MS PGothic" w:hint="default"/>
        <w:b w:val="0"/>
        <w:bCs w:val="0"/>
        <w:i w:val="0"/>
        <w:iCs w:val="0"/>
        <w:spacing w:val="0"/>
        <w:w w:val="100"/>
        <w:sz w:val="21"/>
        <w:szCs w:val="21"/>
        <w:lang w:val="en-US" w:eastAsia="en-US" w:bidi="ar-SA"/>
      </w:rPr>
    </w:lvl>
    <w:lvl w:ilvl="2" w:tplc="5ECE9A30">
      <w:numFmt w:val="bullet"/>
      <w:lvlText w:val="•"/>
      <w:lvlJc w:val="left"/>
      <w:pPr>
        <w:ind w:left="2499" w:hanging="291"/>
      </w:pPr>
      <w:rPr>
        <w:rFonts w:hint="default"/>
        <w:lang w:val="en-US" w:eastAsia="en-US" w:bidi="ar-SA"/>
      </w:rPr>
    </w:lvl>
    <w:lvl w:ilvl="3" w:tplc="8F0E6E3A">
      <w:numFmt w:val="bullet"/>
      <w:lvlText w:val="•"/>
      <w:lvlJc w:val="left"/>
      <w:pPr>
        <w:ind w:left="3269" w:hanging="291"/>
      </w:pPr>
      <w:rPr>
        <w:rFonts w:hint="default"/>
        <w:lang w:val="en-US" w:eastAsia="en-US" w:bidi="ar-SA"/>
      </w:rPr>
    </w:lvl>
    <w:lvl w:ilvl="4" w:tplc="114840D2">
      <w:numFmt w:val="bullet"/>
      <w:lvlText w:val="•"/>
      <w:lvlJc w:val="left"/>
      <w:pPr>
        <w:ind w:left="4039" w:hanging="291"/>
      </w:pPr>
      <w:rPr>
        <w:rFonts w:hint="default"/>
        <w:lang w:val="en-US" w:eastAsia="en-US" w:bidi="ar-SA"/>
      </w:rPr>
    </w:lvl>
    <w:lvl w:ilvl="5" w:tplc="20F246C4">
      <w:numFmt w:val="bullet"/>
      <w:lvlText w:val="•"/>
      <w:lvlJc w:val="left"/>
      <w:pPr>
        <w:ind w:left="4809" w:hanging="291"/>
      </w:pPr>
      <w:rPr>
        <w:rFonts w:hint="default"/>
        <w:lang w:val="en-US" w:eastAsia="en-US" w:bidi="ar-SA"/>
      </w:rPr>
    </w:lvl>
    <w:lvl w:ilvl="6" w:tplc="1B8298A8">
      <w:numFmt w:val="bullet"/>
      <w:lvlText w:val="•"/>
      <w:lvlJc w:val="left"/>
      <w:pPr>
        <w:ind w:left="5579" w:hanging="291"/>
      </w:pPr>
      <w:rPr>
        <w:rFonts w:hint="default"/>
        <w:lang w:val="en-US" w:eastAsia="en-US" w:bidi="ar-SA"/>
      </w:rPr>
    </w:lvl>
    <w:lvl w:ilvl="7" w:tplc="FF667724">
      <w:numFmt w:val="bullet"/>
      <w:lvlText w:val="•"/>
      <w:lvlJc w:val="left"/>
      <w:pPr>
        <w:ind w:left="6349" w:hanging="291"/>
      </w:pPr>
      <w:rPr>
        <w:rFonts w:hint="default"/>
        <w:lang w:val="en-US" w:eastAsia="en-US" w:bidi="ar-SA"/>
      </w:rPr>
    </w:lvl>
    <w:lvl w:ilvl="8" w:tplc="41BE9DEE">
      <w:numFmt w:val="bullet"/>
      <w:lvlText w:val="•"/>
      <w:lvlJc w:val="left"/>
      <w:pPr>
        <w:ind w:left="7119" w:hanging="291"/>
      </w:pPr>
      <w:rPr>
        <w:rFonts w:hint="default"/>
        <w:lang w:val="en-US" w:eastAsia="en-US" w:bidi="ar-SA"/>
      </w:rPr>
    </w:lvl>
  </w:abstractNum>
  <w:abstractNum w:abstractNumId="1" w15:restartNumberingAfterBreak="0">
    <w:nsid w:val="4A3C1492"/>
    <w:multiLevelType w:val="multilevel"/>
    <w:tmpl w:val="72A8F74C"/>
    <w:lvl w:ilvl="0">
      <w:start w:val="1"/>
      <w:numFmt w:val="decimal"/>
      <w:lvlText w:val="%1."/>
      <w:lvlJc w:val="left"/>
      <w:pPr>
        <w:ind w:left="545" w:hanging="240"/>
      </w:pPr>
      <w:rPr>
        <w:rFonts w:ascii="Times New Roman" w:eastAsia="Times New Roman" w:hAnsi="Times New Roman" w:cs="Times New Roman" w:hint="default"/>
        <w:b/>
        <w:bCs/>
        <w:i w:val="0"/>
        <w:iCs w:val="0"/>
        <w:spacing w:val="0"/>
        <w:w w:val="99"/>
        <w:sz w:val="25"/>
        <w:szCs w:val="25"/>
        <w:lang w:val="en-US" w:eastAsia="en-US" w:bidi="ar-SA"/>
      </w:rPr>
    </w:lvl>
    <w:lvl w:ilvl="1">
      <w:start w:val="1"/>
      <w:numFmt w:val="decimal"/>
      <w:lvlText w:val="%1.%2"/>
      <w:lvlJc w:val="left"/>
      <w:pPr>
        <w:ind w:left="620" w:hanging="330"/>
      </w:pPr>
      <w:rPr>
        <w:rFonts w:ascii="Times New Roman" w:eastAsia="Times New Roman" w:hAnsi="Times New Roman" w:cs="Times New Roman" w:hint="default"/>
        <w:b/>
        <w:bCs/>
        <w:i w:val="0"/>
        <w:iCs w:val="0"/>
        <w:spacing w:val="-1"/>
        <w:w w:val="100"/>
        <w:sz w:val="21"/>
        <w:szCs w:val="21"/>
        <w:lang w:val="en-US" w:eastAsia="en-US" w:bidi="ar-SA"/>
      </w:rPr>
    </w:lvl>
    <w:lvl w:ilvl="2">
      <w:numFmt w:val="bullet"/>
      <w:lvlText w:val="•"/>
      <w:lvlJc w:val="left"/>
      <w:pPr>
        <w:ind w:left="1513" w:hanging="330"/>
      </w:pPr>
      <w:rPr>
        <w:rFonts w:hint="default"/>
        <w:lang w:val="en-US" w:eastAsia="en-US" w:bidi="ar-SA"/>
      </w:rPr>
    </w:lvl>
    <w:lvl w:ilvl="3">
      <w:numFmt w:val="bullet"/>
      <w:lvlText w:val="•"/>
      <w:lvlJc w:val="left"/>
      <w:pPr>
        <w:ind w:left="2406" w:hanging="330"/>
      </w:pPr>
      <w:rPr>
        <w:rFonts w:hint="default"/>
        <w:lang w:val="en-US" w:eastAsia="en-US" w:bidi="ar-SA"/>
      </w:rPr>
    </w:lvl>
    <w:lvl w:ilvl="4">
      <w:numFmt w:val="bullet"/>
      <w:lvlText w:val="•"/>
      <w:lvlJc w:val="left"/>
      <w:pPr>
        <w:ind w:left="3299" w:hanging="330"/>
      </w:pPr>
      <w:rPr>
        <w:rFonts w:hint="default"/>
        <w:lang w:val="en-US" w:eastAsia="en-US" w:bidi="ar-SA"/>
      </w:rPr>
    </w:lvl>
    <w:lvl w:ilvl="5">
      <w:numFmt w:val="bullet"/>
      <w:lvlText w:val="•"/>
      <w:lvlJc w:val="left"/>
      <w:pPr>
        <w:ind w:left="4193" w:hanging="330"/>
      </w:pPr>
      <w:rPr>
        <w:rFonts w:hint="default"/>
        <w:lang w:val="en-US" w:eastAsia="en-US" w:bidi="ar-SA"/>
      </w:rPr>
    </w:lvl>
    <w:lvl w:ilvl="6">
      <w:numFmt w:val="bullet"/>
      <w:lvlText w:val="•"/>
      <w:lvlJc w:val="left"/>
      <w:pPr>
        <w:ind w:left="5086" w:hanging="330"/>
      </w:pPr>
      <w:rPr>
        <w:rFonts w:hint="default"/>
        <w:lang w:val="en-US" w:eastAsia="en-US" w:bidi="ar-SA"/>
      </w:rPr>
    </w:lvl>
    <w:lvl w:ilvl="7">
      <w:numFmt w:val="bullet"/>
      <w:lvlText w:val="•"/>
      <w:lvlJc w:val="left"/>
      <w:pPr>
        <w:ind w:left="5979" w:hanging="330"/>
      </w:pPr>
      <w:rPr>
        <w:rFonts w:hint="default"/>
        <w:lang w:val="en-US" w:eastAsia="en-US" w:bidi="ar-SA"/>
      </w:rPr>
    </w:lvl>
    <w:lvl w:ilvl="8">
      <w:numFmt w:val="bullet"/>
      <w:lvlText w:val="•"/>
      <w:lvlJc w:val="left"/>
      <w:pPr>
        <w:ind w:left="6872" w:hanging="330"/>
      </w:pPr>
      <w:rPr>
        <w:rFonts w:hint="default"/>
        <w:lang w:val="en-US" w:eastAsia="en-US" w:bidi="ar-SA"/>
      </w:rPr>
    </w:lvl>
  </w:abstractNum>
  <w:num w:numId="1" w16cid:durableId="891232518">
    <w:abstractNumId w:val="0"/>
  </w:num>
  <w:num w:numId="2" w16cid:durableId="9281956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DFF"/>
    <w:rsid w:val="000315BD"/>
    <w:rsid w:val="00245D32"/>
    <w:rsid w:val="007C0AFE"/>
    <w:rsid w:val="008D2DFF"/>
    <w:rsid w:val="00AA7967"/>
    <w:rsid w:val="00D56DE8"/>
    <w:rsid w:val="00DA32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67C9F"/>
  <w15:docId w15:val="{8B4B0816-522C-421A-A0CA-87D08FBFC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44" w:hanging="254"/>
      <w:outlineLvl w:val="0"/>
    </w:pPr>
    <w:rPr>
      <w:b/>
      <w:bCs/>
      <w:sz w:val="25"/>
      <w:szCs w:val="25"/>
    </w:rPr>
  </w:style>
  <w:style w:type="paragraph" w:styleId="Heading2">
    <w:name w:val="heading 2"/>
    <w:basedOn w:val="Normal"/>
    <w:uiPriority w:val="9"/>
    <w:unhideWhenUsed/>
    <w:qFormat/>
    <w:pPr>
      <w:ind w:left="618"/>
      <w:jc w:val="center"/>
      <w:outlineLvl w:val="1"/>
    </w:pPr>
    <w:rPr>
      <w:b/>
      <w:b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ind w:left="965" w:hanging="330"/>
    </w:pPr>
  </w:style>
  <w:style w:type="paragraph" w:customStyle="1" w:styleId="TableParagraph">
    <w:name w:val="Table Paragraph"/>
    <w:basedOn w:val="Normal"/>
    <w:uiPriority w:val="1"/>
    <w:qFormat/>
    <w:pPr>
      <w:spacing w:before="149"/>
      <w:ind w:left="95"/>
    </w:pPr>
  </w:style>
  <w:style w:type="character" w:styleId="CommentReference">
    <w:name w:val="annotation reference"/>
    <w:basedOn w:val="DefaultParagraphFont"/>
    <w:uiPriority w:val="99"/>
    <w:semiHidden/>
    <w:unhideWhenUsed/>
    <w:rsid w:val="00D56DE8"/>
    <w:rPr>
      <w:sz w:val="16"/>
      <w:szCs w:val="16"/>
    </w:rPr>
  </w:style>
  <w:style w:type="paragraph" w:styleId="CommentText">
    <w:name w:val="annotation text"/>
    <w:basedOn w:val="Normal"/>
    <w:link w:val="CommentTextChar"/>
    <w:uiPriority w:val="99"/>
    <w:semiHidden/>
    <w:unhideWhenUsed/>
    <w:rsid w:val="00D56DE8"/>
    <w:rPr>
      <w:sz w:val="20"/>
      <w:szCs w:val="20"/>
    </w:rPr>
  </w:style>
  <w:style w:type="character" w:customStyle="1" w:styleId="CommentTextChar">
    <w:name w:val="Comment Text Char"/>
    <w:basedOn w:val="DefaultParagraphFont"/>
    <w:link w:val="CommentText"/>
    <w:uiPriority w:val="99"/>
    <w:semiHidden/>
    <w:rsid w:val="00D56DE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56DE8"/>
    <w:rPr>
      <w:b/>
      <w:bCs/>
    </w:rPr>
  </w:style>
  <w:style w:type="character" w:customStyle="1" w:styleId="CommentSubjectChar">
    <w:name w:val="Comment Subject Char"/>
    <w:basedOn w:val="CommentTextChar"/>
    <w:link w:val="CommentSubject"/>
    <w:uiPriority w:val="99"/>
    <w:semiHidden/>
    <w:rsid w:val="00D56DE8"/>
    <w:rPr>
      <w:rFonts w:ascii="Times New Roman" w:eastAsia="Times New Roman" w:hAnsi="Times New Roman" w:cs="Times New Roman"/>
      <w:b/>
      <w:bCs/>
      <w:sz w:val="20"/>
      <w:szCs w:val="20"/>
    </w:rPr>
  </w:style>
  <w:style w:type="table" w:styleId="TableGridLight">
    <w:name w:val="Grid Table Light"/>
    <w:basedOn w:val="TableNormal"/>
    <w:uiPriority w:val="40"/>
    <w:rsid w:val="007C0AF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ishtha1994.be22@chitkara.edu.in" TargetMode="External"/><Relationship Id="rId13" Type="http://schemas.openxmlformats.org/officeDocument/2006/relationships/image" Target="media/image4.jpeg"/><Relationship Id="rId18" Type="http://schemas.openxmlformats.org/officeDocument/2006/relationships/hyperlink" Target="https://allianceforscience.cornell.edu/" TargetMode="External"/><Relationship Id="rId3" Type="http://schemas.openxmlformats.org/officeDocument/2006/relationships/settings" Target="settings.xml"/><Relationship Id="rId7" Type="http://schemas.openxmlformats.org/officeDocument/2006/relationships/hyperlink" Target="mailto:Madhav1864.be22@chitkara.edu.in" TargetMode="Externa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Kanishk1739.be22@chitkara.edu.in" TargetMode="External"/><Relationship Id="rId11" Type="http://schemas.openxmlformats.org/officeDocument/2006/relationships/image" Target="media/image2.jpeg"/><Relationship Id="rId5" Type="http://schemas.openxmlformats.org/officeDocument/2006/relationships/hyperlink" Target="mailto:preeti.saini@chitkara.edu.in" TargetMode="External"/><Relationship Id="rId15" Type="http://schemas.openxmlformats.org/officeDocument/2006/relationships/image" Target="media/image6.jpeg"/><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hil2209.be22@chitkara.edu.in"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5167</Words>
  <Characters>29456</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Aastha Nanda</dc:creator>
  <cp:lastModifiedBy>Aastha Nanda</cp:lastModifiedBy>
  <cp:revision>2</cp:revision>
  <dcterms:created xsi:type="dcterms:W3CDTF">2026-05-13T18:00:00Z</dcterms:created>
  <dcterms:modified xsi:type="dcterms:W3CDTF">2026-05-13T18:00:00Z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2026-05-02T00:00:00Z</vt:filetime>
  </property>
  <property fmtid="{D5CDD505-2E9C-101B-9397-08002B2CF9AE}" pid="4" name="LastSaved">
    <vt:filetime>2026-05-13T00:00:00Z</vt:filetime>
  </property>
  <property fmtid="{D5CDD505-2E9C-101B-9397-08002B2CF9AE}" pid="5" name="Producer">
    <vt:lpwstr>macOS Version 15.5 (Build 24F74) Quartz PDFContext</vt:lpwstr>
  </property>
</Properties>
</file>