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a56a0"/>
          <w:sz w:val="72"/>
          <w:szCs w:val="72"/>
          <w:rtl w:val="0"/>
        </w:rPr>
        <w:t xml:space="preserve">NIMBLE</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0e7a60"/>
          <w:sz w:val="28"/>
          <w:szCs w:val="28"/>
          <w:rtl w:val="0"/>
        </w:rPr>
        <w:t xml:space="preserve">thenimble.in</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i w:val="1"/>
          <w:iCs w:val="1"/>
          <w:color w:val="888780"/>
          <w:sz w:val="24"/>
          <w:szCs w:val="24"/>
          <w:rtl w:val="0"/>
        </w:rPr>
        <w:t xml:space="preserve">Making sense of it all</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pBdr>
          <w:top w:color="1a56a0" w:space="6" w:sz="4" w:val="single"/>
          <w:bottom w:color="1a56a0" w:space="6" w:sz="4" w:val="single"/>
        </w:pBdr>
        <w:spacing w:after="100" w:before="100" w:lineRule="auto"/>
        <w:jc w:val="center"/>
        <w:rPr/>
      </w:pPr>
      <w:r w:rsidDel="00000000" w:rsidR="00000000" w:rsidRPr="00000000">
        <w:rPr>
          <w:rFonts w:ascii="Arial" w:cs="Arial" w:eastAsia="Arial" w:hAnsi="Arial"/>
          <w:b w:val="1"/>
          <w:bCs w:val="1"/>
          <w:color w:val="1a56a0"/>
          <w:sz w:val="26"/>
          <w:szCs w:val="26"/>
          <w:rtl w:val="0"/>
        </w:rPr>
        <w:t xml:space="preserve">Backend Migration  •  Team Responsibilities &amp; Tasks</w:t>
      </w:r>
      <w:r w:rsidDel="00000000" w:rsidR="00000000" w:rsidRPr="00000000">
        <w:rPr>
          <w:rtl w:val="0"/>
        </w:rPr>
      </w:r>
    </w:p>
    <w:p w:rsidR="00000000" w:rsidDel="00000000" w:rsidP="00000000" w:rsidRDefault="00000000" w:rsidRPr="00000000" w14:paraId="00000007">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5" w:val="clear"/>
            <w:tcMar>
              <w:top w:w="120.0" w:type="dxa"/>
              <w:left w:w="140.0" w:type="dxa"/>
              <w:bottom w:w="120.0" w:type="dxa"/>
              <w:right w:w="140.0" w:type="dxa"/>
            </w:tcMar>
          </w:tcPr>
          <w:p w:rsidR="00000000" w:rsidDel="00000000" w:rsidP="00000000" w:rsidRDefault="00000000" w:rsidRPr="00000000" w14:paraId="00000008">
            <w:pPr>
              <w:spacing w:after="30" w:before="0" w:lineRule="auto"/>
              <w:jc w:val="center"/>
              <w:rPr/>
            </w:pPr>
            <w:r w:rsidDel="00000000" w:rsidR="00000000" w:rsidRPr="00000000">
              <w:rPr>
                <w:rFonts w:ascii="Arial" w:cs="Arial" w:eastAsia="Arial" w:hAnsi="Arial"/>
                <w:b w:val="1"/>
                <w:bCs w:val="1"/>
                <w:color w:val="1a56a0"/>
                <w:sz w:val="18"/>
                <w:szCs w:val="18"/>
                <w:rtl w:val="0"/>
              </w:rPr>
              <w:t xml:space="preserve">Project</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color w:val="444441"/>
                <w:sz w:val="20"/>
                <w:szCs w:val="20"/>
                <w:rtl w:val="0"/>
              </w:rPr>
              <w:t xml:space="preserve">Nimble backend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fe6" w:val="clear"/>
            <w:tcMar>
              <w:top w:w="120.0" w:type="dxa"/>
              <w:left w:w="140.0" w:type="dxa"/>
              <w:bottom w:w="120.0" w:type="dxa"/>
              <w:right w:w="140.0" w:type="dxa"/>
            </w:tcMar>
          </w:tcPr>
          <w:p w:rsidR="00000000" w:rsidDel="00000000" w:rsidP="00000000" w:rsidRDefault="00000000" w:rsidRPr="00000000" w14:paraId="0000000A">
            <w:pPr>
              <w:spacing w:after="30" w:before="0" w:lineRule="auto"/>
              <w:jc w:val="center"/>
              <w:rPr/>
            </w:pPr>
            <w:r w:rsidDel="00000000" w:rsidR="00000000" w:rsidRPr="00000000">
              <w:rPr>
                <w:rFonts w:ascii="Arial" w:cs="Arial" w:eastAsia="Arial" w:hAnsi="Arial"/>
                <w:b w:val="1"/>
                <w:bCs w:val="1"/>
                <w:color w:val="0e7a60"/>
                <w:sz w:val="18"/>
                <w:szCs w:val="18"/>
                <w:rtl w:val="0"/>
              </w:rPr>
              <w:t xml:space="preserve">Team</w:t>
            </w: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Fonts w:ascii="Arial" w:cs="Arial" w:eastAsia="Arial" w:hAnsi="Arial"/>
                <w:color w:val="444441"/>
                <w:sz w:val="20"/>
                <w:szCs w:val="20"/>
                <w:rtl w:val="0"/>
              </w:rPr>
              <w:t xml:space="preserve">5 members across 6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cc" w:val="clear"/>
            <w:tcMar>
              <w:top w:w="120.0" w:type="dxa"/>
              <w:left w:w="140.0" w:type="dxa"/>
              <w:bottom w:w="120.0" w:type="dxa"/>
              <w:right w:w="140.0" w:type="dxa"/>
            </w:tcMar>
          </w:tcPr>
          <w:p w:rsidR="00000000" w:rsidDel="00000000" w:rsidP="00000000" w:rsidRDefault="00000000" w:rsidRPr="00000000" w14:paraId="0000000C">
            <w:pPr>
              <w:spacing w:after="30" w:before="0" w:lineRule="auto"/>
              <w:jc w:val="center"/>
              <w:rPr/>
            </w:pPr>
            <w:r w:rsidDel="00000000" w:rsidR="00000000" w:rsidRPr="00000000">
              <w:rPr>
                <w:rFonts w:ascii="Arial" w:cs="Arial" w:eastAsia="Arial" w:hAnsi="Arial"/>
                <w:b w:val="1"/>
                <w:bCs w:val="1"/>
                <w:color w:val="7a4a00"/>
                <w:sz w:val="18"/>
                <w:szCs w:val="18"/>
                <w:rtl w:val="0"/>
              </w:rPr>
              <w:t xml:space="preserve">Goal</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color w:val="444441"/>
                <w:sz w:val="20"/>
                <w:szCs w:val="20"/>
                <w:rtl w:val="0"/>
              </w:rPr>
              <w:t xml:space="preserve">Stable, free, production stack</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1. Project Overview</w:t>
      </w:r>
      <w:r w:rsidDel="00000000" w:rsidR="00000000" w:rsidRPr="00000000">
        <w:rPr>
          <w:rtl w:val="0"/>
        </w:rPr>
      </w:r>
    </w:p>
    <w:p w:rsidR="00000000" w:rsidDel="00000000" w:rsidP="00000000" w:rsidRDefault="00000000" w:rsidRPr="00000000" w14:paraId="00000010">
      <w:pPr>
        <w:spacing w:after="120" w:before="60" w:lineRule="auto"/>
        <w:rPr/>
      </w:pPr>
      <w:r w:rsidDel="00000000" w:rsidR="00000000" w:rsidRPr="00000000">
        <w:rPr>
          <w:rFonts w:ascii="Arial" w:cs="Arial" w:eastAsia="Arial" w:hAnsi="Arial"/>
          <w:color w:val="444441"/>
          <w:sz w:val="22"/>
          <w:szCs w:val="22"/>
          <w:rtl w:val="0"/>
        </w:rPr>
        <w:t xml:space="preserve">Nimble (thenimble.in) is a publishing platform for writers and readers. The existing stack runs a React frontend connected directly to Supabase, which provides the database, authentication, file storage, and auto-generated APIs in one managed service.</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120" w:before="60" w:lineRule="auto"/>
        <w:rPr/>
      </w:pPr>
      <w:r w:rsidDel="00000000" w:rsidR="00000000" w:rsidRPr="00000000">
        <w:rPr>
          <w:rFonts w:ascii="Arial" w:cs="Arial" w:eastAsia="Arial" w:hAnsi="Arial"/>
          <w:color w:val="444441"/>
          <w:sz w:val="22"/>
          <w:szCs w:val="22"/>
          <w:rtl w:val="0"/>
        </w:rPr>
        <w:t xml:space="preserve">As traffic grows, this setup has hit its limits. Because the React frontend calls Supabase directly, every page load by every reader hits Supabase's API endpoints with no buffer, no caching, and no control. The result is rate limiting that makes the site unstable.</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ae4" w:val="clear"/>
            <w:tcMar>
              <w:top w:w="120.0" w:type="dxa"/>
              <w:left w:w="160.0" w:type="dxa"/>
              <w:bottom w:w="120.0" w:type="dxa"/>
              <w:right w:w="160.0" w:type="dxa"/>
            </w:tcMar>
          </w:tcPr>
          <w:p w:rsidR="00000000" w:rsidDel="00000000" w:rsidP="00000000" w:rsidRDefault="00000000" w:rsidRPr="00000000" w14:paraId="00000014">
            <w:pPr>
              <w:spacing w:after="50" w:before="0" w:lineRule="auto"/>
              <w:rPr/>
            </w:pPr>
            <w:r w:rsidDel="00000000" w:rsidR="00000000" w:rsidRPr="00000000">
              <w:rPr>
                <w:rFonts w:ascii="Arial" w:cs="Arial" w:eastAsia="Arial" w:hAnsi="Arial"/>
                <w:b w:val="1"/>
                <w:bCs w:val="1"/>
                <w:color w:val="8b3a1e"/>
                <w:sz w:val="21"/>
                <w:szCs w:val="21"/>
                <w:rtl w:val="0"/>
              </w:rPr>
              <w:t xml:space="preserve">Core problem</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Fonts w:ascii="Arial" w:cs="Arial" w:eastAsia="Arial" w:hAnsi="Arial"/>
                <w:color w:val="444441"/>
                <w:sz w:val="20"/>
                <w:szCs w:val="20"/>
                <w:rtl w:val="0"/>
              </w:rPr>
              <w:t xml:space="preserve">There is no backend layer between the frontend and the database. Every reader request goes directly to Supabase. When traffic spikes, the free-tier rate limits are hit and the site becomes unavailable.</w:t>
            </w:r>
            <w:r w:rsidDel="00000000" w:rsidR="00000000" w:rsidRPr="00000000">
              <w:rPr>
                <w:rtl w:val="0"/>
              </w:rPr>
            </w:r>
          </w:p>
        </w:tc>
      </w:tr>
    </w:tbl>
    <w:p w:rsidR="00000000" w:rsidDel="00000000" w:rsidP="00000000" w:rsidRDefault="00000000" w:rsidRPr="00000000" w14:paraId="00000016">
      <w:pPr>
        <w:spacing w:after="0" w:before="160" w:lineRule="auto"/>
        <w:rPr/>
      </w:pPr>
      <w:r w:rsidDel="00000000" w:rsidR="00000000" w:rsidRPr="00000000">
        <w:rPr>
          <w:rtl w:val="0"/>
        </w:rPr>
      </w:r>
    </w:p>
    <w:p w:rsidR="00000000" w:rsidDel="00000000" w:rsidP="00000000" w:rsidRDefault="00000000" w:rsidRPr="00000000" w14:paraId="00000017">
      <w:pPr>
        <w:pStyle w:val="Heading2"/>
        <w:spacing w:after="100" w:before="300" w:lineRule="auto"/>
        <w:rPr/>
      </w:pPr>
      <w:r w:rsidDel="00000000" w:rsidR="00000000" w:rsidRPr="00000000">
        <w:rPr>
          <w:rFonts w:ascii="Arial" w:cs="Arial" w:eastAsia="Arial" w:hAnsi="Arial"/>
          <w:b w:val="1"/>
          <w:bCs w:val="1"/>
          <w:color w:val="444441"/>
          <w:sz w:val="26"/>
          <w:szCs w:val="26"/>
          <w:rtl w:val="0"/>
        </w:rPr>
        <w:t xml:space="preserve">1.1  What needs to change</w:t>
      </w:r>
      <w:r w:rsidDel="00000000" w:rsidR="00000000" w:rsidRPr="00000000">
        <w:rPr>
          <w:rtl w:val="0"/>
        </w:rPr>
      </w:r>
    </w:p>
    <w:p w:rsidR="00000000" w:rsidDel="00000000" w:rsidP="00000000" w:rsidRDefault="00000000" w:rsidRPr="00000000" w14:paraId="00000018">
      <w:pPr>
        <w:spacing w:after="120" w:before="60" w:lineRule="auto"/>
        <w:rPr/>
      </w:pPr>
      <w:r w:rsidDel="00000000" w:rsidR="00000000" w:rsidRPr="00000000">
        <w:rPr>
          <w:rFonts w:ascii="Arial" w:cs="Arial" w:eastAsia="Arial" w:hAnsi="Arial"/>
          <w:color w:val="444441"/>
          <w:sz w:val="22"/>
          <w:szCs w:val="22"/>
          <w:rtl w:val="0"/>
        </w:rPr>
        <w:t xml:space="preserve">The migration introduces a dedicated Node.js backend that sits between the React frontend and all data services. This backend is the only layer that talks to the database, handles authentication, processes image uploads, and manages caching. The React frontend stays — only the backend changes.</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5" w:val="clear"/>
            <w:tcMar>
              <w:top w:w="120.0" w:type="dxa"/>
              <w:left w:w="160.0" w:type="dxa"/>
              <w:bottom w:w="120.0" w:type="dxa"/>
              <w:right w:w="160.0" w:type="dxa"/>
            </w:tcMar>
          </w:tcPr>
          <w:p w:rsidR="00000000" w:rsidDel="00000000" w:rsidP="00000000" w:rsidRDefault="00000000" w:rsidRPr="00000000" w14:paraId="0000001A">
            <w:pPr>
              <w:spacing w:after="50" w:before="0" w:lineRule="auto"/>
              <w:rPr/>
            </w:pPr>
            <w:r w:rsidDel="00000000" w:rsidR="00000000" w:rsidRPr="00000000">
              <w:rPr>
                <w:rFonts w:ascii="Arial" w:cs="Arial" w:eastAsia="Arial" w:hAnsi="Arial"/>
                <w:b w:val="1"/>
                <w:bCs w:val="1"/>
                <w:color w:val="1a56a0"/>
                <w:sz w:val="21"/>
                <w:szCs w:val="21"/>
                <w:rtl w:val="0"/>
              </w:rPr>
              <w:t xml:space="preserve">New flow</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Fonts w:ascii="Arial Unicode MS" w:cs="Arial Unicode MS" w:eastAsia="Arial Unicode MS" w:hAnsi="Arial Unicode MS"/>
                <w:color w:val="444441"/>
                <w:sz w:val="20"/>
                <w:szCs w:val="20"/>
                <w:rtl w:val="0"/>
              </w:rPr>
              <w:t xml:space="preserve">React frontend  →  Node.js + Fastify API  →  Neon PostgreSQL  |  Cloudflare R2  |  Upstash Redis  |  Clerk Auth</w:t>
            </w:r>
            <w:r w:rsidDel="00000000" w:rsidR="00000000" w:rsidRPr="00000000">
              <w:rPr>
                <w:rtl w:val="0"/>
              </w:rPr>
            </w:r>
          </w:p>
        </w:tc>
      </w:tr>
    </w:tbl>
    <w:p w:rsidR="00000000" w:rsidDel="00000000" w:rsidP="00000000" w:rsidRDefault="00000000" w:rsidRPr="00000000" w14:paraId="0000001C">
      <w:pPr>
        <w:spacing w:after="0" w:before="160" w:lineRule="auto"/>
        <w:rPr/>
      </w:pPr>
      <w:r w:rsidDel="00000000" w:rsidR="00000000" w:rsidRPr="00000000">
        <w:rPr>
          <w:rtl w:val="0"/>
        </w:rPr>
      </w:r>
    </w:p>
    <w:p w:rsidR="00000000" w:rsidDel="00000000" w:rsidP="00000000" w:rsidRDefault="00000000" w:rsidRPr="00000000" w14:paraId="0000001D">
      <w:pPr>
        <w:pStyle w:val="Heading2"/>
        <w:spacing w:after="100" w:before="300" w:lineRule="auto"/>
        <w:rPr/>
      </w:pPr>
      <w:r w:rsidDel="00000000" w:rsidR="00000000" w:rsidRPr="00000000">
        <w:rPr>
          <w:rFonts w:ascii="Arial" w:cs="Arial" w:eastAsia="Arial" w:hAnsi="Arial"/>
          <w:b w:val="1"/>
          <w:bCs w:val="1"/>
          <w:color w:val="444441"/>
          <w:sz w:val="26"/>
          <w:szCs w:val="26"/>
          <w:rtl w:val="0"/>
        </w:rPr>
        <w:t xml:space="preserve">1.2  Why this fixes the problem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The Node.js backend pools database connections — Neon is never hammered by raw frontend requests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Upstash Redis caches popular articles — the database is not queried on every page load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Rate limiting is enforced at the API level with full control over thresholds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Cloudflare R2 stores images with no rate limits on reads and zero egress fees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The entire stack runs on free tiers — no monthly cost at current traffic levels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2. Tech Stack</w:t>
      </w:r>
      <w:r w:rsidDel="00000000" w:rsidR="00000000" w:rsidRPr="00000000">
        <w:rPr>
          <w:rtl w:val="0"/>
        </w:rPr>
      </w:r>
    </w:p>
    <w:p w:rsidR="00000000" w:rsidDel="00000000" w:rsidP="00000000" w:rsidRDefault="00000000" w:rsidRPr="00000000" w14:paraId="00000025">
      <w:pPr>
        <w:spacing w:after="120" w:before="60" w:lineRule="auto"/>
        <w:rPr/>
      </w:pPr>
      <w:r w:rsidDel="00000000" w:rsidR="00000000" w:rsidRPr="00000000">
        <w:rPr>
          <w:rFonts w:ascii="Arial" w:cs="Arial" w:eastAsia="Arial" w:hAnsi="Arial"/>
          <w:color w:val="444441"/>
          <w:sz w:val="22"/>
          <w:szCs w:val="22"/>
          <w:rtl w:val="0"/>
        </w:rPr>
        <w:t xml:space="preserve">Every service below has a permanent free tier that comfortably covers an early-stage publishing platform. The stack can scale by upgrading service tiers with no code changes.</w:t>
      </w: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4441"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4441"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4441"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444441"/>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0e7a60"/>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444441"/>
                <w:sz w:val="20"/>
                <w:szCs w:val="20"/>
                <w:rtl w:val="0"/>
              </w:rPr>
              <w:t xml:space="preserve">Hosts the React app. Global CDN, auto-deploys on every Git push. Free forever.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444441"/>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0e7a60"/>
                <w:sz w:val="20"/>
                <w:szCs w:val="20"/>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444441"/>
                <w:sz w:val="20"/>
                <w:szCs w:val="20"/>
                <w:rtl w:val="0"/>
              </w:rPr>
              <w:t xml:space="preserve">Runs the Node.js + Fastify server. Free tier kept alive by UptimeRobot.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444441"/>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0e7a60"/>
                <w:sz w:val="20"/>
                <w:szCs w:val="20"/>
                <w:rtl w:val="0"/>
              </w:rPr>
              <w:t xml:space="preserve">Neon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444441"/>
                <w:sz w:val="20"/>
                <w:szCs w:val="20"/>
                <w:rtl w:val="0"/>
              </w:rPr>
              <w:t xml:space="preserve">Stores all articles, users, and tags. 0.5 GB free, never pauses.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444441"/>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0e7a60"/>
                <w:sz w:val="20"/>
                <w:szCs w:val="20"/>
                <w:rtl w:val="0"/>
              </w:rPr>
              <w:t xml:space="preserve">Prisma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444441"/>
                <w:sz w:val="20"/>
                <w:szCs w:val="20"/>
                <w:rtl w:val="0"/>
              </w:rPr>
              <w:t xml:space="preserve">Type-safe database queries and schema migrations.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444441"/>
                <w:sz w:val="20"/>
                <w:szCs w:val="20"/>
                <w:rtl w:val="0"/>
              </w:rPr>
              <w:t xml:space="preserve">Image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0e7a60"/>
                <w:sz w:val="20"/>
                <w:szCs w:val="20"/>
                <w:rtl w:val="0"/>
              </w:rPr>
              <w:t xml:space="preserve">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444441"/>
                <w:sz w:val="20"/>
                <w:szCs w:val="20"/>
                <w:rtl w:val="0"/>
              </w:rPr>
              <w:t xml:space="preserve">Stores compressed WebP images. 10 GB free, zero egress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444441"/>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0e7a60"/>
                <w:sz w:val="20"/>
                <w:szCs w:val="20"/>
                <w:rtl w:val="0"/>
              </w:rPr>
              <w:t xml:space="preserve">Clerk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444441"/>
                <w:sz w:val="20"/>
                <w:szCs w:val="20"/>
                <w:rtl w:val="0"/>
              </w:rPr>
              <w:t xml:space="preserve">Handles login, signup, Google OAuth, and JWT sessions. 10,000 MAU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444441"/>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0e7a60"/>
                <w:sz w:val="20"/>
                <w:szCs w:val="20"/>
                <w:rtl w:val="0"/>
              </w:rPr>
              <w:t xml:space="preserve">Upstash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444441"/>
                <w:sz w:val="20"/>
                <w:szCs w:val="20"/>
                <w:rtl w:val="0"/>
              </w:rPr>
              <w:t xml:space="preserve">Caches article responses. 10,000 requests/day free. Eliminates DB hammering.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444441"/>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0e7a60"/>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444441"/>
                <w:sz w:val="20"/>
                <w:szCs w:val="20"/>
                <w:rtl w:val="0"/>
              </w:rPr>
              <w:t xml:space="preserve">Sits in front of R2 and serves images from the nearest edge node.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444441"/>
                <w:sz w:val="20"/>
                <w:szCs w:val="20"/>
                <w:rtl w:val="0"/>
              </w:rPr>
              <w:t xml:space="preserve">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0e7a60"/>
                <w:sz w:val="20"/>
                <w:szCs w:val="20"/>
                <w:rtl w:val="0"/>
              </w:rPr>
              <w:t xml:space="preserve">UptimeRobot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444441"/>
                <w:sz w:val="20"/>
                <w:szCs w:val="20"/>
                <w:rtl w:val="0"/>
              </w:rPr>
              <w:t xml:space="preserve">Pings the Render server every 5 minutes to prevent spin-down.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444441"/>
                <w:sz w:val="20"/>
                <w:szCs w:val="20"/>
                <w:rtl w:val="0"/>
              </w:rPr>
              <w:t xml:space="preserve">Rich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0e7a60"/>
                <w:sz w:val="20"/>
                <w:szCs w:val="20"/>
                <w:rtl w:val="0"/>
              </w:rPr>
              <w:t xml:space="preserve">Tiptap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444441"/>
                <w:sz w:val="20"/>
                <w:szCs w:val="20"/>
                <w:rtl w:val="0"/>
              </w:rPr>
              <w:t xml:space="preserve">React-based rich text editor. Saves content as JSON. Open source.</w:t>
            </w:r>
            <w:r w:rsidDel="00000000" w:rsidR="00000000" w:rsidRPr="00000000">
              <w:rPr>
                <w:rtl w:val="0"/>
              </w:rPr>
            </w:r>
          </w:p>
        </w:tc>
      </w:tr>
    </w:tbl>
    <w:p w:rsidR="00000000" w:rsidDel="00000000" w:rsidP="00000000" w:rsidRDefault="00000000" w:rsidRPr="00000000" w14:paraId="00000048">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3dc" w:val="clear"/>
            <w:tcMar>
              <w:top w:w="120.0" w:type="dxa"/>
              <w:left w:w="160.0" w:type="dxa"/>
              <w:bottom w:w="120.0" w:type="dxa"/>
              <w:right w:w="160.0" w:type="dxa"/>
            </w:tcMar>
          </w:tcPr>
          <w:p w:rsidR="00000000" w:rsidDel="00000000" w:rsidP="00000000" w:rsidRDefault="00000000" w:rsidRPr="00000000" w14:paraId="00000049">
            <w:pPr>
              <w:spacing w:after="50" w:before="0" w:lineRule="auto"/>
              <w:rPr/>
            </w:pPr>
            <w:r w:rsidDel="00000000" w:rsidR="00000000" w:rsidRPr="00000000">
              <w:rPr>
                <w:rFonts w:ascii="Arial" w:cs="Arial" w:eastAsia="Arial" w:hAnsi="Arial"/>
                <w:b w:val="1"/>
                <w:bCs w:val="1"/>
                <w:color w:val="2e5e10"/>
                <w:sz w:val="21"/>
                <w:szCs w:val="21"/>
                <w:rtl w:val="0"/>
              </w:rPr>
              <w:t xml:space="preserve">Total monthly cost</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Arial" w:cs="Arial" w:eastAsia="Arial" w:hAnsi="Arial"/>
                <w:color w:val="444441"/>
                <w:sz w:val="20"/>
                <w:szCs w:val="20"/>
                <w:rtl w:val="0"/>
              </w:rPr>
              <w:t xml:space="preserve">Rs. 0  —  All services run on permanent free tiers.</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3. Team Overview</w:t>
      </w:r>
      <w:r w:rsidDel="00000000" w:rsidR="00000000" w:rsidRPr="00000000">
        <w:rPr>
          <w:rtl w:val="0"/>
        </w:rPr>
      </w:r>
    </w:p>
    <w:p w:rsidR="00000000" w:rsidDel="00000000" w:rsidP="00000000" w:rsidRDefault="00000000" w:rsidRPr="00000000" w14:paraId="0000004D">
      <w:pPr>
        <w:spacing w:after="120" w:before="60" w:lineRule="auto"/>
        <w:rPr/>
      </w:pPr>
      <w:r w:rsidDel="00000000" w:rsidR="00000000" w:rsidRPr="00000000">
        <w:rPr>
          <w:rFonts w:ascii="Arial" w:cs="Arial" w:eastAsia="Arial" w:hAnsi="Arial"/>
          <w:color w:val="444441"/>
          <w:sz w:val="22"/>
          <w:szCs w:val="22"/>
          <w:rtl w:val="0"/>
        </w:rPr>
        <w:t xml:space="preserve">The migration is divided across five members. Each member owns a distinct domain of the architecture. Work within each domain is largely independent, with clear dependency points called out in each member's section.</w:t>
      </w:r>
      <w:r w:rsidDel="00000000" w:rsidR="00000000" w:rsidRPr="00000000">
        <w:rPr>
          <w:rtl w:val="0"/>
        </w:rPr>
      </w:r>
    </w:p>
    <w:p w:rsidR="00000000" w:rsidDel="00000000" w:rsidP="00000000" w:rsidRDefault="00000000" w:rsidRPr="00000000" w14:paraId="0000004E">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a60" w:val="clear"/>
            <w:tcMar>
              <w:top w:w="80.0" w:type="dxa"/>
              <w:left w:w="80.0" w:type="dxa"/>
              <w:bottom w:w="80.0" w:type="dxa"/>
              <w:right w:w="80.0" w:type="dxa"/>
            </w:tcMar>
          </w:tcPr>
          <w:p w:rsidR="00000000" w:rsidDel="00000000" w:rsidP="00000000" w:rsidRDefault="00000000" w:rsidRPr="00000000" w14:paraId="0000004F">
            <w:pPr>
              <w:jc w:val="center"/>
              <w:rPr/>
            </w:pPr>
            <w:r w:rsidDel="00000000" w:rsidR="00000000" w:rsidRPr="00000000">
              <w:rPr>
                <w:b w:val="1"/>
                <w:bCs w:val="1"/>
                <w:color w:val="ffffff"/>
                <w:sz w:val="24"/>
                <w:szCs w:val="24"/>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efe6" w:val="clear"/>
            <w:tcMar>
              <w:top w:w="80.0" w:type="dxa"/>
              <w:left w:w="160.0" w:type="dxa"/>
              <w:bottom w:w="80.0" w:type="dxa"/>
              <w:right w:w="160.0" w:type="dxa"/>
            </w:tcMar>
          </w:tcPr>
          <w:p w:rsidR="00000000" w:rsidDel="00000000" w:rsidP="00000000" w:rsidRDefault="00000000" w:rsidRPr="00000000" w14:paraId="00000050">
            <w:pPr>
              <w:spacing w:after="30" w:before="0" w:lineRule="auto"/>
              <w:rPr/>
            </w:pPr>
            <w:r w:rsidDel="00000000" w:rsidR="00000000" w:rsidRPr="00000000">
              <w:rPr>
                <w:b w:val="1"/>
                <w:bCs w:val="1"/>
                <w:color w:val="444441"/>
                <w:rtl w:val="0"/>
              </w:rPr>
              <w:t xml:space="preserve">Pratham</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Arial" w:cs="Arial" w:eastAsia="Arial" w:hAnsi="Arial"/>
                <w:color w:val="888780"/>
                <w:sz w:val="20"/>
                <w:szCs w:val="20"/>
                <w:rtl w:val="0"/>
              </w:rPr>
              <w:t xml:space="preserve">Infrastructure, DevOps &amp; Launch</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3a1e" w:val="clear"/>
            <w:tcMar>
              <w:top w:w="80.0" w:type="dxa"/>
              <w:left w:w="80.0" w:type="dxa"/>
              <w:bottom w:w="80.0" w:type="dxa"/>
              <w:right w:w="80.0" w:type="dxa"/>
            </w:tcMar>
          </w:tcPr>
          <w:p w:rsidR="00000000" w:rsidDel="00000000" w:rsidP="00000000" w:rsidRDefault="00000000" w:rsidRPr="00000000" w14:paraId="00000053">
            <w:pPr>
              <w:jc w:val="center"/>
              <w:rPr/>
            </w:pPr>
            <w:r w:rsidDel="00000000" w:rsidR="00000000" w:rsidRPr="00000000">
              <w:rPr>
                <w:b w:val="1"/>
                <w:bCs w:val="1"/>
                <w:color w:val="ffffff"/>
                <w:sz w:val="24"/>
                <w:szCs w:val="24"/>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eae4" w:val="clear"/>
            <w:tcMar>
              <w:top w:w="80.0" w:type="dxa"/>
              <w:left w:w="160.0" w:type="dxa"/>
              <w:bottom w:w="80.0" w:type="dxa"/>
              <w:right w:w="160.0" w:type="dxa"/>
            </w:tcMar>
          </w:tcPr>
          <w:p w:rsidR="00000000" w:rsidDel="00000000" w:rsidP="00000000" w:rsidRDefault="00000000" w:rsidRPr="00000000" w14:paraId="00000054">
            <w:pPr>
              <w:spacing w:after="30" w:before="0" w:lineRule="auto"/>
              <w:rPr/>
            </w:pPr>
            <w:r w:rsidDel="00000000" w:rsidR="00000000" w:rsidRPr="00000000">
              <w:rPr>
                <w:b w:val="1"/>
                <w:bCs w:val="1"/>
                <w:color w:val="444441"/>
                <w:rtl w:val="0"/>
              </w:rPr>
              <w:t xml:space="preserve">Adithya</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Arial" w:cs="Arial" w:eastAsia="Arial" w:hAnsi="Arial"/>
                <w:color w:val="888780"/>
                <w:sz w:val="20"/>
                <w:szCs w:val="20"/>
                <w:rtl w:val="0"/>
              </w:rPr>
              <w:t xml:space="preserve">Backend — Database, Articles API &amp; Search</w:t>
            </w:r>
            <w:r w:rsidDel="00000000" w:rsidR="00000000" w:rsidRPr="00000000">
              <w:rPr>
                <w:rtl w:val="0"/>
              </w:rPr>
            </w:r>
          </w:p>
        </w:tc>
      </w:tr>
    </w:tbl>
    <w:p w:rsidR="00000000" w:rsidDel="00000000" w:rsidP="00000000" w:rsidRDefault="00000000" w:rsidRPr="00000000" w14:paraId="00000056">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a00" w:val="clear"/>
            <w:tcMar>
              <w:top w:w="80.0" w:type="dxa"/>
              <w:left w:w="80.0" w:type="dxa"/>
              <w:bottom w:w="80.0" w:type="dxa"/>
              <w:right w:w="80.0" w:type="dxa"/>
            </w:tcMar>
          </w:tcPr>
          <w:p w:rsidR="00000000" w:rsidDel="00000000" w:rsidP="00000000" w:rsidRDefault="00000000" w:rsidRPr="00000000" w14:paraId="00000057">
            <w:pPr>
              <w:jc w:val="center"/>
              <w:rPr/>
            </w:pPr>
            <w:r w:rsidDel="00000000" w:rsidR="00000000" w:rsidRPr="00000000">
              <w:rPr>
                <w:b w:val="1"/>
                <w:bCs w:val="1"/>
                <w:color w:val="ffffff"/>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cc" w:val="clear"/>
            <w:tcMar>
              <w:top w:w="80.0" w:type="dxa"/>
              <w:left w:w="160.0" w:type="dxa"/>
              <w:bottom w:w="80.0" w:type="dxa"/>
              <w:right w:w="160.0" w:type="dxa"/>
            </w:tcMar>
          </w:tcPr>
          <w:p w:rsidR="00000000" w:rsidDel="00000000" w:rsidP="00000000" w:rsidRDefault="00000000" w:rsidRPr="00000000" w14:paraId="00000058">
            <w:pPr>
              <w:spacing w:after="30" w:before="0" w:lineRule="auto"/>
              <w:rPr/>
            </w:pPr>
            <w:r w:rsidDel="00000000" w:rsidR="00000000" w:rsidRPr="00000000">
              <w:rPr>
                <w:b w:val="1"/>
                <w:bCs w:val="1"/>
                <w:color w:val="444441"/>
                <w:rtl w:val="0"/>
              </w:rPr>
              <w:t xml:space="preserve">Soumyadeep</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rial" w:cs="Arial" w:eastAsia="Arial" w:hAnsi="Arial"/>
                <w:color w:val="888780"/>
                <w:sz w:val="20"/>
                <w:szCs w:val="20"/>
                <w:rtl w:val="0"/>
              </w:rPr>
              <w:t xml:space="preserve">Auth, Caching &amp; Security</w:t>
            </w:r>
            <w:r w:rsidDel="00000000" w:rsidR="00000000" w:rsidRPr="00000000">
              <w:rPr>
                <w:rtl w:val="0"/>
              </w:rPr>
            </w:r>
          </w:p>
        </w:tc>
      </w:tr>
    </w:tbl>
    <w:p w:rsidR="00000000" w:rsidDel="00000000" w:rsidP="00000000" w:rsidRDefault="00000000" w:rsidRPr="00000000" w14:paraId="0000005A">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c3489" w:val="clear"/>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b w:val="1"/>
                <w:bCs w:val="1"/>
                <w:color w:val="ffffff"/>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dfe" w:val="clear"/>
            <w:tcMar>
              <w:top w:w="80.0" w:type="dxa"/>
              <w:left w:w="160.0" w:type="dxa"/>
              <w:bottom w:w="80.0" w:type="dxa"/>
              <w:right w:w="160.0" w:type="dxa"/>
            </w:tcMar>
          </w:tcPr>
          <w:p w:rsidR="00000000" w:rsidDel="00000000" w:rsidP="00000000" w:rsidRDefault="00000000" w:rsidRPr="00000000" w14:paraId="0000005C">
            <w:pPr>
              <w:spacing w:after="30" w:before="0" w:lineRule="auto"/>
              <w:rPr/>
            </w:pPr>
            <w:r w:rsidDel="00000000" w:rsidR="00000000" w:rsidRPr="00000000">
              <w:rPr>
                <w:rFonts w:ascii="Arial" w:cs="Arial" w:eastAsia="Arial" w:hAnsi="Arial"/>
                <w:b w:val="1"/>
                <w:bCs w:val="1"/>
                <w:color w:val="444441"/>
                <w:sz w:val="22"/>
                <w:szCs w:val="22"/>
                <w:rtl w:val="0"/>
              </w:rPr>
              <w:t xml:space="preserve">S</w:t>
            </w:r>
            <w:r w:rsidDel="00000000" w:rsidR="00000000" w:rsidRPr="00000000">
              <w:rPr>
                <w:b w:val="1"/>
                <w:bCs w:val="1"/>
                <w:color w:val="444441"/>
                <w:rtl w:val="0"/>
              </w:rPr>
              <w:t xml:space="preserve">rivalli</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888780"/>
                <w:sz w:val="20"/>
                <w:szCs w:val="20"/>
                <w:rtl w:val="0"/>
              </w:rPr>
              <w:t xml:space="preserve">Frontend Migration &amp; Rich Editor</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a0" w:val="clear"/>
            <w:tcMar>
              <w:top w:w="80.0" w:type="dxa"/>
              <w:left w:w="80.0" w:type="dxa"/>
              <w:bottom w:w="80.0" w:type="dxa"/>
              <w:right w:w="80.0" w:type="dxa"/>
            </w:tcMar>
          </w:tcPr>
          <w:p w:rsidR="00000000" w:rsidDel="00000000" w:rsidP="00000000" w:rsidRDefault="00000000" w:rsidRPr="00000000" w14:paraId="0000005F">
            <w:pPr>
              <w:jc w:val="center"/>
              <w:rPr/>
            </w:pPr>
            <w:r w:rsidDel="00000000" w:rsidR="00000000" w:rsidRPr="00000000">
              <w:rPr>
                <w:b w:val="1"/>
                <w:bCs w:val="1"/>
                <w:color w:val="ffffff"/>
                <w:sz w:val="24"/>
                <w:szCs w:val="24"/>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5" w:val="clear"/>
            <w:tcMar>
              <w:top w:w="80.0" w:type="dxa"/>
              <w:left w:w="160.0" w:type="dxa"/>
              <w:bottom w:w="80.0" w:type="dxa"/>
              <w:right w:w="160.0" w:type="dxa"/>
            </w:tcMar>
          </w:tcPr>
          <w:p w:rsidR="00000000" w:rsidDel="00000000" w:rsidP="00000000" w:rsidRDefault="00000000" w:rsidRPr="00000000" w14:paraId="00000060">
            <w:pPr>
              <w:spacing w:after="30" w:before="0" w:lineRule="auto"/>
              <w:rPr/>
            </w:pPr>
            <w:r w:rsidDel="00000000" w:rsidR="00000000" w:rsidRPr="00000000">
              <w:rPr>
                <w:b w:val="1"/>
                <w:bCs w:val="1"/>
                <w:color w:val="444441"/>
                <w:rtl w:val="0"/>
              </w:rPr>
              <w:t xml:space="preserve">Chinthan</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888780"/>
                <w:sz w:val="20"/>
                <w:szCs w:val="20"/>
                <w:rtl w:val="0"/>
              </w:rPr>
              <w:t xml:space="preserve">Image Pipeline &amp; Media Storage</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4. Individual Responsibilities</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pStyle w:val="Heading2"/>
        <w:spacing w:after="100" w:before="300" w:lineRule="auto"/>
        <w:rPr/>
      </w:pPr>
      <w:r w:rsidDel="00000000" w:rsidR="00000000" w:rsidRPr="00000000">
        <w:rPr>
          <w:rFonts w:ascii="Arial" w:cs="Arial" w:eastAsia="Arial" w:hAnsi="Arial"/>
          <w:b w:val="1"/>
          <w:bCs w:val="1"/>
          <w:color w:val="0e7a60"/>
          <w:sz w:val="26"/>
          <w:szCs w:val="26"/>
          <w:rtl w:val="0"/>
        </w:rPr>
        <w:t xml:space="preserve">4.1  </w:t>
      </w:r>
      <w:r w:rsidDel="00000000" w:rsidR="00000000" w:rsidRPr="00000000">
        <w:rPr>
          <w:color w:val="0e7a60"/>
          <w:rtl w:val="0"/>
        </w:rPr>
        <w:t xml:space="preserve">Pratham</w:t>
      </w:r>
      <w:r w:rsidDel="00000000" w:rsidR="00000000" w:rsidRPr="00000000">
        <w:rPr>
          <w:rFonts w:ascii="Arial" w:cs="Arial" w:eastAsia="Arial" w:hAnsi="Arial"/>
          <w:b w:val="1"/>
          <w:bCs w:val="1"/>
          <w:color w:val="0e7a60"/>
          <w:sz w:val="26"/>
          <w:szCs w:val="26"/>
          <w:rtl w:val="0"/>
        </w:rPr>
        <w:t xml:space="preserve">  —  Infrastructure, DevOps &amp; Launch</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fe6" w:val="clear"/>
            <w:tcMar>
              <w:top w:w="120.0" w:type="dxa"/>
              <w:left w:w="160.0" w:type="dxa"/>
              <w:bottom w:w="120.0" w:type="dxa"/>
              <w:right w:w="160.0" w:type="dxa"/>
            </w:tcMar>
          </w:tcPr>
          <w:p w:rsidR="00000000" w:rsidDel="00000000" w:rsidP="00000000" w:rsidRDefault="00000000" w:rsidRPr="00000000" w14:paraId="00000067">
            <w:pPr>
              <w:spacing w:after="50" w:before="0" w:lineRule="auto"/>
              <w:rPr/>
            </w:pPr>
            <w:r w:rsidDel="00000000" w:rsidR="00000000" w:rsidRPr="00000000">
              <w:rPr>
                <w:rFonts w:ascii="Arial" w:cs="Arial" w:eastAsia="Arial" w:hAnsi="Arial"/>
                <w:b w:val="1"/>
                <w:bCs w:val="1"/>
                <w:color w:val="0e7a60"/>
                <w:sz w:val="21"/>
                <w:szCs w:val="21"/>
                <w:rtl w:val="0"/>
              </w:rPr>
              <w:t xml:space="preserve">Aim</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Arial" w:cs="Arial" w:eastAsia="Arial" w:hAnsi="Arial"/>
                <w:color w:val="444441"/>
                <w:sz w:val="20"/>
                <w:szCs w:val="20"/>
                <w:rtl w:val="0"/>
              </w:rPr>
              <w:t xml:space="preserve">Set up and maintain every piece of hosting, tooling, and deployment that the rest of the team builds on.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's work must complete first — no other member can deploy without it.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also owns the final data migration from Supabase and the DNS cutover to go live.</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7a60"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a60"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444441"/>
                <w:sz w:val="20"/>
                <w:szCs w:val="20"/>
                <w:rtl w:val="0"/>
              </w:rPr>
              <w:t xml:space="preserve">Monorepo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444441"/>
                <w:sz w:val="20"/>
                <w:szCs w:val="20"/>
                <w:rtl w:val="0"/>
              </w:rPr>
              <w:t xml:space="preserve">Scaffold the root repository with two folders: frontend/ (existing React app) and backend/ (new Node.js app). Configure pnpm workspaces so both can share tooling. Add an .env.example listing every required environment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444441"/>
                <w:sz w:val="20"/>
                <w:szCs w:val="20"/>
                <w:rtl w:val="0"/>
              </w:rPr>
              <w:t xml:space="preserve">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444441"/>
                <w:sz w:val="20"/>
                <w:szCs w:val="20"/>
                <w:rtl w:val="0"/>
              </w:rPr>
              <w:t xml:space="preserve">Add a GitHub Actions workflow that runs lint and build checks on every push to main. Both Vercel (frontend) and Render (backend) should auto-deploy on a successful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444441"/>
                <w:sz w:val="20"/>
                <w:szCs w:val="20"/>
                <w:rtl w:val="0"/>
              </w:rPr>
              <w:t xml:space="preserve">Render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444441"/>
                <w:sz w:val="20"/>
                <w:szCs w:val="20"/>
                <w:rtl w:val="0"/>
              </w:rPr>
              <w:t xml:space="preserve">Create the free Render web service, point it to the backend/ folder, and add all backend environment variables in the Render dashboard. Verify the service starts and responds to a health check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444441"/>
                <w:sz w:val="20"/>
                <w:szCs w:val="20"/>
                <w:rtl w:val="0"/>
              </w:rPr>
              <w:t xml:space="preserve">Vercel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444441"/>
                <w:sz w:val="20"/>
                <w:szCs w:val="20"/>
                <w:rtl w:val="0"/>
              </w:rPr>
              <w:t xml:space="preserve">Connect the frontend/ folder to Vercel. Set the VITE_API_URL environment variable to point at the Render backend URL. Confirm auto-deployment works from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444441"/>
                <w:sz w:val="20"/>
                <w:szCs w:val="20"/>
                <w:rtl w:val="0"/>
              </w:rPr>
              <w:t xml:space="preserve">UptimeRobot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444441"/>
                <w:sz w:val="20"/>
                <w:szCs w:val="20"/>
                <w:rtl w:val="0"/>
              </w:rPr>
              <w:t xml:space="preserve">Create a free UptimeRobot account and add an HTTP monitor for the Render backend URL with a 5-minute ping interval. This prevents Render from spinning the service down due to inactivity.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444441"/>
                <w:sz w:val="20"/>
                <w:szCs w:val="20"/>
                <w:rtl w:val="0"/>
              </w:rPr>
              <w:t xml:space="preserve">Cloudflare domain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444441"/>
                <w:sz w:val="20"/>
                <w:szCs w:val="20"/>
                <w:rtl w:val="0"/>
              </w:rPr>
              <w:t xml:space="preserve">Add thenimble.in to Cloudflare and enable the CDN proxy. Create the R2 bucket named nimble-media and enable public access. Attach the custom domain media.thenimble.in to the R2 bucket for clean image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444441"/>
                <w:sz w:val="20"/>
                <w:szCs w:val="20"/>
                <w:rtl w:val="0"/>
              </w:rPr>
              <w:t xml:space="preserve">Supabase data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444441"/>
                <w:sz w:val="20"/>
                <w:szCs w:val="20"/>
                <w:rtl w:val="0"/>
              </w:rPr>
              <w:t xml:space="preserve">Export all article and user data from Supabase as a SQL dump. Download all media files from Supabase Storage. Write a one-time migration script that maps Supabase rows to the new Prisma schema and uploads images to R2 with re-compression via Sharp.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444441"/>
                <w:sz w:val="20"/>
                <w:szCs w:val="20"/>
                <w:rtl w:val="0"/>
              </w:rPr>
              <w:t xml:space="preserve">DNS cutover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444441"/>
                <w:sz w:val="20"/>
                <w:szCs w:val="20"/>
                <w:rtl w:val="0"/>
              </w:rPr>
              <w:t xml:space="preserve">Once all other members have completed their modules and the full stack is tested on staging: update Cloudflare DNS to point thenimble.in at Vercel and api.thenimble.in at Render. Monitor logs for 30 minutes before deactivating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444441"/>
                <w:sz w:val="20"/>
                <w:szCs w:val="20"/>
                <w:rtl w:val="0"/>
              </w:rPr>
              <w:t xml:space="preserve">Post-launch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444441"/>
                <w:sz w:val="20"/>
                <w:szCs w:val="20"/>
                <w:rtl w:val="0"/>
              </w:rPr>
              <w:t xml:space="preserve">Set up UptimeRobot email alerts for downtime. Monitor Render logs for errors, Neon dashboard for query performance, and Cloudflare for R2 storage and CDN cache hit rate.</w:t>
            </w:r>
            <w:r w:rsidDel="00000000" w:rsidR="00000000" w:rsidRPr="00000000">
              <w:rPr>
                <w:rtl w:val="0"/>
              </w:rPr>
            </w:r>
          </w:p>
        </w:tc>
      </w:tr>
    </w:tbl>
    <w:p w:rsidR="00000000" w:rsidDel="00000000" w:rsidP="00000000" w:rsidRDefault="00000000" w:rsidRPr="00000000" w14:paraId="0000007E">
      <w:pPr>
        <w:spacing w:after="0" w:before="120" w:lineRule="auto"/>
        <w:rPr/>
      </w:pPr>
      <w:r w:rsidDel="00000000" w:rsidR="00000000" w:rsidRPr="00000000">
        <w:rPr>
          <w:rtl w:val="0"/>
        </w:rPr>
      </w:r>
    </w:p>
    <w:p w:rsidR="00000000" w:rsidDel="00000000" w:rsidP="00000000" w:rsidRDefault="00000000" w:rsidRPr="00000000" w14:paraId="0000007F">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Packages and tools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pnpm workspaces, GitHub Actions, Caddy (reverse proxy)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Cloudflare DNS, Cloudflare R2, UptimeRobot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node-fetch, pg (for migration script), sharp, @aws-sdk/client-s3</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after="100" w:before="300" w:lineRule="auto"/>
        <w:rPr/>
      </w:pPr>
      <w:r w:rsidDel="00000000" w:rsidR="00000000" w:rsidRPr="00000000">
        <w:rPr>
          <w:rFonts w:ascii="Arial" w:cs="Arial" w:eastAsia="Arial" w:hAnsi="Arial"/>
          <w:b w:val="1"/>
          <w:bCs w:val="1"/>
          <w:color w:val="8b3a1e"/>
          <w:sz w:val="26"/>
          <w:szCs w:val="26"/>
          <w:rtl w:val="0"/>
        </w:rPr>
        <w:t xml:space="preserve">4.2  </w:t>
      </w:r>
      <w:r w:rsidDel="00000000" w:rsidR="00000000" w:rsidRPr="00000000">
        <w:rPr>
          <w:color w:val="8b3a1e"/>
          <w:rtl w:val="0"/>
        </w:rPr>
        <w:t xml:space="preserve">Adithya</w:t>
      </w:r>
      <w:r w:rsidDel="00000000" w:rsidR="00000000" w:rsidRPr="00000000">
        <w:rPr>
          <w:rFonts w:ascii="Arial" w:cs="Arial" w:eastAsia="Arial" w:hAnsi="Arial"/>
          <w:b w:val="1"/>
          <w:bCs w:val="1"/>
          <w:color w:val="8b3a1e"/>
          <w:sz w:val="26"/>
          <w:szCs w:val="26"/>
          <w:rtl w:val="0"/>
        </w:rPr>
        <w:t xml:space="preserve">  —  Backend, Database &amp; Articles API</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ae4" w:val="clear"/>
            <w:tcMar>
              <w:top w:w="120.0" w:type="dxa"/>
              <w:left w:w="160.0" w:type="dxa"/>
              <w:bottom w:w="120.0" w:type="dxa"/>
              <w:right w:w="160.0" w:type="dxa"/>
            </w:tcMar>
          </w:tcPr>
          <w:p w:rsidR="00000000" w:rsidDel="00000000" w:rsidP="00000000" w:rsidRDefault="00000000" w:rsidRPr="00000000" w14:paraId="00000086">
            <w:pPr>
              <w:spacing w:after="50" w:before="0" w:lineRule="auto"/>
              <w:rPr/>
            </w:pPr>
            <w:r w:rsidDel="00000000" w:rsidR="00000000" w:rsidRPr="00000000">
              <w:rPr>
                <w:rFonts w:ascii="Arial" w:cs="Arial" w:eastAsia="Arial" w:hAnsi="Arial"/>
                <w:b w:val="1"/>
                <w:bCs w:val="1"/>
                <w:color w:val="8b3a1e"/>
                <w:sz w:val="21"/>
                <w:szCs w:val="21"/>
                <w:rtl w:val="0"/>
              </w:rPr>
              <w:t xml:space="preserve">Aim</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Arial" w:cs="Arial" w:eastAsia="Arial" w:hAnsi="Arial"/>
                <w:color w:val="444441"/>
                <w:sz w:val="20"/>
                <w:szCs w:val="20"/>
                <w:rtl w:val="0"/>
              </w:rPr>
              <w:t xml:space="preserve">Build the data foundation and the core article API that the entire site depends on.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defines the database schema, owns all article-related endpoints, and implements full-text search. This is the largest backend module and the one all other members integrate with.</w:t>
            </w:r>
            <w:r w:rsidDel="00000000" w:rsidR="00000000" w:rsidRPr="00000000">
              <w:rPr>
                <w:rtl w:val="0"/>
              </w:rPr>
            </w:r>
          </w:p>
        </w:tc>
      </w:tr>
    </w:tbl>
    <w:p w:rsidR="00000000" w:rsidDel="00000000" w:rsidP="00000000" w:rsidRDefault="00000000" w:rsidRPr="00000000" w14:paraId="00000088">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3a1e"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3a1e"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444441"/>
                <w:sz w:val="20"/>
                <w:szCs w:val="20"/>
                <w:rtl w:val="0"/>
              </w:rPr>
              <w:t xml:space="preserve">Neon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444441"/>
                <w:sz w:val="20"/>
                <w:szCs w:val="20"/>
                <w:rtl w:val="0"/>
              </w:rPr>
              <w:t xml:space="preserve">Create a free Neon project. Copy the DATABASE_URL connection string and give it to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to add to the Render environment variables. Verify a connection can be established from a local Prisma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444441"/>
                <w:sz w:val="20"/>
                <w:szCs w:val="20"/>
                <w:rtl w:val="0"/>
              </w:rPr>
              <w:t xml:space="preserve">Prisma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444441"/>
                <w:sz w:val="20"/>
                <w:szCs w:val="20"/>
                <w:rtl w:val="0"/>
              </w:rPr>
              <w:t xml:space="preserve">Run npx prisma init pointing to the Neon connection string. Define the following models: User (clerkId, name, email, avatar), Article (title, slug, body as Json for Tiptap, excerpt, coverImage URL, published flag, publishedAt, readCount, authorId), Tag, ArticleTag (join table), and Media (url, filename, mimeType, sizeBytes, authorId). Run npx prisma migrate dev to push the schema to Neon.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444441"/>
                <w:sz w:val="20"/>
                <w:szCs w:val="20"/>
                <w:rtl w:val="0"/>
              </w:rPr>
              <w:t xml:space="preserve">Article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444441"/>
                <w:sz w:val="20"/>
                <w:szCs w:val="20"/>
                <w:rtl w:val="0"/>
              </w:rPr>
              <w:t xml:space="preserve">GET /api/articles — returns a paginated list of published articles ordered by publishedAt descending. Check Redis cache first; serve from cache if hit. If miss, query Neon and write to Redis with a 5-minute TTL.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444441"/>
                <w:sz w:val="20"/>
                <w:szCs w:val="20"/>
                <w:rtl w:val="0"/>
              </w:rPr>
              <w:t xml:space="preserve">Article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444441"/>
                <w:sz w:val="20"/>
                <w:szCs w:val="20"/>
                <w:rtl w:val="0"/>
              </w:rPr>
              <w:t xml:space="preserve">GET /api/articles/:slug — returns a single article by its slug including author name and tags. Cache in Redis with a 10-minute TTL.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444441"/>
                <w:sz w:val="20"/>
                <w:szCs w:val="20"/>
                <w:rtl w:val="0"/>
              </w:rPr>
              <w:t xml:space="preserve">Create article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444441"/>
                <w:sz w:val="20"/>
                <w:szCs w:val="20"/>
                <w:rtl w:val="0"/>
              </w:rPr>
              <w:t xml:space="preserve">POST /api/articles — protected route. Accepts title, body (Tiptap JSON), excerpt, coverImage URL, and tags array. Auto-generates a URL-safe slug from the title. Associates the article with the authenticated author via clerkId.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444441"/>
                <w:sz w:val="20"/>
                <w:szCs w:val="20"/>
                <w:rtl w:val="0"/>
              </w:rPr>
              <w:t xml:space="preserve">Edit article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444441"/>
                <w:sz w:val="20"/>
                <w:szCs w:val="20"/>
                <w:rtl w:val="0"/>
              </w:rPr>
              <w:t xml:space="preserve">PATCH /api/articles/:id — protected route. Verifies the requester is the article's author. Updates allowed fields. Invalidates the Redis cache entry for this article's 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444441"/>
                <w:sz w:val="20"/>
                <w:szCs w:val="20"/>
                <w:rtl w:val="0"/>
              </w:rPr>
              <w:t xml:space="preserve">Publish article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444441"/>
                <w:sz w:val="20"/>
                <w:szCs w:val="20"/>
                <w:rtl w:val="0"/>
              </w:rPr>
              <w:t xml:space="preserve">POST /api/articles/:id/publish — protected route. Sets published to true and publishedAt to the current timestamp. Invalidates the article list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444441"/>
                <w:sz w:val="20"/>
                <w:szCs w:val="20"/>
                <w:rtl w:val="0"/>
              </w:rPr>
              <w:t xml:space="preserve">Delete article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444441"/>
                <w:sz w:val="20"/>
                <w:szCs w:val="20"/>
                <w:rtl w:val="0"/>
              </w:rPr>
              <w:t xml:space="preserve">DELETE /api/articles/:id — protected route. Verifies ownership. Performs a soft delete by setting a deletedAt timestamp rather than removing the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444441"/>
                <w:sz w:val="20"/>
                <w:szCs w:val="20"/>
                <w:rtl w:val="0"/>
              </w:rPr>
              <w:t xml:space="preserve">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444441"/>
                <w:sz w:val="20"/>
                <w:szCs w:val="20"/>
                <w:rtl w:val="0"/>
              </w:rPr>
              <w:t xml:space="preserve">GET /api/articles/drafts — protected route. Returns only the authenticated author's unpublished articles. Not cached.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444441"/>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444441"/>
                <w:sz w:val="20"/>
                <w:szCs w:val="20"/>
                <w:rtl w:val="0"/>
              </w:rPr>
              <w:t xml:space="preserve">GET /api/tags — returns all tags with their article count. Cached in Redis for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444441"/>
                <w:sz w:val="20"/>
                <w:szCs w:val="20"/>
                <w:rtl w:val="0"/>
              </w:rPr>
              <w:t xml:space="preserve">Full-text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444441"/>
                <w:sz w:val="20"/>
                <w:szCs w:val="20"/>
                <w:rtl w:val="0"/>
              </w:rPr>
              <w:t xml:space="preserve">GET /api/search?q= — uses PostgreSQL tsvector on article title, excerpt, and a plain-text version of the body. Orders results by ts_rank. Returns title, slug, excerpt, author name, and publishedAt. Cache results for 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444441"/>
                <w:sz w:val="20"/>
                <w:szCs w:val="20"/>
                <w:rtl w:val="0"/>
              </w:rPr>
              <w:t xml:space="preserve">Read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444441"/>
                <w:sz w:val="20"/>
                <w:szCs w:val="20"/>
                <w:rtl w:val="0"/>
              </w:rPr>
              <w:t xml:space="preserve">POST /api/articles/:id/view — increments readCount. Fire-and-forget, no auth required.</w:t>
            </w:r>
            <w:r w:rsidDel="00000000" w:rsidR="00000000" w:rsidRPr="00000000">
              <w:rPr>
                <w:rtl w:val="0"/>
              </w:rPr>
            </w:r>
          </w:p>
        </w:tc>
      </w:tr>
    </w:tbl>
    <w:p w:rsidR="00000000" w:rsidDel="00000000" w:rsidP="00000000" w:rsidRDefault="00000000" w:rsidRPr="00000000" w14:paraId="000000A3">
      <w:pPr>
        <w:spacing w:after="0" w:before="120" w:lineRule="auto"/>
        <w:rPr/>
      </w:pPr>
      <w:r w:rsidDel="00000000" w:rsidR="00000000" w:rsidRPr="00000000">
        <w:rPr>
          <w:rtl w:val="0"/>
        </w:rPr>
      </w:r>
    </w:p>
    <w:p w:rsidR="00000000" w:rsidDel="00000000" w:rsidP="00000000" w:rsidRDefault="00000000" w:rsidRPr="00000000" w14:paraId="000000A4">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Packages and tools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@prisma/client, prisma, slugify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Neon serverless driver (for connection pooling)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Prisma Studio for visual schema inspection</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Depends 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Pratham</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Fastify server instance and Render deployment must exist before routes can be registered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Soumyadeep</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Redis client (lib/redis.ts) and cache helpers (lib/cache.ts) must be available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Soumyadeep</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Auth middleware must be registered on the Fastify instance before protected routes work</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spacing w:after="100" w:before="300" w:lineRule="auto"/>
        <w:rPr/>
      </w:pPr>
      <w:r w:rsidDel="00000000" w:rsidR="00000000" w:rsidRPr="00000000">
        <w:rPr>
          <w:rFonts w:ascii="Arial" w:cs="Arial" w:eastAsia="Arial" w:hAnsi="Arial"/>
          <w:b w:val="1"/>
          <w:bCs w:val="1"/>
          <w:color w:val="7a4a00"/>
          <w:sz w:val="26"/>
          <w:szCs w:val="26"/>
          <w:rtl w:val="0"/>
        </w:rPr>
        <w:t xml:space="preserve">4.3  </w:t>
      </w:r>
      <w:r w:rsidDel="00000000" w:rsidR="00000000" w:rsidRPr="00000000">
        <w:rPr>
          <w:color w:val="7a4a00"/>
          <w:rtl w:val="0"/>
        </w:rPr>
        <w:t xml:space="preserve">Soumyadeep</w:t>
      </w:r>
      <w:r w:rsidDel="00000000" w:rsidR="00000000" w:rsidRPr="00000000">
        <w:rPr>
          <w:rFonts w:ascii="Arial" w:cs="Arial" w:eastAsia="Arial" w:hAnsi="Arial"/>
          <w:b w:val="1"/>
          <w:bCs w:val="1"/>
          <w:color w:val="7a4a00"/>
          <w:sz w:val="26"/>
          <w:szCs w:val="26"/>
          <w:rtl w:val="0"/>
        </w:rPr>
        <w:t xml:space="preserve">  —  Auth &amp; Caching</w:t>
      </w:r>
      <w:r w:rsidDel="00000000" w:rsidR="00000000" w:rsidRPr="00000000">
        <w:rPr>
          <w:rtl w:val="0"/>
        </w:rPr>
      </w:r>
    </w:p>
    <w:p w:rsidR="00000000" w:rsidDel="00000000" w:rsidP="00000000" w:rsidRDefault="00000000" w:rsidRPr="00000000" w14:paraId="000000AF">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0cc" w:val="clear"/>
            <w:tcMar>
              <w:top w:w="120.0" w:type="dxa"/>
              <w:left w:w="160.0" w:type="dxa"/>
              <w:bottom w:w="120.0" w:type="dxa"/>
              <w:right w:w="160.0" w:type="dxa"/>
            </w:tcMar>
          </w:tcPr>
          <w:p w:rsidR="00000000" w:rsidDel="00000000" w:rsidP="00000000" w:rsidRDefault="00000000" w:rsidRPr="00000000" w14:paraId="000000B0">
            <w:pPr>
              <w:spacing w:after="50" w:before="0" w:lineRule="auto"/>
              <w:rPr/>
            </w:pPr>
            <w:r w:rsidDel="00000000" w:rsidR="00000000" w:rsidRPr="00000000">
              <w:rPr>
                <w:rFonts w:ascii="Arial" w:cs="Arial" w:eastAsia="Arial" w:hAnsi="Arial"/>
                <w:b w:val="1"/>
                <w:bCs w:val="1"/>
                <w:color w:val="7a4a00"/>
                <w:sz w:val="21"/>
                <w:szCs w:val="21"/>
                <w:rtl w:val="0"/>
              </w:rPr>
              <w:t xml:space="preserve">Aim</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444441"/>
                <w:sz w:val="20"/>
                <w:szCs w:val="20"/>
                <w:rtl w:val="0"/>
              </w:rPr>
              <w:t xml:space="preserve">Secure the API and eliminate the rate-limiting problem at its source. </w:t>
            </w:r>
            <w:r w:rsidDel="00000000" w:rsidR="00000000" w:rsidRPr="00000000">
              <w:rPr>
                <w:color w:val="444441"/>
                <w:sz w:val="20"/>
                <w:szCs w:val="20"/>
                <w:rtl w:val="0"/>
              </w:rPr>
              <w:t xml:space="preserve">Soumyadeep</w:t>
            </w:r>
            <w:r w:rsidDel="00000000" w:rsidR="00000000" w:rsidRPr="00000000">
              <w:rPr>
                <w:rFonts w:ascii="Arial" w:cs="Arial" w:eastAsia="Arial" w:hAnsi="Arial"/>
                <w:color w:val="444441"/>
                <w:sz w:val="20"/>
                <w:szCs w:val="20"/>
                <w:rtl w:val="0"/>
              </w:rPr>
              <w:t xml:space="preserve"> owns two things that every other backend module relies on: the authentication middleware that protects write routes, and the Redis cache layer that prevents every request from hitting the database. Both must be in place before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can complete the Articles API.</w:t>
            </w:r>
            <w:r w:rsidDel="00000000" w:rsidR="00000000" w:rsidRPr="00000000">
              <w:rPr>
                <w:rtl w:val="0"/>
              </w:rPr>
            </w:r>
          </w:p>
        </w:tc>
      </w:tr>
    </w:tbl>
    <w:p w:rsidR="00000000" w:rsidDel="00000000" w:rsidP="00000000" w:rsidRDefault="00000000" w:rsidRPr="00000000" w14:paraId="000000B2">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a4a00"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a4a00"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444441"/>
                <w:sz w:val="20"/>
                <w:szCs w:val="20"/>
                <w:rtl w:val="0"/>
              </w:rPr>
              <w:t xml:space="preserve">Clerk account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444441"/>
                <w:sz w:val="20"/>
                <w:szCs w:val="20"/>
                <w:rtl w:val="0"/>
              </w:rPr>
              <w:t xml:space="preserve">Create a Clerk application in the Clerk dashboard. Configure Google OAuth as a social login provider. Copy CLERK_SECRET_KEY and CLERK_PUBLISHABLE_KEY. Share the publishable key with </w:t>
            </w:r>
            <w:r w:rsidDel="00000000" w:rsidR="00000000" w:rsidRPr="00000000">
              <w:rPr>
                <w:color w:val="444441"/>
                <w:sz w:val="20"/>
                <w:szCs w:val="20"/>
                <w:rtl w:val="0"/>
              </w:rPr>
              <w:t xml:space="preserve">Srivalli</w:t>
            </w:r>
            <w:r w:rsidDel="00000000" w:rsidR="00000000" w:rsidRPr="00000000">
              <w:rPr>
                <w:rFonts w:ascii="Arial" w:cs="Arial" w:eastAsia="Arial" w:hAnsi="Arial"/>
                <w:color w:val="444441"/>
                <w:sz w:val="20"/>
                <w:szCs w:val="20"/>
                <w:rtl w:val="0"/>
              </w:rPr>
              <w:t xml:space="preserve"> for the frontend. Add the secret key to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's Render environment variables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444441"/>
                <w:sz w:val="20"/>
                <w:szCs w:val="20"/>
                <w:rtl w:val="0"/>
              </w:rPr>
              <w:t xml:space="preserve">User sync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444441"/>
                <w:sz w:val="20"/>
                <w:szCs w:val="20"/>
                <w:rtl w:val="0"/>
              </w:rPr>
              <w:t xml:space="preserve">In the Clerk dashboard, create a webhook for the user.created event pointing to POST /api/webhooks/clerk. The webhook handler receives new user data and inserts a corresponding row into PostgreSQL users table (clerkId, name, email, avatar). Use the CLERK_WEBHOOK_SECRET to verify the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444441"/>
                <w:sz w:val="20"/>
                <w:szCs w:val="20"/>
                <w:rtl w:val="0"/>
              </w:rPr>
              <w:t xml:space="preserve">JWT auth 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444441"/>
                <w:sz w:val="20"/>
                <w:szCs w:val="20"/>
                <w:rtl w:val="0"/>
              </w:rPr>
              <w:t xml:space="preserve">Install @clerk/fastify. Create middleware/auth.ts that extracts the Bearer token from the Authorization header, verifies it with Clerk, and attaches the decoded userId to the request object. Register this hook on all protected routes. Return HTTP 401 on missing or invalid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444441"/>
                <w:sz w:val="20"/>
                <w:szCs w:val="20"/>
                <w:rtl w:val="0"/>
              </w:rPr>
              <w:t xml:space="preserve">Ownership check helper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444441"/>
                <w:sz w:val="20"/>
                <w:szCs w:val="20"/>
                <w:rtl w:val="0"/>
              </w:rPr>
              <w:t xml:space="preserve">Create a shared helper function checkOwnership(requesterId, resourceAuthorId) that returns HTTP 403 if the IDs do not match. Used by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's edit and delete routes, and by </w:t>
            </w:r>
            <w:r w:rsidDel="00000000" w:rsidR="00000000" w:rsidRPr="00000000">
              <w:rPr>
                <w:color w:val="444441"/>
                <w:sz w:val="20"/>
                <w:szCs w:val="20"/>
                <w:rtl w:val="0"/>
              </w:rPr>
              <w:t xml:space="preserve">Chinthan</w:t>
            </w:r>
            <w:r w:rsidDel="00000000" w:rsidR="00000000" w:rsidRPr="00000000">
              <w:rPr>
                <w:rFonts w:ascii="Arial" w:cs="Arial" w:eastAsia="Arial" w:hAnsi="Arial"/>
                <w:color w:val="444441"/>
                <w:sz w:val="20"/>
                <w:szCs w:val="20"/>
                <w:rtl w:val="0"/>
              </w:rPr>
              <w:t xml:space="preserve">'s media delete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444441"/>
                <w:sz w:val="20"/>
                <w:szCs w:val="20"/>
                <w:rtl w:val="0"/>
              </w:rPr>
              <w:t xml:space="preserve">Upstash Redis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444441"/>
                <w:sz w:val="20"/>
                <w:szCs w:val="20"/>
                <w:rtl w:val="0"/>
              </w:rPr>
              <w:t xml:space="preserve">Create a free Upstash Redis database. Copy UPSTASH_REDIS_REST_URL and UPSTASH_REDIS_REST_TOKEN. Create lib/redis.ts — a singleton Upstash client instance shared across all route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444441"/>
                <w:sz w:val="20"/>
                <w:szCs w:val="20"/>
                <w:rtl w:val="0"/>
              </w:rPr>
              <w:t xml:space="preserve">Cache helper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444441"/>
                <w:sz w:val="20"/>
                <w:szCs w:val="20"/>
                <w:rtl w:val="0"/>
              </w:rPr>
              <w:t xml:space="preserve">Create lib/cache.ts with three exported functions: get(key) returns parsed JSON or null on miss; set(key, value, ttlSeconds) serialises to JSON and writes with expiry; invalidate(key) deletes a specific key. These helpers are what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imports in the Articles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444441"/>
                <w:sz w:val="20"/>
                <w:szCs w:val="20"/>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444441"/>
                <w:sz w:val="20"/>
                <w:szCs w:val="20"/>
                <w:rtl w:val="0"/>
              </w:rPr>
              <w:t xml:space="preserve">Install @fastify/rate-limit. Register it globally on the Fastify instance. Public routes (GET): 100 requests per minute per IP. Authenticated routes (POST, PATCH, DELETE): 500 requests per minute per user. Auth attempts: 10 per minute per IP. Return HTTP 429 with a Retry-After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444441"/>
                <w:sz w:val="20"/>
                <w:szCs w:val="20"/>
                <w:rtl w:val="0"/>
              </w:rPr>
              <w:t xml:space="preserve">Security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444441"/>
                <w:sz w:val="20"/>
                <w:szCs w:val="20"/>
                <w:rtl w:val="0"/>
              </w:rPr>
              <w:t xml:space="preserve">Install @fastify/helmet and @fastify/cors. Register both on the Fastify instance. Configure CORS to allow requests only from the Vercel frontend domain. Helmet sets Content-Security-Policy, X-Frame-Options, and Strict-Transport-Security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444441"/>
                <w:sz w:val="20"/>
                <w:szCs w:val="20"/>
                <w:rtl w:val="0"/>
              </w:rPr>
              <w:t xml:space="preserve">User profile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444441"/>
                <w:sz w:val="20"/>
                <w:szCs w:val="20"/>
                <w:rtl w:val="0"/>
              </w:rPr>
              <w:t xml:space="preserve">GET /api/me — protected route. Returns the authenticated user's profile from PostgreSQL using their clerkId. GET /api/users/:id — public route. Returns a user's public profile plus their published articles.</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Packages and tools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@clerk/fastify, @clerk/clerk-sdk-node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@upstash/redis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@fastify/rate-limit, @fastify/helmet, @fastify/cors</w:t>
      </w:r>
      <w:r w:rsidDel="00000000" w:rsidR="00000000" w:rsidRPr="00000000">
        <w:rPr>
          <w:rtl w:val="0"/>
        </w:rPr>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Depends 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Pratham</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Fastify server instance must be scaffolded before middleware can be registered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Adithya</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User model in Prisma schema must exist before the webhook handler can insert users</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00" w:before="300" w:lineRule="auto"/>
        <w:rPr/>
      </w:pPr>
      <w:r w:rsidDel="00000000" w:rsidR="00000000" w:rsidRPr="00000000">
        <w:rPr>
          <w:rFonts w:ascii="Arial" w:cs="Arial" w:eastAsia="Arial" w:hAnsi="Arial"/>
          <w:b w:val="1"/>
          <w:bCs w:val="1"/>
          <w:color w:val="3c3489"/>
          <w:sz w:val="26"/>
          <w:szCs w:val="26"/>
          <w:rtl w:val="0"/>
        </w:rPr>
        <w:t xml:space="preserve">4.4  </w:t>
      </w:r>
      <w:r w:rsidDel="00000000" w:rsidR="00000000" w:rsidRPr="00000000">
        <w:rPr>
          <w:color w:val="3c3489"/>
          <w:rtl w:val="0"/>
        </w:rPr>
        <w:t xml:space="preserve">Srivalli</w:t>
      </w:r>
      <w:r w:rsidDel="00000000" w:rsidR="00000000" w:rsidRPr="00000000">
        <w:rPr>
          <w:rFonts w:ascii="Arial" w:cs="Arial" w:eastAsia="Arial" w:hAnsi="Arial"/>
          <w:b w:val="1"/>
          <w:bCs w:val="1"/>
          <w:color w:val="3c3489"/>
          <w:sz w:val="26"/>
          <w:szCs w:val="26"/>
          <w:rtl w:val="0"/>
        </w:rPr>
        <w:t xml:space="preserve">  —  Frontend Migration</w:t>
      </w:r>
      <w:r w:rsidDel="00000000" w:rsidR="00000000" w:rsidRPr="00000000">
        <w:rPr>
          <w:rtl w:val="0"/>
        </w:rPr>
      </w:r>
    </w:p>
    <w:p w:rsidR="00000000" w:rsidDel="00000000" w:rsidP="00000000" w:rsidRDefault="00000000" w:rsidRPr="00000000" w14:paraId="000000D2">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20.0" w:type="dxa"/>
              <w:left w:w="160.0" w:type="dxa"/>
              <w:bottom w:w="120.0" w:type="dxa"/>
              <w:right w:w="160.0" w:type="dxa"/>
            </w:tcMar>
          </w:tcPr>
          <w:p w:rsidR="00000000" w:rsidDel="00000000" w:rsidP="00000000" w:rsidRDefault="00000000" w:rsidRPr="00000000" w14:paraId="000000D3">
            <w:pPr>
              <w:spacing w:after="50" w:before="0" w:lineRule="auto"/>
              <w:rPr/>
            </w:pPr>
            <w:r w:rsidDel="00000000" w:rsidR="00000000" w:rsidRPr="00000000">
              <w:rPr>
                <w:rFonts w:ascii="Arial" w:cs="Arial" w:eastAsia="Arial" w:hAnsi="Arial"/>
                <w:b w:val="1"/>
                <w:bCs w:val="1"/>
                <w:color w:val="3c3489"/>
                <w:sz w:val="21"/>
                <w:szCs w:val="21"/>
                <w:rtl w:val="0"/>
              </w:rPr>
              <w:t xml:space="preserve">Aim</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Arial" w:cs="Arial" w:eastAsia="Arial" w:hAnsi="Arial"/>
                <w:color w:val="444441"/>
                <w:sz w:val="20"/>
                <w:szCs w:val="20"/>
                <w:rtl w:val="0"/>
              </w:rPr>
              <w:t xml:space="preserve">Remove Supabase from the React frontend entirely and replace it with calls to the new Node.js API. </w:t>
            </w:r>
            <w:r w:rsidDel="00000000" w:rsidR="00000000" w:rsidRPr="00000000">
              <w:rPr>
                <w:color w:val="444441"/>
                <w:sz w:val="20"/>
                <w:szCs w:val="20"/>
                <w:rtl w:val="0"/>
              </w:rPr>
              <w:t xml:space="preserve">Srivalli</w:t>
            </w:r>
            <w:r w:rsidDel="00000000" w:rsidR="00000000" w:rsidRPr="00000000">
              <w:rPr>
                <w:rFonts w:ascii="Arial" w:cs="Arial" w:eastAsia="Arial" w:hAnsi="Arial"/>
                <w:color w:val="444441"/>
                <w:sz w:val="20"/>
                <w:szCs w:val="20"/>
                <w:rtl w:val="0"/>
              </w:rPr>
              <w:t xml:space="preserve"> also integrates Clerk for authentication and Tiptap for the rich article editor. The frontend must work seamlessly with every API module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and </w:t>
            </w:r>
            <w:r w:rsidDel="00000000" w:rsidR="00000000" w:rsidRPr="00000000">
              <w:rPr>
                <w:color w:val="444441"/>
                <w:sz w:val="20"/>
                <w:szCs w:val="20"/>
                <w:rtl w:val="0"/>
              </w:rPr>
              <w:t xml:space="preserve">Soumyadeep</w:t>
            </w:r>
            <w:r w:rsidDel="00000000" w:rsidR="00000000" w:rsidRPr="00000000">
              <w:rPr>
                <w:rFonts w:ascii="Arial" w:cs="Arial" w:eastAsia="Arial" w:hAnsi="Arial"/>
                <w:color w:val="444441"/>
                <w:sz w:val="20"/>
                <w:szCs w:val="20"/>
                <w:rtl w:val="0"/>
              </w:rPr>
              <w:t xml:space="preserve"> build.</w:t>
            </w:r>
            <w:r w:rsidDel="00000000" w:rsidR="00000000" w:rsidRPr="00000000">
              <w:rPr>
                <w:rtl w:val="0"/>
              </w:rPr>
            </w:r>
          </w:p>
        </w:tc>
      </w:tr>
    </w:tbl>
    <w:p w:rsidR="00000000" w:rsidDel="00000000" w:rsidP="00000000" w:rsidRDefault="00000000" w:rsidRPr="00000000" w14:paraId="000000D5">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c3489"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c3489"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444441"/>
                <w:sz w:val="20"/>
                <w:szCs w:val="20"/>
                <w:rtl w:val="0"/>
              </w:rPr>
              <w:t xml:space="preserve">Remove Supabase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444441"/>
                <w:sz w:val="20"/>
                <w:szCs w:val="20"/>
                <w:rtl w:val="0"/>
              </w:rPr>
              <w:t xml:space="preserve">Uninstall @supabase/supabase-js. Remove the Supabase initialisation file. Delete all environment variables referencing Supabase from .env. Audit the codebase for every supabase.from() call — these are the exact list of API endpoints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needs to implement.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444441"/>
                <w:sz w:val="20"/>
                <w:szCs w:val="20"/>
                <w:rtl w:val="0"/>
              </w:rPr>
              <w:t xml:space="preserve">API client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444441"/>
                <w:sz w:val="20"/>
                <w:szCs w:val="20"/>
                <w:rtl w:val="0"/>
              </w:rPr>
              <w:t xml:space="preserve">Create src/lib/api.ts — an Axios instance configured with the VITE_API_URL base URL. Add a request interceptor that calls Clerk's getToken() and attaches the result as an Authorization: Bearer header on every outgoing request. Export typed helper functions: api.get(url), api.post(url, data), api.patch(url, data), api.delete(url).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444441"/>
                <w:sz w:val="20"/>
                <w:szCs w:val="20"/>
                <w:rtl w:val="0"/>
              </w:rPr>
              <w:t xml:space="preserve">Replace Supabase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444441"/>
                <w:sz w:val="20"/>
                <w:szCs w:val="20"/>
                <w:rtl w:val="0"/>
              </w:rPr>
              <w:t xml:space="preserve">Systematically replace every supabase.from('articles').select() and similar call with the corresponding api.get() or api.post() call. The article list page, article detail page, and author dashboard are the primary areas to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444441"/>
                <w:sz w:val="20"/>
                <w:szCs w:val="20"/>
                <w:rtl w:val="0"/>
              </w:rPr>
              <w:t xml:space="preserve">Clerk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444441"/>
                <w:sz w:val="20"/>
                <w:szCs w:val="20"/>
                <w:rtl w:val="0"/>
              </w:rPr>
              <w:t xml:space="preserve">Install @clerk/clerk-react. Wrap the root App component in ClerkProvider with the VITE_CLERK_PUBLISHABLE_KEY. Add /sign-in and /sign-up routes using Clerk's pre-built SignIn and SignUp components. Wrap the writer dashboard and article editor routes in a SignedIn guard that redirects unauthenticated users to /sign-in.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444441"/>
                <w:sz w:val="20"/>
                <w:szCs w:val="20"/>
                <w:rtl w:val="0"/>
              </w:rPr>
              <w:t xml:space="preserve">Tiptap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444441"/>
                <w:sz w:val="20"/>
                <w:szCs w:val="20"/>
                <w:rtl w:val="0"/>
              </w:rPr>
              <w:t xml:space="preserve">Install @tiptap/react, @tiptap/starter-kit, and @tiptap/extension-image. Replace the existing article text input (or plain textarea) with a Tiptap editor component. Configure the editor to save content as JSON via editor.getJSON() when submitting the article form. Add the Image extension so authors can embed images in the article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444441"/>
                <w:sz w:val="20"/>
                <w:szCs w:val="20"/>
                <w:rtl w:val="0"/>
              </w:rPr>
              <w:t xml:space="preserve">Image upload in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444441"/>
                <w:sz w:val="20"/>
                <w:szCs w:val="20"/>
                <w:rtl w:val="0"/>
              </w:rPr>
              <w:t xml:space="preserve">Add an image upload button to the Tiptap toolbar. When clicked, it opens a file picker, uploads the selected file to POST /api/media/upload (</w:t>
            </w:r>
            <w:r w:rsidDel="00000000" w:rsidR="00000000" w:rsidRPr="00000000">
              <w:rPr>
                <w:color w:val="444441"/>
                <w:sz w:val="20"/>
                <w:szCs w:val="20"/>
                <w:rtl w:val="0"/>
              </w:rPr>
              <w:t xml:space="preserve">Chinthan</w:t>
            </w:r>
            <w:r w:rsidDel="00000000" w:rsidR="00000000" w:rsidRPr="00000000">
              <w:rPr>
                <w:rFonts w:ascii="Arial" w:cs="Arial" w:eastAsia="Arial" w:hAnsi="Arial"/>
                <w:color w:val="444441"/>
                <w:sz w:val="20"/>
                <w:szCs w:val="20"/>
                <w:rtl w:val="0"/>
              </w:rPr>
              <w:t xml:space="preserve">'s endpoint), and inserts the returned R2 URL as an image node in the editor's JSON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444441"/>
                <w:sz w:val="20"/>
                <w:szCs w:val="20"/>
                <w:rtl w:val="0"/>
              </w:rPr>
              <w:t xml:space="preserve">Article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444441"/>
                <w:sz w:val="20"/>
                <w:szCs w:val="20"/>
                <w:rtl w:val="0"/>
              </w:rPr>
              <w:t xml:space="preserve">Create an article display component that renders Tiptap JSON as HTML using the same editor setup with editable: false. Images in the JSON body load from R2 URLs via Cloudflare CDN — no special handling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444441"/>
                <w:sz w:val="20"/>
                <w:szCs w:val="20"/>
                <w:rtl w:val="0"/>
              </w:rPr>
              <w:t xml:space="preserve">Protected route guards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444441"/>
                <w:sz w:val="20"/>
                <w:szCs w:val="20"/>
                <w:rtl w:val="0"/>
              </w:rPr>
              <w:t xml:space="preserve">Any route that requires a logged-in user (new article, edit article, author dashboard) must be wrapped in a SignedIn guard. Public routes (article list, individual article page, author profile) must remain accessible without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444441"/>
                <w:sz w:val="20"/>
                <w:szCs w:val="20"/>
                <w:rtl w:val="0"/>
              </w:rPr>
              <w:t xml:space="preserve">Environment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444441"/>
                <w:sz w:val="20"/>
                <w:szCs w:val="20"/>
                <w:rtl w:val="0"/>
              </w:rPr>
              <w:t xml:space="preserve">Set VITE_API_URL to the Render backend URL in the Vercel environment variables dashboard. Set VITE_CLERK_PUBLISHABLE_KEY to the value </w:t>
            </w:r>
            <w:r w:rsidDel="00000000" w:rsidR="00000000" w:rsidRPr="00000000">
              <w:rPr>
                <w:color w:val="444441"/>
                <w:sz w:val="20"/>
                <w:szCs w:val="20"/>
                <w:rtl w:val="0"/>
              </w:rPr>
              <w:t xml:space="preserve">Soumyadeep</w:t>
            </w:r>
            <w:r w:rsidDel="00000000" w:rsidR="00000000" w:rsidRPr="00000000">
              <w:rPr>
                <w:rFonts w:ascii="Arial" w:cs="Arial" w:eastAsia="Arial" w:hAnsi="Arial"/>
                <w:color w:val="444441"/>
                <w:sz w:val="20"/>
                <w:szCs w:val="20"/>
                <w:rtl w:val="0"/>
              </w:rPr>
              <w:t xml:space="preserve"> provides. Remove all Supabase-related env vars from Vercel.</w:t>
            </w:r>
            <w:r w:rsidDel="00000000" w:rsidR="00000000" w:rsidRPr="00000000">
              <w:rPr>
                <w:rtl w:val="0"/>
              </w:rPr>
            </w:r>
          </w:p>
        </w:tc>
      </w:tr>
    </w:tbl>
    <w:p w:rsidR="00000000" w:rsidDel="00000000" w:rsidP="00000000" w:rsidRDefault="00000000" w:rsidRPr="00000000" w14:paraId="000000EA">
      <w:pPr>
        <w:spacing w:after="0" w:before="120" w:lineRule="auto"/>
        <w:rPr/>
      </w:pPr>
      <w:r w:rsidDel="00000000" w:rsidR="00000000" w:rsidRPr="00000000">
        <w:rPr>
          <w:rtl w:val="0"/>
        </w:rPr>
      </w:r>
    </w:p>
    <w:p w:rsidR="00000000" w:rsidDel="00000000" w:rsidP="00000000" w:rsidRDefault="00000000" w:rsidRPr="00000000" w14:paraId="000000EB">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Packages and tools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@clerk/clerk-react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@tiptap/react, @tiptap/starter-kit, @tiptap/extension-image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axios</w:t>
      </w:r>
      <w:r w:rsidDel="00000000" w:rsidR="00000000" w:rsidRPr="00000000">
        <w:rPr>
          <w:rtl w:val="0"/>
        </w:rPr>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Depends 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Adithya</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Articles API endpoints must be live before </w:t>
      </w:r>
      <w:r w:rsidDel="00000000" w:rsidR="00000000" w:rsidRPr="00000000">
        <w:rPr>
          <w:color w:val="444441"/>
          <w:rtl w:val="0"/>
        </w:rPr>
        <w:t xml:space="preserve">Srivalli</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can test the article list and detail pages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Soumyadeep</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Clerk must be set up and the publishable key shared before </w:t>
      </w:r>
      <w:r w:rsidDel="00000000" w:rsidR="00000000" w:rsidRPr="00000000">
        <w:rPr>
          <w:color w:val="444441"/>
          <w:rtl w:val="0"/>
        </w:rPr>
        <w:t xml:space="preserve">Srivalli</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can integrate auth</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Chinthan</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Media upload endpoint must exist before the Tiptap image button can be wired up</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spacing w:after="100" w:before="300" w:lineRule="auto"/>
        <w:rPr/>
      </w:pPr>
      <w:r w:rsidDel="00000000" w:rsidR="00000000" w:rsidRPr="00000000">
        <w:rPr>
          <w:rFonts w:ascii="Arial" w:cs="Arial" w:eastAsia="Arial" w:hAnsi="Arial"/>
          <w:b w:val="1"/>
          <w:bCs w:val="1"/>
          <w:color w:val="1a56a0"/>
          <w:sz w:val="26"/>
          <w:szCs w:val="26"/>
          <w:rtl w:val="0"/>
        </w:rPr>
        <w:t xml:space="preserve">4.5  </w:t>
      </w:r>
      <w:r w:rsidDel="00000000" w:rsidR="00000000" w:rsidRPr="00000000">
        <w:rPr>
          <w:color w:val="1a56a0"/>
          <w:rtl w:val="0"/>
        </w:rPr>
        <w:t xml:space="preserve">Chinthan</w:t>
      </w:r>
      <w:r w:rsidDel="00000000" w:rsidR="00000000" w:rsidRPr="00000000">
        <w:rPr>
          <w:rFonts w:ascii="Arial" w:cs="Arial" w:eastAsia="Arial" w:hAnsi="Arial"/>
          <w:b w:val="1"/>
          <w:bCs w:val="1"/>
          <w:color w:val="1a56a0"/>
          <w:sz w:val="26"/>
          <w:szCs w:val="26"/>
          <w:rtl w:val="0"/>
        </w:rPr>
        <w:t xml:space="preserve">  —  Image Pipeline &amp; Media Storage</w:t>
      </w:r>
      <w:r w:rsidDel="00000000" w:rsidR="00000000" w:rsidRPr="00000000">
        <w:rPr>
          <w:rtl w:val="0"/>
        </w:rPr>
      </w:r>
    </w:p>
    <w:p w:rsidR="00000000" w:rsidDel="00000000" w:rsidP="00000000" w:rsidRDefault="00000000" w:rsidRPr="00000000" w14:paraId="000000F6">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5" w:val="clear"/>
            <w:tcMar>
              <w:top w:w="120.0" w:type="dxa"/>
              <w:left w:w="160.0" w:type="dxa"/>
              <w:bottom w:w="120.0" w:type="dxa"/>
              <w:right w:w="160.0" w:type="dxa"/>
            </w:tcMar>
          </w:tcPr>
          <w:p w:rsidR="00000000" w:rsidDel="00000000" w:rsidP="00000000" w:rsidRDefault="00000000" w:rsidRPr="00000000" w14:paraId="000000F7">
            <w:pPr>
              <w:spacing w:after="50" w:before="0" w:lineRule="auto"/>
              <w:rPr/>
            </w:pPr>
            <w:r w:rsidDel="00000000" w:rsidR="00000000" w:rsidRPr="00000000">
              <w:rPr>
                <w:rFonts w:ascii="Arial" w:cs="Arial" w:eastAsia="Arial" w:hAnsi="Arial"/>
                <w:b w:val="1"/>
                <w:bCs w:val="1"/>
                <w:color w:val="1a56a0"/>
                <w:sz w:val="21"/>
                <w:szCs w:val="21"/>
                <w:rtl w:val="0"/>
              </w:rPr>
              <w:t xml:space="preserve">Aim</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Arial" w:cs="Arial" w:eastAsia="Arial" w:hAnsi="Arial"/>
                <w:color w:val="444441"/>
                <w:sz w:val="20"/>
                <w:szCs w:val="20"/>
                <w:rtl w:val="0"/>
              </w:rPr>
              <w:t xml:space="preserve">Build the complete image handling pipeline: receive uploads from authors, compress them server-side to minimise storage, store them in Cloudflare R2, and ensure they are served at full visual quality via Cloudflare CDN. Images in articles must load fast globally with zero rate-limit risk and zero egress cost.</w:t>
            </w:r>
            <w:r w:rsidDel="00000000" w:rsidR="00000000" w:rsidRPr="00000000">
              <w:rPr>
                <w:rtl w:val="0"/>
              </w:rPr>
            </w:r>
          </w:p>
        </w:tc>
      </w:tr>
    </w:tbl>
    <w:p w:rsidR="00000000" w:rsidDel="00000000" w:rsidP="00000000" w:rsidRDefault="00000000" w:rsidRPr="00000000" w14:paraId="000000F9">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444441"/>
                <w:sz w:val="20"/>
                <w:szCs w:val="20"/>
                <w:rtl w:val="0"/>
              </w:rPr>
              <w:t xml:space="preserve">Cloudflare R2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444441"/>
                <w:sz w:val="20"/>
                <w:szCs w:val="20"/>
                <w:rtl w:val="0"/>
              </w:rPr>
              <w:t xml:space="preserve">Work with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to ensure the R2 bucket (nimble-media) is created and the custom domain media.thenimble.in is attached. Generate R2 API credentials (R2_ACCESS_KEY_ID and R2_SECRET_ACCESS_KEY) and share them with </w:t>
            </w: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to add to the Render environment variables.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444441"/>
                <w:sz w:val="20"/>
                <w:szCs w:val="20"/>
                <w:rtl w:val="0"/>
              </w:rPr>
              <w:t xml:space="preserve">S3-compatible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444441"/>
                <w:sz w:val="20"/>
                <w:szCs w:val="20"/>
                <w:rtl w:val="0"/>
              </w:rPr>
              <w:t xml:space="preserve">Create lib/r2.ts — an S3Client instance from @aws-sdk/client-s3, configured with the Cloudflare R2 endpoint, region auto, and the R2 credentials. Export a reusable uploadToR2(key, buffer, contentType) function that runs a PutObjectCommand with Cache-Control: public, max-age=31536000.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444441"/>
                <w:sz w:val="20"/>
                <w:szCs w:val="20"/>
                <w:rtl w:val="0"/>
              </w:rPr>
              <w:t xml:space="preserve">Media upload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444441"/>
                <w:sz w:val="20"/>
                <w:szCs w:val="20"/>
                <w:rtl w:val="0"/>
              </w:rPr>
              <w:t xml:space="preserve">POST /api/media/upload — protected route. Receive a multipart/form-data file using @fastify/multipart. Validate that the file's MIME type is one of image/jpeg, image/png, or image/webp, and that its size does not exceed 10 MB. Reject with HTTP 400 otherwise.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444441"/>
                <w:sz w:val="20"/>
                <w:szCs w:val="20"/>
                <w:rtl w:val="0"/>
              </w:rPr>
              <w:t xml:space="preserve">Sharp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444441"/>
                <w:sz w:val="20"/>
                <w:szCs w:val="20"/>
                <w:rtl w:val="0"/>
              </w:rPr>
              <w:t xml:space="preserve">Convert the validated file buffer using Sharp: .resize({ width: 1920, withoutEnlargement: true }) to cap the maximum width without upscaling smaller images, then .webp({ quality: 82 }) to encode as WebP. This typically reduces a 3 MB PNG to under 300 KB with no perceptible quality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444441"/>
                <w:sz w:val="20"/>
                <w:szCs w:val="20"/>
                <w:rtl w:val="0"/>
              </w:rPr>
              <w:t xml:space="preserve">R2 upload &amp;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444441"/>
                <w:sz w:val="20"/>
                <w:szCs w:val="20"/>
                <w:rtl w:val="0"/>
              </w:rPr>
              <w:t xml:space="preserve">Upload the compressed buffer to R2 with the key articles/{timestamp}-{originalFilename}.webp. Save a Media record to PostgreSQL via Prisma with the public URL (https://media.thenimble.in/{key}), original filename, MIME type image/webp, compressed byte size, and the author's clerkId. Return the public URL to the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444441"/>
                <w:sz w:val="20"/>
                <w:szCs w:val="20"/>
                <w:rtl w:val="0"/>
              </w:rPr>
              <w:t xml:space="preserve">Media delete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444441"/>
                <w:sz w:val="20"/>
                <w:szCs w:val="20"/>
                <w:rtl w:val="0"/>
              </w:rPr>
              <w:t xml:space="preserve">DELETE /api/media/:id — protected route. Use </w:t>
            </w:r>
            <w:r w:rsidDel="00000000" w:rsidR="00000000" w:rsidRPr="00000000">
              <w:rPr>
                <w:color w:val="444441"/>
                <w:sz w:val="20"/>
                <w:szCs w:val="20"/>
                <w:rtl w:val="0"/>
              </w:rPr>
              <w:t xml:space="preserve">Soumyadeep</w:t>
            </w:r>
            <w:r w:rsidDel="00000000" w:rsidR="00000000" w:rsidRPr="00000000">
              <w:rPr>
                <w:rFonts w:ascii="Arial" w:cs="Arial" w:eastAsia="Arial" w:hAnsi="Arial"/>
                <w:color w:val="444441"/>
                <w:sz w:val="20"/>
                <w:szCs w:val="20"/>
                <w:rtl w:val="0"/>
              </w:rPr>
              <w:t xml:space="preserve">'s ownership check helper to verify the requester owns this media record. Run a DeleteObjectCommand to remove the file from R2. Delete the Media record from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444441"/>
                <w:sz w:val="20"/>
                <w:szCs w:val="20"/>
                <w:rtl w:val="0"/>
              </w:rPr>
              <w:t xml:space="preserve">CDN cache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444441"/>
                <w:sz w:val="20"/>
                <w:szCs w:val="20"/>
                <w:rtl w:val="0"/>
              </w:rPr>
              <w:t xml:space="preserve">Confirm all R2 uploads are written with Cache-Control: public, max-age=31536000. Verify in the Cloudflare dashboard that the media.thenimble.in subdomain is proxied through Cloudflare (orange cloud icon). This ensures images are cached at Cloudflare edge nodes globally, including in Mumbai for Indian readers.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444441"/>
                <w:sz w:val="20"/>
                <w:szCs w:val="20"/>
                <w:rtl w:val="0"/>
              </w:rPr>
              <w:t xml:space="preserve">Frontend image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444441"/>
                <w:sz w:val="20"/>
                <w:szCs w:val="20"/>
                <w:rtl w:val="0"/>
              </w:rPr>
              <w:t xml:space="preserve">Document for </w:t>
            </w:r>
            <w:r w:rsidDel="00000000" w:rsidR="00000000" w:rsidRPr="00000000">
              <w:rPr>
                <w:color w:val="444441"/>
                <w:sz w:val="20"/>
                <w:szCs w:val="20"/>
                <w:rtl w:val="0"/>
              </w:rPr>
              <w:t xml:space="preserve">Srivalli</w:t>
            </w:r>
            <w:r w:rsidDel="00000000" w:rsidR="00000000" w:rsidRPr="00000000">
              <w:rPr>
                <w:rFonts w:ascii="Arial" w:cs="Arial" w:eastAsia="Arial" w:hAnsi="Arial"/>
                <w:color w:val="444441"/>
                <w:sz w:val="20"/>
                <w:szCs w:val="20"/>
                <w:rtl w:val="0"/>
              </w:rPr>
              <w:t xml:space="preserve">: all img tags should include loading=lazy. Cover images should set an appropriate width and height. No additional configuration is needed — the browser renders WebP natively and the CDN handles the rest.</w:t>
            </w:r>
            <w:r w:rsidDel="00000000" w:rsidR="00000000" w:rsidRPr="00000000">
              <w:rPr>
                <w:rtl w:val="0"/>
              </w:rPr>
            </w:r>
          </w:p>
        </w:tc>
      </w:tr>
    </w:tbl>
    <w:p w:rsidR="00000000" w:rsidDel="00000000" w:rsidP="00000000" w:rsidRDefault="00000000" w:rsidRPr="00000000" w14:paraId="0000010C">
      <w:pPr>
        <w:spacing w:after="0" w:before="120" w:lineRule="auto"/>
        <w:rPr/>
      </w:pPr>
      <w:r w:rsidDel="00000000" w:rsidR="00000000" w:rsidRPr="00000000">
        <w:rPr>
          <w:rtl w:val="0"/>
        </w:rPr>
      </w:r>
    </w:p>
    <w:p w:rsidR="00000000" w:rsidDel="00000000" w:rsidP="00000000" w:rsidRDefault="00000000" w:rsidRPr="00000000" w14:paraId="0000010D">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Packages and tools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@fastify/multipart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sharp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@aws-sdk/client-s3</w:t>
      </w:r>
      <w:r w:rsidDel="00000000" w:rsidR="00000000" w:rsidRPr="00000000">
        <w:rPr>
          <w:rtl w:val="0"/>
        </w:rPr>
      </w:r>
    </w:p>
    <w:p w:rsidR="00000000" w:rsidDel="00000000" w:rsidP="00000000" w:rsidRDefault="00000000" w:rsidRPr="00000000" w14:paraId="00000111">
      <w:pPr>
        <w:spacing w:after="0" w:before="80" w:lineRule="auto"/>
        <w:rPr/>
      </w:pPr>
      <w:r w:rsidDel="00000000" w:rsidR="00000000" w:rsidRPr="00000000">
        <w:rPr>
          <w:rtl w:val="0"/>
        </w:rPr>
      </w:r>
    </w:p>
    <w:p w:rsidR="00000000" w:rsidDel="00000000" w:rsidP="00000000" w:rsidRDefault="00000000" w:rsidRPr="00000000" w14:paraId="00000112">
      <w:pPr>
        <w:pStyle w:val="Heading3"/>
        <w:spacing w:after="80" w:before="200" w:lineRule="auto"/>
        <w:rPr/>
      </w:pPr>
      <w:r w:rsidDel="00000000" w:rsidR="00000000" w:rsidRPr="00000000">
        <w:rPr>
          <w:rFonts w:ascii="Arial" w:cs="Arial" w:eastAsia="Arial" w:hAnsi="Arial"/>
          <w:b w:val="1"/>
          <w:bCs w:val="1"/>
          <w:color w:val="444441"/>
          <w:sz w:val="22"/>
          <w:szCs w:val="22"/>
          <w:rtl w:val="0"/>
        </w:rPr>
        <w:t xml:space="preserve">Depends 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Pratham</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Fastify server instance must be scaffolded before the upload route can be registered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Pratham</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R2 bucket and media.thenimble.in domain must be configured before uploads can be tested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Adithya</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Media model in Prisma schema must exist to save upload records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color w:val="444441"/>
          <w:rtl w:val="0"/>
        </w:rPr>
        <w:t xml:space="preserve">Soumyadeep</w:t>
      </w:r>
      <w:r w:rsidDel="00000000" w:rsidR="00000000" w:rsidRPr="00000000">
        <w:rPr>
          <w:rFonts w:ascii="Arial" w:cs="Arial" w:eastAsia="Arial" w:hAnsi="Arial"/>
          <w:b w:val="1"/>
          <w:bCs w:val="1"/>
          <w:i w:val="0"/>
          <w:iCs w:val="0"/>
          <w:smallCaps w:val="0"/>
          <w:strike w:val="0"/>
          <w:color w:val="44444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Auth middleware must be registered and ownership helper available for the delete route</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5. Shared Responsibilities</w:t>
      </w:r>
      <w:r w:rsidDel="00000000" w:rsidR="00000000" w:rsidRPr="00000000">
        <w:rPr>
          <w:rtl w:val="0"/>
        </w:rPr>
      </w:r>
    </w:p>
    <w:p w:rsidR="00000000" w:rsidDel="00000000" w:rsidP="00000000" w:rsidRDefault="00000000" w:rsidRPr="00000000" w14:paraId="00000119">
      <w:pPr>
        <w:spacing w:after="120" w:before="60" w:lineRule="auto"/>
        <w:rPr/>
      </w:pPr>
      <w:r w:rsidDel="00000000" w:rsidR="00000000" w:rsidRPr="00000000">
        <w:rPr>
          <w:rFonts w:ascii="Arial" w:cs="Arial" w:eastAsia="Arial" w:hAnsi="Arial"/>
          <w:color w:val="444441"/>
          <w:sz w:val="22"/>
          <w:szCs w:val="22"/>
          <w:rtl w:val="0"/>
        </w:rPr>
        <w:t xml:space="preserve">Some tasks affect the whole codebase or require coordination across members.</w:t>
      </w:r>
      <w:r w:rsidDel="00000000" w:rsidR="00000000" w:rsidRPr="00000000">
        <w:rPr>
          <w:rtl w:val="0"/>
        </w:rPr>
      </w:r>
    </w:p>
    <w:p w:rsidR="00000000" w:rsidDel="00000000" w:rsidP="00000000" w:rsidRDefault="00000000" w:rsidRPr="00000000" w14:paraId="0000011A">
      <w:pPr>
        <w:spacing w:after="0" w:before="100" w:lineRule="auto"/>
        <w:rPr/>
      </w:pPr>
      <w:r w:rsidDel="00000000" w:rsidR="00000000" w:rsidRPr="00000000">
        <w:rPr>
          <w:rtl w:val="0"/>
        </w:rPr>
      </w:r>
    </w:p>
    <w:p w:rsidR="00000000" w:rsidDel="00000000" w:rsidP="00000000" w:rsidRDefault="00000000" w:rsidRPr="00000000" w14:paraId="0000011B">
      <w:pPr>
        <w:pStyle w:val="Heading2"/>
        <w:spacing w:after="100" w:before="300" w:lineRule="auto"/>
        <w:rPr/>
      </w:pPr>
      <w:r w:rsidDel="00000000" w:rsidR="00000000" w:rsidRPr="00000000">
        <w:rPr>
          <w:rFonts w:ascii="Arial" w:cs="Arial" w:eastAsia="Arial" w:hAnsi="Arial"/>
          <w:b w:val="1"/>
          <w:bCs w:val="1"/>
          <w:color w:val="444441"/>
          <w:sz w:val="26"/>
          <w:szCs w:val="26"/>
          <w:rtl w:val="0"/>
        </w:rPr>
        <w:t xml:space="preserve">5.1  Environment variables</w:t>
      </w:r>
      <w:r w:rsidDel="00000000" w:rsidR="00000000" w:rsidRPr="00000000">
        <w:rPr>
          <w:rtl w:val="0"/>
        </w:rPr>
      </w:r>
    </w:p>
    <w:p w:rsidR="00000000" w:rsidDel="00000000" w:rsidP="00000000" w:rsidRDefault="00000000" w:rsidRPr="00000000" w14:paraId="0000011C">
      <w:pPr>
        <w:spacing w:after="120" w:before="60" w:lineRule="auto"/>
        <w:rPr/>
      </w:pPr>
      <w:r w:rsidDel="00000000" w:rsidR="00000000" w:rsidRPr="00000000">
        <w:rPr>
          <w:rFonts w:ascii="Arial" w:cs="Arial" w:eastAsia="Arial" w:hAnsi="Arial"/>
          <w:color w:val="444441"/>
          <w:sz w:val="22"/>
          <w:szCs w:val="22"/>
          <w:rtl w:val="0"/>
        </w:rPr>
        <w:t xml:space="preserve">Every member who creates a new service account must immediately share the credentials with </w:t>
      </w:r>
      <w:r w:rsidDel="00000000" w:rsidR="00000000" w:rsidRPr="00000000">
        <w:rPr>
          <w:color w:val="444441"/>
          <w:rtl w:val="0"/>
        </w:rPr>
        <w:t xml:space="preserve">Pratham</w:t>
      </w:r>
      <w:r w:rsidDel="00000000" w:rsidR="00000000" w:rsidRPr="00000000">
        <w:rPr>
          <w:rFonts w:ascii="Arial" w:cs="Arial" w:eastAsia="Arial" w:hAnsi="Arial"/>
          <w:color w:val="444441"/>
          <w:sz w:val="22"/>
          <w:szCs w:val="22"/>
          <w:rtl w:val="0"/>
        </w:rPr>
        <w:t xml:space="preserve">. </w:t>
      </w:r>
      <w:r w:rsidDel="00000000" w:rsidR="00000000" w:rsidRPr="00000000">
        <w:rPr>
          <w:color w:val="444441"/>
          <w:rtl w:val="0"/>
        </w:rPr>
        <w:t xml:space="preserve">Pratham</w:t>
      </w:r>
      <w:r w:rsidDel="00000000" w:rsidR="00000000" w:rsidRPr="00000000">
        <w:rPr>
          <w:rFonts w:ascii="Arial" w:cs="Arial" w:eastAsia="Arial" w:hAnsi="Arial"/>
          <w:color w:val="444441"/>
          <w:sz w:val="22"/>
          <w:szCs w:val="22"/>
          <w:rtl w:val="0"/>
        </w:rPr>
        <w:t xml:space="preserve"> maintains the central .env.example file and adds all keys to Render and Vercel. No credentials are committed to version control.</w:t>
      </w:r>
      <w:r w:rsidDel="00000000" w:rsidR="00000000" w:rsidRPr="00000000">
        <w:rPr>
          <w:rtl w:val="0"/>
        </w:rPr>
      </w:r>
    </w:p>
    <w:p w:rsidR="00000000" w:rsidDel="00000000" w:rsidP="00000000" w:rsidRDefault="00000000" w:rsidRPr="00000000" w14:paraId="0000011D">
      <w:pPr>
        <w:spacing w:after="0" w:before="100" w:lineRule="auto"/>
        <w:rPr/>
      </w:pPr>
      <w:r w:rsidDel="00000000" w:rsidR="00000000" w:rsidRPr="00000000">
        <w:rPr>
          <w:rtl w:val="0"/>
        </w:rPr>
      </w:r>
    </w:p>
    <w:p w:rsidR="00000000" w:rsidDel="00000000" w:rsidP="00000000" w:rsidRDefault="00000000" w:rsidRPr="00000000" w14:paraId="0000011E">
      <w:pPr>
        <w:pStyle w:val="Heading2"/>
        <w:spacing w:after="100" w:before="300" w:lineRule="auto"/>
        <w:rPr/>
      </w:pPr>
      <w:r w:rsidDel="00000000" w:rsidR="00000000" w:rsidRPr="00000000">
        <w:rPr>
          <w:rFonts w:ascii="Arial" w:cs="Arial" w:eastAsia="Arial" w:hAnsi="Arial"/>
          <w:b w:val="1"/>
          <w:bCs w:val="1"/>
          <w:color w:val="444441"/>
          <w:sz w:val="26"/>
          <w:szCs w:val="26"/>
          <w:rtl w:val="0"/>
        </w:rPr>
        <w:t xml:space="preserve">5.2  API contract</w:t>
      </w:r>
      <w:r w:rsidDel="00000000" w:rsidR="00000000" w:rsidRPr="00000000">
        <w:rPr>
          <w:rtl w:val="0"/>
        </w:rPr>
      </w:r>
    </w:p>
    <w:p w:rsidR="00000000" w:rsidDel="00000000" w:rsidP="00000000" w:rsidRDefault="00000000" w:rsidRPr="00000000" w14:paraId="0000011F">
      <w:pPr>
        <w:spacing w:after="120" w:before="60" w:lineRule="auto"/>
        <w:rPr/>
      </w:pPr>
      <w:r w:rsidDel="00000000" w:rsidR="00000000" w:rsidRPr="00000000">
        <w:rPr>
          <w:color w:val="444441"/>
          <w:rtl w:val="0"/>
        </w:rPr>
        <w:t xml:space="preserve">Adithya</w:t>
      </w:r>
      <w:r w:rsidDel="00000000" w:rsidR="00000000" w:rsidRPr="00000000">
        <w:rPr>
          <w:rFonts w:ascii="Arial" w:cs="Arial" w:eastAsia="Arial" w:hAnsi="Arial"/>
          <w:color w:val="444441"/>
          <w:sz w:val="22"/>
          <w:szCs w:val="22"/>
          <w:rtl w:val="0"/>
        </w:rPr>
        <w:t xml:space="preserve"> defines the API routes. </w:t>
      </w:r>
      <w:r w:rsidDel="00000000" w:rsidR="00000000" w:rsidRPr="00000000">
        <w:rPr>
          <w:color w:val="444441"/>
          <w:rtl w:val="0"/>
        </w:rPr>
        <w:t xml:space="preserve">Srivalli</w:t>
      </w:r>
      <w:r w:rsidDel="00000000" w:rsidR="00000000" w:rsidRPr="00000000">
        <w:rPr>
          <w:rFonts w:ascii="Arial" w:cs="Arial" w:eastAsia="Arial" w:hAnsi="Arial"/>
          <w:color w:val="444441"/>
          <w:sz w:val="22"/>
          <w:szCs w:val="22"/>
          <w:rtl w:val="0"/>
        </w:rPr>
        <w:t xml:space="preserve"> builds the frontend against them. Before </w:t>
      </w:r>
      <w:r w:rsidDel="00000000" w:rsidR="00000000" w:rsidRPr="00000000">
        <w:rPr>
          <w:color w:val="444441"/>
          <w:rtl w:val="0"/>
        </w:rPr>
        <w:t xml:space="preserve">Srivalli</w:t>
      </w:r>
      <w:r w:rsidDel="00000000" w:rsidR="00000000" w:rsidRPr="00000000">
        <w:rPr>
          <w:rFonts w:ascii="Arial" w:cs="Arial" w:eastAsia="Arial" w:hAnsi="Arial"/>
          <w:color w:val="444441"/>
          <w:sz w:val="22"/>
          <w:szCs w:val="22"/>
          <w:rtl w:val="0"/>
        </w:rPr>
        <w:t xml:space="preserve"> begins the frontend migration, </w:t>
      </w:r>
      <w:r w:rsidDel="00000000" w:rsidR="00000000" w:rsidRPr="00000000">
        <w:rPr>
          <w:color w:val="444441"/>
          <w:rtl w:val="0"/>
        </w:rPr>
        <w:t xml:space="preserve">Adithya</w:t>
      </w:r>
      <w:r w:rsidDel="00000000" w:rsidR="00000000" w:rsidRPr="00000000">
        <w:rPr>
          <w:rFonts w:ascii="Arial" w:cs="Arial" w:eastAsia="Arial" w:hAnsi="Arial"/>
          <w:color w:val="444441"/>
          <w:sz w:val="22"/>
          <w:szCs w:val="22"/>
          <w:rtl w:val="0"/>
        </w:rPr>
        <w:t xml:space="preserve"> must share a written list of all endpoint URLs, their expected request bodies, and their response shapes. Any change to a route must be communicated to </w:t>
      </w:r>
      <w:r w:rsidDel="00000000" w:rsidR="00000000" w:rsidRPr="00000000">
        <w:rPr>
          <w:color w:val="444441"/>
          <w:rtl w:val="0"/>
        </w:rPr>
        <w:t xml:space="preserve">Srivalli</w:t>
      </w:r>
      <w:r w:rsidDel="00000000" w:rsidR="00000000" w:rsidRPr="00000000">
        <w:rPr>
          <w:rFonts w:ascii="Arial" w:cs="Arial" w:eastAsia="Arial" w:hAnsi="Arial"/>
          <w:color w:val="444441"/>
          <w:sz w:val="22"/>
          <w:szCs w:val="22"/>
          <w:rtl w:val="0"/>
        </w:rPr>
        <w:t xml:space="preserve"> immediately.</w:t>
      </w:r>
      <w:r w:rsidDel="00000000" w:rsidR="00000000" w:rsidRPr="00000000">
        <w:rPr>
          <w:rtl w:val="0"/>
        </w:rPr>
      </w:r>
    </w:p>
    <w:p w:rsidR="00000000" w:rsidDel="00000000" w:rsidP="00000000" w:rsidRDefault="00000000" w:rsidRPr="00000000" w14:paraId="00000120">
      <w:pPr>
        <w:spacing w:after="0" w:before="100" w:lineRule="auto"/>
        <w:rPr/>
      </w:pPr>
      <w:r w:rsidDel="00000000" w:rsidR="00000000" w:rsidRPr="00000000">
        <w:rPr>
          <w:rtl w:val="0"/>
        </w:rPr>
      </w:r>
    </w:p>
    <w:p w:rsidR="00000000" w:rsidDel="00000000" w:rsidP="00000000" w:rsidRDefault="00000000" w:rsidRPr="00000000" w14:paraId="00000121">
      <w:pPr>
        <w:pStyle w:val="Heading2"/>
        <w:spacing w:after="100" w:before="300" w:lineRule="auto"/>
        <w:rPr/>
      </w:pPr>
      <w:r w:rsidDel="00000000" w:rsidR="00000000" w:rsidRPr="00000000">
        <w:rPr>
          <w:rFonts w:ascii="Arial" w:cs="Arial" w:eastAsia="Arial" w:hAnsi="Arial"/>
          <w:b w:val="1"/>
          <w:bCs w:val="1"/>
          <w:color w:val="444441"/>
          <w:sz w:val="26"/>
          <w:szCs w:val="26"/>
          <w:rtl w:val="0"/>
        </w:rPr>
        <w:t xml:space="preserve">5.3  Testing before launch</w:t>
      </w:r>
      <w:r w:rsidDel="00000000" w:rsidR="00000000" w:rsidRPr="00000000">
        <w:rPr>
          <w:rtl w:val="0"/>
        </w:rPr>
      </w:r>
    </w:p>
    <w:p w:rsidR="00000000" w:rsidDel="00000000" w:rsidP="00000000" w:rsidRDefault="00000000" w:rsidRPr="00000000" w14:paraId="00000122">
      <w:pPr>
        <w:spacing w:after="120" w:before="60" w:lineRule="auto"/>
        <w:rPr/>
      </w:pPr>
      <w:r w:rsidDel="00000000" w:rsidR="00000000" w:rsidRPr="00000000">
        <w:rPr>
          <w:rFonts w:ascii="Arial" w:cs="Arial" w:eastAsia="Arial" w:hAnsi="Arial"/>
          <w:color w:val="444441"/>
          <w:sz w:val="22"/>
          <w:szCs w:val="22"/>
          <w:rtl w:val="0"/>
        </w:rPr>
        <w:t xml:space="preserve">Before </w:t>
      </w:r>
      <w:r w:rsidDel="00000000" w:rsidR="00000000" w:rsidRPr="00000000">
        <w:rPr>
          <w:color w:val="444441"/>
          <w:rtl w:val="0"/>
        </w:rPr>
        <w:t xml:space="preserve">Pratham</w:t>
      </w:r>
      <w:r w:rsidDel="00000000" w:rsidR="00000000" w:rsidRPr="00000000">
        <w:rPr>
          <w:rFonts w:ascii="Arial" w:cs="Arial" w:eastAsia="Arial" w:hAnsi="Arial"/>
          <w:color w:val="444441"/>
          <w:sz w:val="22"/>
          <w:szCs w:val="22"/>
          <w:rtl w:val="0"/>
        </w:rPr>
        <w:t xml:space="preserve"> performs the DNS cutover, all five members must sign off that their module works end-to-end on the Render/Vercel staging environment. The sign-off checklist: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444441"/>
          <w:rtl w:val="0"/>
        </w:rPr>
        <w:t xml:space="preserve">Pratham</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health check endpoint responds, CI/CD deploys cleanly, UptimeRobot is active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444441"/>
          <w:rtl w:val="0"/>
        </w:rPr>
        <w:t xml:space="preserve">Adithya</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article list, detail, create, edit, publish, and search all return correct data</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444441"/>
          <w:rtl w:val="0"/>
        </w:rPr>
        <w:t xml:space="preserve">Soumyadeep</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login and signup work, protected routes reject unauthenticated requests, Redis cache is being hit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444441"/>
          <w:rtl w:val="0"/>
        </w:rPr>
        <w:t xml:space="preserve">Srivalli</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full article flow works in the browser, Tiptap editor saves and displays content correctly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444441"/>
          <w:rtl w:val="0"/>
        </w:rPr>
        <w:t xml:space="preserve">Chinthan</w:t>
      </w: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 image upload compresses and stores correctly, uploaded image loads from the CDN URL</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pBdr>
          <w:bottom w:color="1a56a0" w:space="8" w:sz="6" w:val="single"/>
        </w:pBdr>
        <w:spacing w:after="140" w:before="400" w:lineRule="auto"/>
        <w:rPr/>
      </w:pPr>
      <w:r w:rsidDel="00000000" w:rsidR="00000000" w:rsidRPr="00000000">
        <w:rPr>
          <w:rFonts w:ascii="Arial" w:cs="Arial" w:eastAsia="Arial" w:hAnsi="Arial"/>
          <w:b w:val="1"/>
          <w:bCs w:val="1"/>
          <w:color w:val="1a56a0"/>
          <w:sz w:val="34"/>
          <w:szCs w:val="34"/>
          <w:rtl w:val="0"/>
        </w:rPr>
        <w:t xml:space="preserve">6. Implementation Phases</w:t>
      </w:r>
      <w:r w:rsidDel="00000000" w:rsidR="00000000" w:rsidRPr="00000000">
        <w:rPr>
          <w:rtl w:val="0"/>
        </w:rPr>
      </w:r>
    </w:p>
    <w:p w:rsidR="00000000" w:rsidDel="00000000" w:rsidP="00000000" w:rsidRDefault="00000000" w:rsidRPr="00000000" w14:paraId="0000012A">
      <w:pPr>
        <w:spacing w:after="120" w:before="60" w:lineRule="auto"/>
        <w:rPr/>
      </w:pPr>
      <w:r w:rsidDel="00000000" w:rsidR="00000000" w:rsidRPr="00000000">
        <w:rPr>
          <w:rFonts w:ascii="Arial" w:cs="Arial" w:eastAsia="Arial" w:hAnsi="Arial"/>
          <w:color w:val="444441"/>
          <w:sz w:val="22"/>
          <w:szCs w:val="22"/>
          <w:rtl w:val="0"/>
        </w:rPr>
        <w:t xml:space="preserve">The migration is structured in six sequential phases. Each phase has a clear owner and a specific deliverable. No phase begins until its dependencies from the previous phase are confirmed working.</w:t>
      </w:r>
      <w:r w:rsidDel="00000000" w:rsidR="00000000" w:rsidRPr="00000000">
        <w:rPr>
          <w:rtl w:val="0"/>
        </w:rPr>
      </w:r>
    </w:p>
    <w:p w:rsidR="00000000" w:rsidDel="00000000" w:rsidP="00000000" w:rsidRDefault="00000000" w:rsidRPr="00000000" w14:paraId="0000012B">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0e7a60"/>
                <w:sz w:val="20"/>
                <w:szCs w:val="20"/>
                <w:rtl w:val="0"/>
              </w:rPr>
              <w:t xml:space="preserve">Phase 1Setup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 </w:t>
            </w:r>
            <w:r w:rsidDel="00000000" w:rsidR="00000000" w:rsidRPr="00000000">
              <w:rPr>
                <w:color w:val="444441"/>
                <w:sz w:val="20"/>
                <w:szCs w:val="20"/>
                <w:rtl w:val="0"/>
              </w:rPr>
              <w:t xml:space="preserve">Soumyadeep</w:t>
            </w:r>
            <w:r w:rsidDel="00000000" w:rsidR="00000000" w:rsidRPr="00000000">
              <w:rPr>
                <w:rFonts w:ascii="Arial" w:cs="Arial" w:eastAsia="Arial" w:hAnsi="Arial"/>
                <w:color w:val="444441"/>
                <w:sz w:val="20"/>
                <w:szCs w:val="20"/>
                <w:rtl w:val="0"/>
              </w:rPr>
              <w:t xml:space="preserve"> + </w:t>
            </w:r>
            <w:r w:rsidDel="00000000" w:rsidR="00000000" w:rsidRPr="00000000">
              <w:rPr>
                <w:color w:val="444441"/>
                <w:sz w:val="20"/>
                <w:szCs w:val="20"/>
                <w:rtl w:val="0"/>
              </w:rPr>
              <w:t xml:space="preserve">Chinthan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444441"/>
                <w:sz w:val="20"/>
                <w:szCs w:val="20"/>
                <w:rtl w:val="0"/>
              </w:rPr>
              <w:t xml:space="preserve">Monorepo scaffolded, all service accounts created, Neon database connected, Prisma schema live, Clerk application created, R2 bucket configured, Upstash Redis created, Render and Vercel linked to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0e7a60"/>
                <w:sz w:val="20"/>
                <w:szCs w:val="20"/>
                <w:rtl w:val="0"/>
              </w:rPr>
              <w:t xml:space="preserve">Phase 2Backend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color w:val="444441"/>
                <w:sz w:val="20"/>
                <w:szCs w:val="20"/>
                <w:rtl w:val="0"/>
              </w:rPr>
              <w:t xml:space="preserve">Soumyadeep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444441"/>
                <w:sz w:val="20"/>
                <w:szCs w:val="20"/>
                <w:rtl w:val="0"/>
              </w:rPr>
              <w:t xml:space="preserve">Fastify server running on Render with auth middleware, Redis client, cache helpers, rate limiting, CORS, and security headers all registered and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0e7a60"/>
                <w:sz w:val="20"/>
                <w:szCs w:val="20"/>
                <w:rtl w:val="0"/>
              </w:rPr>
              <w:t xml:space="preserve">Phase 3Articles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color w:val="444441"/>
                <w:sz w:val="20"/>
                <w:szCs w:val="20"/>
                <w:rtl w:val="0"/>
              </w:rPr>
              <w:t xml:space="preserve">Adithya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444441"/>
                <w:sz w:val="20"/>
                <w:szCs w:val="20"/>
                <w:rtl w:val="0"/>
              </w:rPr>
              <w:t xml:space="preserve">All article CRUD endpoints live, full-text search working, Redis caching active. Every endpoint tested with Postman. </w:t>
            </w:r>
            <w:r w:rsidDel="00000000" w:rsidR="00000000" w:rsidRPr="00000000">
              <w:rPr>
                <w:color w:val="444441"/>
                <w:sz w:val="20"/>
                <w:szCs w:val="20"/>
                <w:rtl w:val="0"/>
              </w:rPr>
              <w:t xml:space="preserve">Adithya</w:t>
            </w:r>
            <w:r w:rsidDel="00000000" w:rsidR="00000000" w:rsidRPr="00000000">
              <w:rPr>
                <w:rFonts w:ascii="Arial" w:cs="Arial" w:eastAsia="Arial" w:hAnsi="Arial"/>
                <w:color w:val="444441"/>
                <w:sz w:val="20"/>
                <w:szCs w:val="20"/>
                <w:rtl w:val="0"/>
              </w:rPr>
              <w:t xml:space="preserve"> shares the API contract with </w:t>
            </w:r>
            <w:r w:rsidDel="00000000" w:rsidR="00000000" w:rsidRPr="00000000">
              <w:rPr>
                <w:color w:val="444441"/>
                <w:sz w:val="20"/>
                <w:szCs w:val="20"/>
                <w:rtl w:val="0"/>
              </w:rPr>
              <w:t xml:space="preserve">Srivalli</w:t>
            </w:r>
            <w:r w:rsidDel="00000000" w:rsidR="00000000" w:rsidRPr="00000000">
              <w:rPr>
                <w:rFonts w:ascii="Arial" w:cs="Arial" w:eastAsia="Arial" w:hAnsi="Arial"/>
                <w:color w:val="444441"/>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e7a60"/>
                <w:sz w:val="20"/>
                <w:szCs w:val="20"/>
                <w:rtl w:val="0"/>
              </w:rPr>
              <w:t xml:space="preserve">Phase 4Frontend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color w:val="444441"/>
                <w:sz w:val="20"/>
                <w:szCs w:val="20"/>
                <w:rtl w:val="0"/>
              </w:rPr>
              <w:t xml:space="preserve">Srivalli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444441"/>
                <w:sz w:val="20"/>
                <w:szCs w:val="20"/>
                <w:rtl w:val="0"/>
              </w:rPr>
              <w:t xml:space="preserve">Supabase fully removed from the React app. All article pages working against the new API. Clerk login and signup working. Tiptap editor saving and rendering JSON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0e7a60"/>
                <w:sz w:val="20"/>
                <w:szCs w:val="20"/>
                <w:rtl w:val="0"/>
              </w:rPr>
              <w:t xml:space="preserve">Phase 5Images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color w:val="444441"/>
                <w:sz w:val="20"/>
                <w:szCs w:val="20"/>
                <w:rtl w:val="0"/>
              </w:rPr>
              <w:t xml:space="preserve">Chinthan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444441"/>
                <w:sz w:val="20"/>
                <w:szCs w:val="20"/>
                <w:rtl w:val="0"/>
              </w:rPr>
              <w:t xml:space="preserve">Media upload endpoint live. Sharp compression tested. Images stored in R2 and loading from the CDN domain. Tiptap image button wired up and working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0e7a60"/>
                <w:sz w:val="20"/>
                <w:szCs w:val="20"/>
                <w:rtl w:val="0"/>
              </w:rPr>
              <w:t xml:space="preserve">Phase 6Launch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color w:val="444441"/>
                <w:sz w:val="20"/>
                <w:szCs w:val="20"/>
                <w:rtl w:val="0"/>
              </w:rPr>
              <w:t xml:space="preserve">Pratham</w:t>
            </w:r>
            <w:r w:rsidDel="00000000" w:rsidR="00000000" w:rsidRPr="00000000">
              <w:rPr>
                <w:rFonts w:ascii="Arial" w:cs="Arial" w:eastAsia="Arial" w:hAnsi="Arial"/>
                <w:color w:val="444441"/>
                <w:sz w:val="20"/>
                <w:szCs w:val="20"/>
                <w:rtl w:val="0"/>
              </w:rPr>
              <w:t xml:space="preserve"> (all sign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444441"/>
                <w:sz w:val="20"/>
                <w:szCs w:val="20"/>
                <w:rtl w:val="0"/>
              </w:rPr>
              <w:t xml:space="preserve">Existing Supabase data migrated to Neon and R2. All five members sign off on staging. DNS cutover performed. thenimble.in live on the new stack. Supabase deactivated. Monitoring confirmed active.</w:t>
            </w:r>
            <w:r w:rsidDel="00000000" w:rsidR="00000000" w:rsidRPr="00000000">
              <w:rPr>
                <w:rtl w:val="0"/>
              </w:rPr>
            </w:r>
          </w:p>
        </w:tc>
      </w:tr>
    </w:tbl>
    <w:p w:rsidR="00000000" w:rsidDel="00000000" w:rsidP="00000000" w:rsidRDefault="00000000" w:rsidRPr="00000000" w14:paraId="00000141">
      <w:pPr>
        <w:spacing w:after="0" w:before="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20.0" w:type="dxa"/>
              <w:left w:w="160.0" w:type="dxa"/>
              <w:bottom w:w="120.0" w:type="dxa"/>
              <w:right w:w="160.0" w:type="dxa"/>
            </w:tcMar>
          </w:tcPr>
          <w:p w:rsidR="00000000" w:rsidDel="00000000" w:rsidP="00000000" w:rsidRDefault="00000000" w:rsidRPr="00000000" w14:paraId="00000142">
            <w:pPr>
              <w:spacing w:after="40" w:before="0" w:lineRule="auto"/>
              <w:rPr/>
            </w:pPr>
            <w:r w:rsidDel="00000000" w:rsidR="00000000" w:rsidRPr="00000000">
              <w:rPr>
                <w:rFonts w:ascii="Arial" w:cs="Arial" w:eastAsia="Arial" w:hAnsi="Arial"/>
                <w:b w:val="1"/>
                <w:bCs w:val="1"/>
                <w:color w:val="444441"/>
                <w:sz w:val="20"/>
                <w:szCs w:val="20"/>
                <w:rtl w:val="0"/>
              </w:rPr>
              <w:t xml:space="preserve">Prepared for the Nimble engineering team</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Arial" w:cs="Arial" w:eastAsia="Arial" w:hAnsi="Arial"/>
                <w:i w:val="1"/>
                <w:iCs w:val="1"/>
                <w:color w:val="888780"/>
                <w:sz w:val="18"/>
                <w:szCs w:val="18"/>
                <w:rtl w:val="0"/>
              </w:rPr>
              <w:t xml:space="preserve">thenimble.in  •  May 2026  •  Internal use only</w:t>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color="cccccc" w:space="6" w:sz="4" w:val="single"/>
      </w:pBdr>
      <w:tabs>
        <w:tab w:val="right" w:leader="none" w:pos="9026"/>
      </w:tabs>
      <w:spacing w:after="0" w:before="100" w:lineRule="auto"/>
      <w:rPr/>
    </w:pPr>
    <w:r w:rsidDel="00000000" w:rsidR="00000000" w:rsidRPr="00000000">
      <w:rPr>
        <w:rFonts w:ascii="Arial" w:cs="Arial" w:eastAsia="Arial" w:hAnsi="Arial"/>
        <w:color w:val="888780"/>
        <w:sz w:val="18"/>
        <w:szCs w:val="18"/>
        <w:rtl w:val="0"/>
      </w:rPr>
      <w:t xml:space="preserve">thenimble.in  —  ConfidentialMay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bottom w:color="1a56a0" w:space="6" w:sz="4" w:val="single"/>
      </w:pBdr>
      <w:tabs>
        <w:tab w:val="right" w:leader="none" w:pos="9026"/>
      </w:tabs>
      <w:spacing w:after="100" w:before="0" w:lineRule="auto"/>
      <w:rPr/>
    </w:pPr>
    <w:r w:rsidDel="00000000" w:rsidR="00000000" w:rsidRPr="00000000">
      <w:rPr>
        <w:rFonts w:ascii="Arial" w:cs="Arial" w:eastAsia="Arial" w:hAnsi="Arial"/>
        <w:b w:val="1"/>
        <w:bCs w:val="1"/>
        <w:color w:val="1a56a0"/>
        <w:sz w:val="20"/>
        <w:szCs w:val="20"/>
        <w:rtl w:val="0"/>
      </w:rPr>
      <w:t xml:space="preserve">Nimble</w:t>
    </w:r>
    <w:r w:rsidDel="00000000" w:rsidR="00000000" w:rsidRPr="00000000">
      <w:rPr>
        <w:rFonts w:ascii="Arial" w:cs="Arial" w:eastAsia="Arial" w:hAnsi="Arial"/>
        <w:color w:val="888780"/>
        <w:sz w:val="20"/>
        <w:szCs w:val="20"/>
        <w:rtl w:val="0"/>
      </w:rPr>
      <w:t xml:space="preserve">Backend Migration — Team Responsibilities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a56a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44444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