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ato" w:cs="Lato" w:eastAsia="Lato" w:hAnsi="Lato"/>
          <w:color w:val="999999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600"/>
        <w:gridCol w:w="6480"/>
        <w:tblGridChange w:id="0">
          <w:tblGrid>
            <w:gridCol w:w="3600"/>
            <w:gridCol w:w="6480"/>
          </w:tblGrid>
        </w:tblGridChange>
      </w:tblGrid>
      <w:tr>
        <w:trPr>
          <w:trHeight w:val="28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Speech Classification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np1x19peam06" w:id="0"/>
            <w:bookmarkEnd w:id="0"/>
            <w:r w:rsidDel="00000000" w:rsidR="00000000" w:rsidRPr="00000000">
              <w:rPr>
                <w:rtl w:val="0"/>
              </w:rPr>
              <w:t xml:space="preserve">MCA Homework 2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Nishtha Singhal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2017302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20/3/20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8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2"/>
                <w:szCs w:val="22"/>
              </w:rPr>
            </w:pPr>
            <w:bookmarkStart w:colFirst="0" w:colLast="0" w:name="_p4f3lvfon4kg" w:id="1"/>
            <w:bookmarkEnd w:id="1"/>
            <w:r w:rsidDel="00000000" w:rsidR="00000000" w:rsidRPr="00000000">
              <w:rPr>
                <w:rFonts w:ascii="Lato" w:cs="Lato" w:eastAsia="Lato" w:hAnsi="Lato"/>
                <w:b w:val="0"/>
                <w:color w:val="666666"/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9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l28qqe692yqy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Question 3 - SVM Training Result on MFCC:</w:t>
            </w:r>
          </w:p>
          <w:p w:rsidR="00000000" w:rsidDel="00000000" w:rsidP="00000000" w:rsidRDefault="00000000" w:rsidRPr="00000000" w14:paraId="0000000A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t78by1fqety0" w:id="3"/>
            <w:bookmarkEnd w:id="3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   precision    recall  f1-score   support</w:t>
            </w:r>
          </w:p>
          <w:p w:rsidR="00000000" w:rsidDel="00000000" w:rsidP="00000000" w:rsidRDefault="00000000" w:rsidRPr="00000000" w14:paraId="0000000B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wagnm4lkbdmz" w:id="4"/>
            <w:bookmarkEnd w:id="4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0       0.52      0.64      0.57       239</w:t>
            </w:r>
          </w:p>
          <w:p w:rsidR="00000000" w:rsidDel="00000000" w:rsidP="00000000" w:rsidRDefault="00000000" w:rsidRPr="00000000" w14:paraId="0000000C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we9va74yt13v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1       0.40      0.47      0.43       209</w:t>
            </w:r>
          </w:p>
          <w:p w:rsidR="00000000" w:rsidDel="00000000" w:rsidP="00000000" w:rsidRDefault="00000000" w:rsidRPr="00000000" w14:paraId="0000000D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tcbdb06e4rpx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2       0.33      0.35      0.34       214</w:t>
            </w:r>
          </w:p>
          <w:p w:rsidR="00000000" w:rsidDel="00000000" w:rsidP="00000000" w:rsidRDefault="00000000" w:rsidRPr="00000000" w14:paraId="0000000E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51r5r0duhuqq" w:id="7"/>
            <w:bookmarkEnd w:id="7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3       0.49      0.53      0.51       225</w:t>
            </w:r>
          </w:p>
          <w:p w:rsidR="00000000" w:rsidDel="00000000" w:rsidP="00000000" w:rsidRDefault="00000000" w:rsidRPr="00000000" w14:paraId="0000000F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rxav0r80718i" w:id="8"/>
            <w:bookmarkEnd w:id="8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4       0.61      0.57      0.59       261</w:t>
            </w:r>
          </w:p>
          <w:p w:rsidR="00000000" w:rsidDel="00000000" w:rsidP="00000000" w:rsidRDefault="00000000" w:rsidRPr="00000000" w14:paraId="00000010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lfddsenm7ngl" w:id="9"/>
            <w:bookmarkEnd w:id="9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5       0.47      0.49      0.48       224</w:t>
            </w:r>
          </w:p>
          <w:p w:rsidR="00000000" w:rsidDel="00000000" w:rsidP="00000000" w:rsidRDefault="00000000" w:rsidRPr="00000000" w14:paraId="00000011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qvxv4ihq7qf" w:id="10"/>
            <w:bookmarkEnd w:id="10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6       0.75      0.69      0.72       245</w:t>
            </w:r>
          </w:p>
          <w:p w:rsidR="00000000" w:rsidDel="00000000" w:rsidP="00000000" w:rsidRDefault="00000000" w:rsidRPr="00000000" w14:paraId="00000012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9krkjkjvuwua" w:id="11"/>
            <w:bookmarkEnd w:id="11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7       0.53      0.47      0.50       240</w:t>
            </w:r>
          </w:p>
          <w:p w:rsidR="00000000" w:rsidDel="00000000" w:rsidP="00000000" w:rsidRDefault="00000000" w:rsidRPr="00000000" w14:paraId="00000013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w1szl485eevz" w:id="12"/>
            <w:bookmarkEnd w:id="12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8       0.62      0.54      0.58       226</w:t>
            </w:r>
          </w:p>
          <w:p w:rsidR="00000000" w:rsidDel="00000000" w:rsidP="00000000" w:rsidRDefault="00000000" w:rsidRPr="00000000" w14:paraId="00000014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myo519o6d41r" w:id="13"/>
            <w:bookmarkEnd w:id="13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9       0.39      0.33      0.36       215</w:t>
            </w:r>
          </w:p>
          <w:p w:rsidR="00000000" w:rsidDel="00000000" w:rsidP="00000000" w:rsidRDefault="00000000" w:rsidRPr="00000000" w14:paraId="00000015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3uzjxrkhgtm3" w:id="14"/>
            <w:bookmarkEnd w:id="14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accuracy                           0.51      2298</w:t>
            </w:r>
          </w:p>
          <w:p w:rsidR="00000000" w:rsidDel="00000000" w:rsidP="00000000" w:rsidRDefault="00000000" w:rsidRPr="00000000" w14:paraId="00000016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eqsfdzeigvtq" w:id="15"/>
            <w:bookmarkEnd w:id="15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macro avg       0.51      0.51      0.51      2298</w:t>
            </w:r>
          </w:p>
          <w:p w:rsidR="00000000" w:rsidDel="00000000" w:rsidP="00000000" w:rsidRDefault="00000000" w:rsidRPr="00000000" w14:paraId="00000017">
            <w:pPr>
              <w:pStyle w:val="Heading2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cwvryysd92eu" w:id="16"/>
            <w:bookmarkEnd w:id="16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weighted avg       0.52      0.51      0.51      2298</w:t>
            </w:r>
          </w:p>
          <w:p w:rsidR="00000000" w:rsidDel="00000000" w:rsidP="00000000" w:rsidRDefault="00000000" w:rsidRPr="00000000" w14:paraId="00000018">
            <w:pPr>
              <w:pStyle w:val="Heading2"/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bookmarkStart w:colFirst="0" w:colLast="0" w:name="_4lek9srnfgat" w:id="17"/>
            <w:bookmarkEnd w:id="17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Question 3 - SVM Training Result on spectrogram:</w:t>
            </w:r>
          </w:p>
          <w:p w:rsidR="00000000" w:rsidDel="00000000" w:rsidP="00000000" w:rsidRDefault="00000000" w:rsidRPr="00000000" w14:paraId="00000019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40vptuqk8hv3" w:id="18"/>
            <w:bookmarkEnd w:id="18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   precision    recall  f1-score   support</w:t>
            </w:r>
          </w:p>
          <w:p w:rsidR="00000000" w:rsidDel="00000000" w:rsidP="00000000" w:rsidRDefault="00000000" w:rsidRPr="00000000" w14:paraId="0000001A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2j3epb6akgl0" w:id="19"/>
            <w:bookmarkEnd w:id="19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0       0.62      0.36      0.46       239</w:t>
            </w:r>
          </w:p>
          <w:p w:rsidR="00000000" w:rsidDel="00000000" w:rsidP="00000000" w:rsidRDefault="00000000" w:rsidRPr="00000000" w14:paraId="0000001B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e31cuqtvpeil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1       0.40      0.54      0.46       209</w:t>
            </w:r>
          </w:p>
          <w:p w:rsidR="00000000" w:rsidDel="00000000" w:rsidP="00000000" w:rsidRDefault="00000000" w:rsidRPr="00000000" w14:paraId="0000001C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5dt8d8exuuux" w:id="21"/>
            <w:bookmarkEnd w:id="21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2       0.35      0.44      0.39       214</w:t>
            </w:r>
          </w:p>
          <w:p w:rsidR="00000000" w:rsidDel="00000000" w:rsidP="00000000" w:rsidRDefault="00000000" w:rsidRPr="00000000" w14:paraId="0000001D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n0m6959546m" w:id="22"/>
            <w:bookmarkEnd w:id="22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3       0.47      0.25      0.33       225</w:t>
            </w:r>
          </w:p>
          <w:p w:rsidR="00000000" w:rsidDel="00000000" w:rsidP="00000000" w:rsidRDefault="00000000" w:rsidRPr="00000000" w14:paraId="0000001E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l0mb3y9iql00" w:id="23"/>
            <w:bookmarkEnd w:id="23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4       0.72      0.52      0.60       261</w:t>
            </w:r>
          </w:p>
          <w:p w:rsidR="00000000" w:rsidDel="00000000" w:rsidP="00000000" w:rsidRDefault="00000000" w:rsidRPr="00000000" w14:paraId="0000001F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jnkeompsadzr" w:id="24"/>
            <w:bookmarkEnd w:id="24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5       0.61      0.48      0.54       224</w:t>
            </w:r>
          </w:p>
          <w:p w:rsidR="00000000" w:rsidDel="00000000" w:rsidP="00000000" w:rsidRDefault="00000000" w:rsidRPr="00000000" w14:paraId="00000020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qed0n6e9ew5l" w:id="25"/>
            <w:bookmarkEnd w:id="25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6       0.32      0.83      0.47       245</w:t>
            </w:r>
          </w:p>
          <w:p w:rsidR="00000000" w:rsidDel="00000000" w:rsidP="00000000" w:rsidRDefault="00000000" w:rsidRPr="00000000" w14:paraId="00000021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52jvg44y4gnc" w:id="26"/>
            <w:bookmarkEnd w:id="26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7       0.68      0.41      0.51       240</w:t>
            </w:r>
          </w:p>
          <w:p w:rsidR="00000000" w:rsidDel="00000000" w:rsidP="00000000" w:rsidRDefault="00000000" w:rsidRPr="00000000" w14:paraId="00000022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tfpx3vzcr9yb" w:id="27"/>
            <w:bookmarkEnd w:id="27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8       0.49      0.50      0.49       226</w:t>
            </w:r>
          </w:p>
          <w:p w:rsidR="00000000" w:rsidDel="00000000" w:rsidP="00000000" w:rsidRDefault="00000000" w:rsidRPr="00000000" w14:paraId="00000023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7tmxwamubzv2" w:id="28"/>
            <w:bookmarkEnd w:id="28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       9       0.65      0.35      0.45       215</w:t>
            </w:r>
          </w:p>
          <w:p w:rsidR="00000000" w:rsidDel="00000000" w:rsidP="00000000" w:rsidRDefault="00000000" w:rsidRPr="00000000" w14:paraId="00000024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tgi9qjv2ipkx" w:id="29"/>
            <w:bookmarkEnd w:id="29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 accuracy                           0.47      2298</w:t>
            </w:r>
          </w:p>
          <w:p w:rsidR="00000000" w:rsidDel="00000000" w:rsidP="00000000" w:rsidRDefault="00000000" w:rsidRPr="00000000" w14:paraId="00000025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96mzep9c9ng0" w:id="30"/>
            <w:bookmarkEnd w:id="30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   macro avg       0.53      0.47      0.47      2298</w:t>
            </w:r>
          </w:p>
          <w:p w:rsidR="00000000" w:rsidDel="00000000" w:rsidP="00000000" w:rsidRDefault="00000000" w:rsidRPr="00000000" w14:paraId="00000026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1yq9l34e264d" w:id="31"/>
            <w:bookmarkEnd w:id="31"/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weighted avg       0.53      0.47      0.47      2298</w:t>
            </w:r>
          </w:p>
          <w:p w:rsidR="00000000" w:rsidDel="00000000" w:rsidP="00000000" w:rsidRDefault="00000000" w:rsidRPr="00000000" w14:paraId="00000027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w73gmpnd2z5c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Lines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pfz2w1ftpxjh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16"/>
                <w:szCs w:val="16"/>
                <w:highlight w:val="white"/>
              </w:rPr>
            </w:pPr>
            <w:bookmarkStart w:colFirst="0" w:colLast="0" w:name="_70mpfeuj4kl9" w:id="34"/>
            <w:bookmarkEnd w:id="3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</w:rPr>
            </w:pPr>
            <w:bookmarkStart w:colFirst="0" w:colLast="0" w:name="_e3k1ndaqzt8x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aswmb0gv8e7f" w:id="36"/>
            <w:bookmarkEnd w:id="36"/>
            <w:r w:rsidDel="00000000" w:rsidR="00000000" w:rsidRPr="00000000">
              <w:rPr>
                <w:sz w:val="22"/>
                <w:szCs w:val="22"/>
                <w:rtl w:val="0"/>
              </w:rPr>
              <w:t xml:space="preserve">Question 1 - Spectrogram plots</w:t>
            </w:r>
          </w:p>
          <w:p w:rsidR="00000000" w:rsidDel="00000000" w:rsidP="00000000" w:rsidRDefault="00000000" w:rsidRPr="00000000" w14:paraId="0000002D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pnr617aalu95" w:id="37"/>
            <w:bookmarkEnd w:id="37"/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3714750" cy="249555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4750" cy="249555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4750" cy="249555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4750" cy="249555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4750" cy="24955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widowControl w:val="0"/>
              <w:rPr/>
            </w:pPr>
            <w:bookmarkStart w:colFirst="0" w:colLast="0" w:name="_jjxz543ilmyl" w:id="38"/>
            <w:bookmarkEnd w:id="38"/>
            <w:r w:rsidDel="00000000" w:rsidR="00000000" w:rsidRPr="00000000">
              <w:rPr>
                <w:sz w:val="22"/>
                <w:szCs w:val="22"/>
                <w:rtl w:val="0"/>
              </w:rPr>
              <w:t xml:space="preserve">Question 2 - MFCC plots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05225" cy="249555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05225" cy="249555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05225" cy="249555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05225" cy="24955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05225" cy="249555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https://fairyonice.github.io/implement-the-spectrogram-from-scratch-in-python.html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https://haythamfayek.com/2016/04/21/speech-processing-for-machine-learning.html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hyperlink" Target="https://fairyonice.github.io/implement-the-spectrogram-from-scratch-in-python.html" TargetMode="Externa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haythamfayek.com/2016/04/21/speech-processing-for-machine-learning.html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