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7A9B" w:rsidRDefault="007A77C1" w:rsidP="00A87A9B">
      <w:pPr>
        <w:tabs>
          <w:tab w:val="left" w:pos="284"/>
        </w:tabs>
        <w:spacing w:after="0" w:line="240" w:lineRule="auto"/>
        <w:rPr>
          <w:rFonts w:ascii="Times New Roman" w:hAnsi="Times New Roman" w:cs="Times New Roman"/>
          <w:lang w:val="en-US"/>
        </w:rPr>
      </w:pPr>
      <w:r w:rsidRPr="007A77C1">
        <w:rPr>
          <w:rFonts w:ascii="Times New Roman" w:hAnsi="Times New Roman" w:cs="Times New Roman"/>
          <w:lang w:val="ru-RU"/>
        </w:rPr>
        <w:t>УДК 004.774.6:628.1.033-047.36(476-26)</w:t>
      </w:r>
    </w:p>
    <w:p w:rsidR="007A77C1" w:rsidRPr="007A77C1" w:rsidRDefault="007A77C1" w:rsidP="00A87A9B">
      <w:pPr>
        <w:tabs>
          <w:tab w:val="left" w:pos="284"/>
        </w:tabs>
        <w:spacing w:after="0" w:line="240" w:lineRule="auto"/>
        <w:rPr>
          <w:rFonts w:ascii="Times New Roman" w:hAnsi="Times New Roman" w:cs="Times New Roman"/>
          <w:lang w:val="en-US"/>
        </w:rPr>
      </w:pPr>
    </w:p>
    <w:p w:rsidR="00E914F1" w:rsidRPr="000B6961" w:rsidRDefault="00A87A9B" w:rsidP="00E914F1">
      <w:pPr>
        <w:tabs>
          <w:tab w:val="left" w:pos="284"/>
        </w:tabs>
        <w:spacing w:after="0" w:line="240" w:lineRule="auto"/>
        <w:jc w:val="center"/>
        <w:rPr>
          <w:rFonts w:ascii="Times New Roman" w:hAnsi="Times New Roman" w:cs="Times New Roman"/>
          <w:b/>
          <w:bCs/>
          <w:sz w:val="28"/>
          <w:szCs w:val="28"/>
          <w:lang w:val="ru-RU"/>
        </w:rPr>
      </w:pPr>
      <w:r w:rsidRPr="00A87A9B">
        <w:rPr>
          <w:rFonts w:ascii="Times New Roman" w:hAnsi="Times New Roman" w:cs="Times New Roman"/>
          <w:b/>
          <w:bCs/>
          <w:sz w:val="28"/>
          <w:szCs w:val="28"/>
          <w:lang w:val="ru-RU"/>
        </w:rPr>
        <w:t>ВЕБ-ПРИЛОЖЕНИЕ ПО УСОВЕРШЕНСТВОВАНИЮ ВИЗУАЛИЗАЦИИ МОНИТОРИНГА КАЧЕСТВА ВОДЫ ПОСРЕДСТВОМ ВВЕДЕНИЯ ЦВЕТНЫХ ГЕКСАГОНОВ НА КАРТЕ ГОРОДА МИНСКА</w:t>
      </w:r>
    </w:p>
    <w:p w:rsidR="00E914F1" w:rsidRPr="000B6961" w:rsidRDefault="00E914F1" w:rsidP="00E914F1">
      <w:pPr>
        <w:tabs>
          <w:tab w:val="left" w:pos="284"/>
        </w:tabs>
        <w:spacing w:after="0" w:line="240" w:lineRule="auto"/>
        <w:jc w:val="center"/>
        <w:rPr>
          <w:rFonts w:ascii="Times New Roman" w:hAnsi="Times New Roman" w:cs="Times New Roman"/>
          <w:b/>
          <w:bCs/>
          <w:sz w:val="28"/>
          <w:szCs w:val="28"/>
          <w:lang w:val="ru-RU"/>
        </w:rPr>
      </w:pPr>
    </w:p>
    <w:p w:rsidR="00A87A9B" w:rsidRPr="000B6961" w:rsidRDefault="00A87A9B" w:rsidP="00A87A9B">
      <w:pPr>
        <w:tabs>
          <w:tab w:val="left" w:pos="284"/>
        </w:tabs>
        <w:spacing w:after="0" w:line="240" w:lineRule="auto"/>
        <w:jc w:val="center"/>
        <w:rPr>
          <w:rFonts w:ascii="Times New Roman" w:hAnsi="Times New Roman" w:cs="Times New Roman"/>
          <w:i/>
          <w:iCs/>
          <w:sz w:val="22"/>
          <w:szCs w:val="22"/>
          <w:lang w:val="ru-RU"/>
        </w:rPr>
      </w:pPr>
      <w:r w:rsidRPr="00A87A9B">
        <w:rPr>
          <w:rFonts w:ascii="Times New Roman" w:hAnsi="Times New Roman" w:cs="Times New Roman"/>
          <w:i/>
          <w:iCs/>
          <w:sz w:val="22"/>
          <w:szCs w:val="22"/>
          <w:lang w:val="ru-RU"/>
        </w:rPr>
        <w:t xml:space="preserve">Пантус </w:t>
      </w:r>
      <w:r w:rsidR="004D3C3B">
        <w:rPr>
          <w:rFonts w:ascii="Times New Roman" w:hAnsi="Times New Roman" w:cs="Times New Roman"/>
          <w:i/>
          <w:iCs/>
          <w:sz w:val="22"/>
          <w:szCs w:val="22"/>
          <w:lang w:val="ru-RU"/>
        </w:rPr>
        <w:t>Р</w:t>
      </w:r>
      <w:r w:rsidR="004D3C3B" w:rsidRPr="000B6961">
        <w:rPr>
          <w:rFonts w:ascii="Times New Roman" w:hAnsi="Times New Roman" w:cs="Times New Roman"/>
          <w:i/>
          <w:iCs/>
          <w:sz w:val="22"/>
          <w:szCs w:val="22"/>
          <w:lang w:val="ru-RU"/>
        </w:rPr>
        <w:t>.</w:t>
      </w:r>
      <w:r w:rsidR="004D3C3B">
        <w:rPr>
          <w:rFonts w:ascii="Times New Roman" w:hAnsi="Times New Roman" w:cs="Times New Roman"/>
          <w:i/>
          <w:iCs/>
          <w:sz w:val="22"/>
          <w:szCs w:val="22"/>
          <w:lang w:val="ru-RU"/>
        </w:rPr>
        <w:t>В</w:t>
      </w:r>
      <w:r w:rsidR="004D3C3B" w:rsidRPr="000B6961">
        <w:rPr>
          <w:rFonts w:ascii="Times New Roman" w:hAnsi="Times New Roman" w:cs="Times New Roman"/>
          <w:i/>
          <w:iCs/>
          <w:sz w:val="22"/>
          <w:szCs w:val="22"/>
          <w:lang w:val="ru-RU"/>
        </w:rPr>
        <w:t>.</w:t>
      </w:r>
    </w:p>
    <w:p w:rsidR="00E914F1" w:rsidRPr="000B6961" w:rsidRDefault="00E914F1" w:rsidP="00A87A9B">
      <w:pPr>
        <w:tabs>
          <w:tab w:val="left" w:pos="284"/>
        </w:tabs>
        <w:spacing w:after="0" w:line="240" w:lineRule="auto"/>
        <w:jc w:val="center"/>
        <w:rPr>
          <w:rFonts w:ascii="Times New Roman" w:hAnsi="Times New Roman" w:cs="Times New Roman"/>
          <w:i/>
          <w:iCs/>
          <w:sz w:val="22"/>
          <w:szCs w:val="22"/>
          <w:lang w:val="ru-RU"/>
        </w:rPr>
      </w:pPr>
    </w:p>
    <w:p w:rsidR="00E914F1" w:rsidRPr="00E914F1" w:rsidRDefault="00A87A9B" w:rsidP="00A87A9B">
      <w:pPr>
        <w:tabs>
          <w:tab w:val="left" w:pos="284"/>
        </w:tabs>
        <w:spacing w:after="0" w:line="240" w:lineRule="auto"/>
        <w:jc w:val="center"/>
        <w:rPr>
          <w:rFonts w:ascii="Times New Roman" w:hAnsi="Times New Roman" w:cs="Times New Roman"/>
          <w:i/>
          <w:iCs/>
          <w:sz w:val="20"/>
          <w:szCs w:val="20"/>
        </w:rPr>
      </w:pPr>
      <w:r w:rsidRPr="00E914F1">
        <w:rPr>
          <w:rFonts w:ascii="Times New Roman" w:hAnsi="Times New Roman" w:cs="Times New Roman"/>
          <w:i/>
          <w:iCs/>
          <w:sz w:val="20"/>
          <w:szCs w:val="20"/>
        </w:rPr>
        <w:t xml:space="preserve">Белорусский государственный университет информатики и радиоэлектроники, </w:t>
      </w:r>
    </w:p>
    <w:p w:rsidR="00A87A9B" w:rsidRPr="00A87A9B" w:rsidRDefault="00A87A9B" w:rsidP="00A87A9B">
      <w:pPr>
        <w:tabs>
          <w:tab w:val="left" w:pos="284"/>
        </w:tabs>
        <w:spacing w:after="0" w:line="240" w:lineRule="auto"/>
        <w:jc w:val="center"/>
        <w:rPr>
          <w:rFonts w:ascii="Times New Roman" w:hAnsi="Times New Roman" w:cs="Times New Roman"/>
          <w:i/>
          <w:iCs/>
          <w:sz w:val="20"/>
          <w:szCs w:val="20"/>
          <w:lang w:val="ru-RU"/>
        </w:rPr>
      </w:pPr>
      <w:r w:rsidRPr="00E914F1">
        <w:rPr>
          <w:rFonts w:ascii="Times New Roman" w:hAnsi="Times New Roman" w:cs="Times New Roman"/>
          <w:i/>
          <w:iCs/>
          <w:sz w:val="20"/>
          <w:szCs w:val="20"/>
        </w:rPr>
        <w:t>г. Минск, Республика Беларусь</w:t>
      </w:r>
    </w:p>
    <w:p w:rsidR="00A87A9B" w:rsidRPr="000B6961" w:rsidRDefault="00A87A9B" w:rsidP="00A87A9B">
      <w:pPr>
        <w:tabs>
          <w:tab w:val="left" w:pos="284"/>
        </w:tabs>
        <w:spacing w:after="0" w:line="240" w:lineRule="auto"/>
        <w:jc w:val="center"/>
        <w:rPr>
          <w:rFonts w:ascii="Times New Roman" w:hAnsi="Times New Roman" w:cs="Times New Roman"/>
          <w:i/>
          <w:iCs/>
          <w:sz w:val="22"/>
          <w:szCs w:val="22"/>
          <w:lang w:val="ru-RU"/>
        </w:rPr>
      </w:pPr>
    </w:p>
    <w:p w:rsidR="00E914F1" w:rsidRDefault="00E914F1" w:rsidP="00A87A9B">
      <w:pPr>
        <w:tabs>
          <w:tab w:val="left" w:pos="284"/>
        </w:tabs>
        <w:spacing w:after="0" w:line="240" w:lineRule="auto"/>
        <w:jc w:val="center"/>
        <w:rPr>
          <w:rFonts w:ascii="Times New Roman" w:hAnsi="Times New Roman" w:cs="Times New Roman"/>
          <w:i/>
          <w:iCs/>
          <w:sz w:val="20"/>
          <w:szCs w:val="20"/>
        </w:rPr>
      </w:pPr>
      <w:r w:rsidRPr="00E914F1">
        <w:rPr>
          <w:rFonts w:ascii="Times New Roman" w:hAnsi="Times New Roman" w:cs="Times New Roman"/>
          <w:i/>
          <w:iCs/>
          <w:sz w:val="20"/>
          <w:szCs w:val="20"/>
        </w:rPr>
        <w:t>Научный руководитель: Цявловская Н.В. – магистр технических наук, старший преподаватель кафедры ИПиЭ</w:t>
      </w:r>
    </w:p>
    <w:p w:rsidR="00E914F1" w:rsidRDefault="00E914F1" w:rsidP="00A87A9B">
      <w:pPr>
        <w:tabs>
          <w:tab w:val="left" w:pos="284"/>
        </w:tabs>
        <w:spacing w:after="0" w:line="240" w:lineRule="auto"/>
        <w:jc w:val="center"/>
        <w:rPr>
          <w:rFonts w:ascii="Times New Roman" w:hAnsi="Times New Roman" w:cs="Times New Roman"/>
          <w:i/>
          <w:iCs/>
          <w:sz w:val="20"/>
          <w:szCs w:val="20"/>
        </w:rPr>
      </w:pPr>
    </w:p>
    <w:p w:rsidR="00E914F1" w:rsidRPr="00E914F1" w:rsidRDefault="00E914F1" w:rsidP="00E914F1">
      <w:pPr>
        <w:tabs>
          <w:tab w:val="left" w:pos="284"/>
        </w:tabs>
        <w:spacing w:after="0" w:line="240" w:lineRule="auto"/>
        <w:ind w:left="851" w:right="851"/>
        <w:jc w:val="both"/>
        <w:rPr>
          <w:rFonts w:ascii="Times New Roman" w:hAnsi="Times New Roman" w:cs="Times New Roman"/>
          <w:sz w:val="20"/>
          <w:szCs w:val="20"/>
        </w:rPr>
      </w:pPr>
      <w:r w:rsidRPr="00E914F1">
        <w:rPr>
          <w:rFonts w:ascii="Times New Roman" w:hAnsi="Times New Roman" w:cs="Times New Roman"/>
          <w:b/>
          <w:bCs/>
          <w:sz w:val="20"/>
          <w:szCs w:val="20"/>
        </w:rPr>
        <w:t>Аннотация.</w:t>
      </w:r>
      <w:r w:rsidRPr="00E914F1">
        <w:rPr>
          <w:rFonts w:ascii="Times New Roman" w:hAnsi="Times New Roman" w:cs="Times New Roman"/>
          <w:sz w:val="20"/>
          <w:szCs w:val="20"/>
        </w:rPr>
        <w:t xml:space="preserve"> </w:t>
      </w:r>
      <w:r w:rsidR="009B4101" w:rsidRPr="009B4101">
        <w:rPr>
          <w:rFonts w:ascii="Times New Roman" w:hAnsi="Times New Roman" w:cs="Times New Roman"/>
          <w:color w:val="000000"/>
          <w:sz w:val="20"/>
          <w:szCs w:val="20"/>
        </w:rPr>
        <w:t>Разработано веб-приложение для усовершенствования визуализации мониторинга качества воды в городе Минске. Приложение автоматически собирает данные о параметрах качества воды с сайта Минскводоканала, анализирует их и сравнивает с предельно допустимыми значениями. Для наглядного отображения информации используется гексагональная разметка карт, где цвет каждого гексагона соответствует уровню загрязнения воды.</w:t>
      </w:r>
    </w:p>
    <w:p w:rsidR="00E914F1" w:rsidRDefault="00E914F1" w:rsidP="00E914F1">
      <w:pPr>
        <w:tabs>
          <w:tab w:val="left" w:pos="284"/>
        </w:tabs>
        <w:spacing w:after="0" w:line="240" w:lineRule="auto"/>
        <w:ind w:left="851" w:right="851"/>
        <w:jc w:val="center"/>
      </w:pPr>
    </w:p>
    <w:p w:rsidR="00E914F1" w:rsidRPr="000B6961" w:rsidRDefault="00E914F1" w:rsidP="00E914F1">
      <w:pPr>
        <w:tabs>
          <w:tab w:val="left" w:pos="284"/>
        </w:tabs>
        <w:spacing w:after="0" w:line="240" w:lineRule="auto"/>
        <w:ind w:left="851" w:right="851"/>
        <w:jc w:val="both"/>
        <w:rPr>
          <w:rFonts w:ascii="Times New Roman" w:hAnsi="Times New Roman" w:cs="Times New Roman"/>
          <w:color w:val="000000"/>
          <w:sz w:val="20"/>
          <w:szCs w:val="20"/>
          <w:lang w:val="ru-RU"/>
        </w:rPr>
      </w:pPr>
      <w:r w:rsidRPr="00E914F1">
        <w:rPr>
          <w:rFonts w:ascii="Times New Roman" w:hAnsi="Times New Roman" w:cs="Times New Roman"/>
          <w:b/>
          <w:bCs/>
          <w:sz w:val="20"/>
          <w:szCs w:val="20"/>
        </w:rPr>
        <w:t>Ключевые слова:</w:t>
      </w:r>
      <w:r w:rsidRPr="00E914F1">
        <w:rPr>
          <w:rFonts w:ascii="Times New Roman" w:hAnsi="Times New Roman" w:cs="Times New Roman"/>
          <w:sz w:val="20"/>
          <w:szCs w:val="20"/>
        </w:rPr>
        <w:t xml:space="preserve"> </w:t>
      </w:r>
      <w:r w:rsidR="009B4101" w:rsidRPr="009B4101">
        <w:rPr>
          <w:rFonts w:ascii="Times New Roman" w:hAnsi="Times New Roman" w:cs="Times New Roman"/>
          <w:color w:val="000000"/>
          <w:sz w:val="20"/>
          <w:szCs w:val="20"/>
        </w:rPr>
        <w:t>мониторинг качества воды, веб-приложение, визуализация данных, гексагональная карта, экологическая безопасность</w:t>
      </w:r>
      <w:r w:rsidR="009B4101" w:rsidRPr="009B4101">
        <w:rPr>
          <w:rFonts w:ascii="Times New Roman" w:hAnsi="Times New Roman" w:cs="Times New Roman"/>
          <w:color w:val="000000"/>
          <w:sz w:val="20"/>
          <w:szCs w:val="20"/>
          <w:lang w:val="ru-RU"/>
        </w:rPr>
        <w:t>.</w:t>
      </w:r>
    </w:p>
    <w:p w:rsidR="009B4101" w:rsidRPr="000B6961" w:rsidRDefault="009B4101" w:rsidP="00E914F1">
      <w:pPr>
        <w:tabs>
          <w:tab w:val="left" w:pos="284"/>
        </w:tabs>
        <w:spacing w:after="0" w:line="240" w:lineRule="auto"/>
        <w:ind w:left="851" w:right="851"/>
        <w:jc w:val="both"/>
        <w:rPr>
          <w:rFonts w:ascii="Times New Roman" w:hAnsi="Times New Roman" w:cs="Times New Roman"/>
          <w:color w:val="000000"/>
          <w:sz w:val="20"/>
          <w:szCs w:val="20"/>
          <w:lang w:val="ru-RU"/>
        </w:rPr>
      </w:pPr>
    </w:p>
    <w:p w:rsidR="009B4101" w:rsidRDefault="009B4101" w:rsidP="009B4101">
      <w:pPr>
        <w:spacing w:after="0" w:line="240" w:lineRule="auto"/>
        <w:ind w:firstLine="567"/>
        <w:jc w:val="both"/>
        <w:outlineLvl w:val="3"/>
        <w:rPr>
          <w:rFonts w:ascii="Times New Roman" w:eastAsia="Times New Roman" w:hAnsi="Times New Roman" w:cs="Times New Roman"/>
          <w:color w:val="000000"/>
          <w:kern w:val="0"/>
          <w:lang w:val="ru-RU"/>
          <w14:ligatures w14:val="none"/>
        </w:rPr>
      </w:pPr>
      <w:r w:rsidRPr="009B4101">
        <w:rPr>
          <w:rFonts w:ascii="Times New Roman" w:eastAsia="Times New Roman" w:hAnsi="Times New Roman" w:cs="Times New Roman"/>
          <w:b/>
          <w:bCs/>
          <w:i/>
          <w:iCs/>
          <w:color w:val="000000"/>
          <w:kern w:val="0"/>
          <w14:ligatures w14:val="none"/>
        </w:rPr>
        <w:t>Основной текст</w:t>
      </w:r>
      <w:r w:rsidRPr="009B4101">
        <w:rPr>
          <w:rFonts w:ascii="Times New Roman" w:eastAsia="Times New Roman" w:hAnsi="Times New Roman" w:cs="Times New Roman"/>
          <w:b/>
          <w:bCs/>
          <w:color w:val="000000"/>
          <w:kern w:val="0"/>
          <w14:ligatures w14:val="none"/>
        </w:rPr>
        <w:t>.</w:t>
      </w:r>
      <w:r w:rsidRPr="009B4101">
        <w:rPr>
          <w:rFonts w:ascii="Times New Roman" w:eastAsia="Times New Roman" w:hAnsi="Times New Roman" w:cs="Times New Roman"/>
          <w:color w:val="000000"/>
          <w:kern w:val="0"/>
          <w14:ligatures w14:val="none"/>
        </w:rPr>
        <w:t xml:space="preserve"> Контроль качества питьевой воды является важной задачей для обеспечения здоровья населения. В настоящее время данные о составе воды публикуются на сайте Минскводоканала в</w:t>
      </w:r>
      <w:r>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lang w:val="ru-RU"/>
          <w14:ligatures w14:val="none"/>
        </w:rPr>
        <w:t>форме, представленной в таблице 1</w:t>
      </w:r>
      <w:r w:rsidRPr="009B4101">
        <w:rPr>
          <w:rFonts w:ascii="Times New Roman" w:eastAsia="Times New Roman" w:hAnsi="Times New Roman" w:cs="Times New Roman"/>
          <w:color w:val="000000"/>
          <w:kern w:val="0"/>
          <w14:ligatures w14:val="none"/>
        </w:rPr>
        <w:t xml:space="preserve">, что затрудняет их оперативный анализ и сравнение. Для улучшения восприятия пользователем требуется усовершенствование отображения информации предоставляемой сайтом </w:t>
      </w:r>
      <w:r w:rsidR="000B6961">
        <w:rPr>
          <w:rFonts w:ascii="Times New Roman" w:eastAsia="Times New Roman" w:hAnsi="Times New Roman" w:cs="Times New Roman"/>
          <w:color w:val="000000"/>
          <w:kern w:val="0"/>
          <w:lang w:val="ru-RU"/>
          <w14:ligatures w14:val="none"/>
        </w:rPr>
        <w:t>М</w:t>
      </w:r>
      <w:r w:rsidRPr="009B4101">
        <w:rPr>
          <w:rFonts w:ascii="Times New Roman" w:eastAsia="Times New Roman" w:hAnsi="Times New Roman" w:cs="Times New Roman"/>
          <w:color w:val="000000"/>
          <w:kern w:val="0"/>
          <w14:ligatures w14:val="none"/>
        </w:rPr>
        <w:t>инскводоканала.</w:t>
      </w:r>
    </w:p>
    <w:p w:rsidR="001922DF" w:rsidRDefault="001922DF" w:rsidP="009B4101">
      <w:pPr>
        <w:spacing w:after="0" w:line="240" w:lineRule="auto"/>
        <w:ind w:firstLine="567"/>
        <w:jc w:val="both"/>
        <w:outlineLvl w:val="3"/>
        <w:rPr>
          <w:rFonts w:ascii="Times New Roman" w:eastAsia="Times New Roman" w:hAnsi="Times New Roman" w:cs="Times New Roman"/>
          <w:kern w:val="0"/>
          <w:lang w:val="ru-RU"/>
          <w14:ligatures w14:val="none"/>
        </w:rPr>
      </w:pPr>
    </w:p>
    <w:p w:rsidR="001922DF" w:rsidRPr="009B4101" w:rsidRDefault="001922DF" w:rsidP="001922DF">
      <w:pPr>
        <w:spacing w:after="0" w:line="240" w:lineRule="auto"/>
        <w:jc w:val="both"/>
        <w:outlineLvl w:val="3"/>
        <w:rPr>
          <w:rFonts w:ascii="Times New Roman" w:eastAsia="Times New Roman" w:hAnsi="Times New Roman" w:cs="Times New Roman"/>
          <w:kern w:val="0"/>
          <w:sz w:val="20"/>
          <w:szCs w:val="20"/>
          <w:lang w:val="ru-RU"/>
          <w14:ligatures w14:val="none"/>
        </w:rPr>
      </w:pPr>
      <w:r w:rsidRPr="001922DF">
        <w:rPr>
          <w:rFonts w:ascii="Times New Roman" w:eastAsia="Times New Roman" w:hAnsi="Times New Roman" w:cs="Times New Roman"/>
          <w:kern w:val="0"/>
          <w:sz w:val="20"/>
          <w:szCs w:val="20"/>
          <w:lang w:val="ru-RU"/>
          <w14:ligatures w14:val="none"/>
        </w:rPr>
        <w:t xml:space="preserve">Таблица 1 – Формат отображения информации на сайте </w:t>
      </w:r>
      <w:r w:rsidR="000B6961">
        <w:rPr>
          <w:rFonts w:ascii="Times New Roman" w:eastAsia="Times New Roman" w:hAnsi="Times New Roman" w:cs="Times New Roman"/>
          <w:kern w:val="0"/>
          <w:sz w:val="20"/>
          <w:szCs w:val="20"/>
          <w:lang w:val="ru-RU"/>
          <w14:ligatures w14:val="none"/>
        </w:rPr>
        <w:t>М</w:t>
      </w:r>
      <w:r w:rsidRPr="001922DF">
        <w:rPr>
          <w:rFonts w:ascii="Times New Roman" w:eastAsia="Times New Roman" w:hAnsi="Times New Roman" w:cs="Times New Roman"/>
          <w:kern w:val="0"/>
          <w:sz w:val="20"/>
          <w:szCs w:val="20"/>
          <w:lang w:val="ru-RU"/>
          <w14:ligatures w14:val="none"/>
        </w:rPr>
        <w:t>инс</w:t>
      </w:r>
      <w:r>
        <w:rPr>
          <w:rFonts w:ascii="Times New Roman" w:eastAsia="Times New Roman" w:hAnsi="Times New Roman" w:cs="Times New Roman"/>
          <w:kern w:val="0"/>
          <w:sz w:val="20"/>
          <w:szCs w:val="20"/>
          <w:lang w:val="ru-RU"/>
          <w14:ligatures w14:val="none"/>
        </w:rPr>
        <w:t xml:space="preserve">кого </w:t>
      </w:r>
      <w:r w:rsidRPr="001922DF">
        <w:rPr>
          <w:rFonts w:ascii="Times New Roman" w:eastAsia="Times New Roman" w:hAnsi="Times New Roman" w:cs="Times New Roman"/>
          <w:kern w:val="0"/>
          <w:sz w:val="20"/>
          <w:szCs w:val="20"/>
          <w:lang w:val="ru-RU"/>
          <w14:ligatures w14:val="none"/>
        </w:rPr>
        <w:t>водоканала</w:t>
      </w:r>
    </w:p>
    <w:tbl>
      <w:tblPr>
        <w:tblStyle w:val="TableGrid"/>
        <w:tblW w:w="0" w:type="auto"/>
        <w:tblLook w:val="04A0" w:firstRow="1" w:lastRow="0" w:firstColumn="1" w:lastColumn="0" w:noHBand="0" w:noVBand="1"/>
      </w:tblPr>
      <w:tblGrid>
        <w:gridCol w:w="2490"/>
        <w:gridCol w:w="2490"/>
        <w:gridCol w:w="2490"/>
        <w:gridCol w:w="2491"/>
      </w:tblGrid>
      <w:tr w:rsidR="001922DF" w:rsidTr="001922DF">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Показатель</w:t>
            </w:r>
          </w:p>
        </w:tc>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Единицы измерения</w:t>
            </w:r>
          </w:p>
        </w:tc>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Значение</w:t>
            </w:r>
          </w:p>
        </w:tc>
        <w:tc>
          <w:tcPr>
            <w:tcW w:w="2491" w:type="dxa"/>
          </w:tcPr>
          <w:p w:rsidR="001922DF" w:rsidRPr="009E4D1A" w:rsidRDefault="00A56B58" w:rsidP="009B4101">
            <w:pPr>
              <w:jc w:val="both"/>
              <w:rPr>
                <w:rFonts w:ascii="Times New Roman" w:eastAsia="Times New Roman" w:hAnsi="Times New Roman" w:cs="Times New Roman"/>
                <w:kern w:val="0"/>
                <w:lang w:val="en-US"/>
                <w14:ligatures w14:val="none"/>
              </w:rPr>
            </w:pPr>
            <w:r w:rsidRPr="009E4D1A">
              <w:rPr>
                <w:rFonts w:ascii="Times New Roman" w:eastAsia="Times New Roman" w:hAnsi="Times New Roman" w:cs="Times New Roman"/>
                <w:color w:val="000000" w:themeColor="text1"/>
                <w:kern w:val="0"/>
                <w:lang w:val="ru-RU"/>
                <w14:ligatures w14:val="none"/>
              </w:rPr>
              <w:t>ПДК</w:t>
            </w:r>
            <w:r w:rsidR="007A77C1" w:rsidRPr="009E4D1A">
              <w:rPr>
                <w:rFonts w:ascii="Times New Roman" w:eastAsia="Times New Roman" w:hAnsi="Times New Roman" w:cs="Times New Roman"/>
                <w:color w:val="000000" w:themeColor="text1"/>
                <w:kern w:val="0"/>
                <w:lang w:val="en-US"/>
                <w14:ligatures w14:val="none"/>
              </w:rPr>
              <w:t xml:space="preserve">, </w:t>
            </w:r>
            <w:r w:rsidR="000B6961" w:rsidRPr="009E4D1A">
              <w:rPr>
                <w:rFonts w:ascii="Times New Roman" w:eastAsia="Times New Roman" w:hAnsi="Times New Roman" w:cs="Times New Roman"/>
                <w:color w:val="000000" w:themeColor="text1"/>
                <w:kern w:val="0"/>
                <w:lang w:val="ru-RU"/>
                <w14:ligatures w14:val="none"/>
              </w:rPr>
              <w:t xml:space="preserve">ед. </w:t>
            </w:r>
            <w:r w:rsidR="009E4D1A" w:rsidRPr="009E4D1A">
              <w:rPr>
                <w:rFonts w:ascii="Times New Roman" w:eastAsia="Times New Roman" w:hAnsi="Times New Roman" w:cs="Times New Roman"/>
                <w:color w:val="000000" w:themeColor="text1"/>
                <w:kern w:val="0"/>
                <w:lang w:val="ru-RU"/>
                <w14:ligatures w14:val="none"/>
              </w:rPr>
              <w:t>и</w:t>
            </w:r>
            <w:r w:rsidR="000B6961" w:rsidRPr="009E4D1A">
              <w:rPr>
                <w:rFonts w:ascii="Times New Roman" w:eastAsia="Times New Roman" w:hAnsi="Times New Roman" w:cs="Times New Roman"/>
                <w:color w:val="000000" w:themeColor="text1"/>
                <w:kern w:val="0"/>
                <w:lang w:val="ru-RU"/>
                <w14:ligatures w14:val="none"/>
              </w:rPr>
              <w:t>зм</w:t>
            </w:r>
            <w:r w:rsidR="009E4D1A" w:rsidRPr="009E4D1A">
              <w:rPr>
                <w:rFonts w:ascii="Times New Roman" w:eastAsia="Times New Roman" w:hAnsi="Times New Roman" w:cs="Times New Roman"/>
                <w:color w:val="000000" w:themeColor="text1"/>
                <w:kern w:val="0"/>
                <w:lang w:val="en-US"/>
                <w14:ligatures w14:val="none"/>
              </w:rPr>
              <w:t>.</w:t>
            </w:r>
          </w:p>
        </w:tc>
      </w:tr>
      <w:tr w:rsidR="001922DF" w:rsidTr="001922DF">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Запах</w:t>
            </w:r>
          </w:p>
        </w:tc>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Баллы</w:t>
            </w:r>
          </w:p>
        </w:tc>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0/0</w:t>
            </w:r>
          </w:p>
        </w:tc>
        <w:tc>
          <w:tcPr>
            <w:tcW w:w="2491" w:type="dxa"/>
          </w:tcPr>
          <w:p w:rsidR="001922DF" w:rsidRPr="009E4D1A"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2</w:t>
            </w:r>
            <w:r w:rsidR="009E4D1A">
              <w:rPr>
                <w:rFonts w:ascii="Times New Roman" w:eastAsia="Times New Roman" w:hAnsi="Times New Roman" w:cs="Times New Roman"/>
                <w:kern w:val="0"/>
                <w:lang w:val="en-US"/>
                <w14:ligatures w14:val="none"/>
              </w:rPr>
              <w:t xml:space="preserve"> </w:t>
            </w:r>
            <w:r w:rsidR="009E4D1A">
              <w:rPr>
                <w:rFonts w:ascii="Times New Roman" w:eastAsia="Times New Roman" w:hAnsi="Times New Roman" w:cs="Times New Roman"/>
                <w:kern w:val="0"/>
                <w:lang w:val="ru-RU"/>
                <w14:ligatures w14:val="none"/>
              </w:rPr>
              <w:t>балла</w:t>
            </w:r>
          </w:p>
        </w:tc>
      </w:tr>
      <w:tr w:rsidR="001922DF" w:rsidTr="001922DF">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Привкус</w:t>
            </w:r>
          </w:p>
        </w:tc>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Баллы</w:t>
            </w:r>
          </w:p>
        </w:tc>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0</w:t>
            </w:r>
          </w:p>
        </w:tc>
        <w:tc>
          <w:tcPr>
            <w:tcW w:w="2491"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2</w:t>
            </w:r>
            <w:r w:rsidR="009E4D1A">
              <w:rPr>
                <w:rFonts w:ascii="Times New Roman" w:eastAsia="Times New Roman" w:hAnsi="Times New Roman" w:cs="Times New Roman"/>
                <w:kern w:val="0"/>
                <w:lang w:val="ru-RU"/>
                <w14:ligatures w14:val="none"/>
              </w:rPr>
              <w:t xml:space="preserve"> балла</w:t>
            </w:r>
          </w:p>
        </w:tc>
      </w:tr>
      <w:tr w:rsidR="001922DF" w:rsidTr="001922DF">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Цветность</w:t>
            </w:r>
          </w:p>
        </w:tc>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Градусы</w:t>
            </w:r>
          </w:p>
        </w:tc>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5</w:t>
            </w:r>
          </w:p>
        </w:tc>
        <w:tc>
          <w:tcPr>
            <w:tcW w:w="2491"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20</w:t>
            </w:r>
            <w:r w:rsidR="009E4D1A">
              <w:rPr>
                <w:rFonts w:ascii="Times New Roman" w:eastAsia="Times New Roman" w:hAnsi="Times New Roman" w:cs="Times New Roman"/>
                <w:kern w:val="0"/>
                <w:lang w:val="ru-RU"/>
                <w14:ligatures w14:val="none"/>
              </w:rPr>
              <w:t xml:space="preserve"> градусов</w:t>
            </w:r>
          </w:p>
        </w:tc>
      </w:tr>
      <w:tr w:rsidR="001922DF" w:rsidTr="001922DF">
        <w:tc>
          <w:tcPr>
            <w:tcW w:w="2490" w:type="dxa"/>
          </w:tcPr>
          <w:p w:rsidR="001922DF" w:rsidRPr="00A56B58" w:rsidRDefault="00A56B58" w:rsidP="009B4101">
            <w:pPr>
              <w:jc w:val="both"/>
              <w:rPr>
                <w:rFonts w:ascii="Times New Roman" w:eastAsia="Times New Roman" w:hAnsi="Times New Roman" w:cs="Times New Roman"/>
                <w:kern w:val="0"/>
                <w:lang w:val="ru-RU"/>
                <w14:ligatures w14:val="none"/>
              </w:rPr>
            </w:pPr>
            <w:r>
              <w:rPr>
                <w:rFonts w:ascii="Times New Roman" w:eastAsia="Times New Roman" w:hAnsi="Times New Roman" w:cs="Times New Roman"/>
                <w:kern w:val="0"/>
                <w:lang w:val="ru-RU"/>
                <w14:ligatures w14:val="none"/>
              </w:rPr>
              <w:t>Мутность</w:t>
            </w:r>
          </w:p>
        </w:tc>
        <w:tc>
          <w:tcPr>
            <w:tcW w:w="2490" w:type="dxa"/>
          </w:tcPr>
          <w:p w:rsidR="001922DF" w:rsidRPr="000B6961" w:rsidRDefault="00A56B58" w:rsidP="009B4101">
            <w:pPr>
              <w:jc w:val="both"/>
              <w:rPr>
                <w:rFonts w:ascii="Times New Roman" w:eastAsia="Times New Roman" w:hAnsi="Times New Roman" w:cs="Times New Roman"/>
                <w:kern w:val="0"/>
                <w:vertAlign w:val="superscript"/>
                <w:lang w:val="ru-RU"/>
                <w14:ligatures w14:val="none"/>
              </w:rPr>
            </w:pPr>
            <w:r>
              <w:rPr>
                <w:rFonts w:ascii="Times New Roman" w:eastAsia="Times New Roman" w:hAnsi="Times New Roman" w:cs="Times New Roman"/>
                <w:kern w:val="0"/>
                <w:lang w:val="ru-RU"/>
                <w14:ligatures w14:val="none"/>
              </w:rPr>
              <w:t>мг/дм</w:t>
            </w:r>
            <w:r w:rsidRPr="000B6961">
              <w:rPr>
                <w:rFonts w:ascii="Times New Roman" w:eastAsia="Times New Roman" w:hAnsi="Times New Roman" w:cs="Times New Roman"/>
                <w:kern w:val="0"/>
                <w:vertAlign w:val="superscript"/>
                <w:lang w:val="ru-RU"/>
                <w14:ligatures w14:val="none"/>
              </w:rPr>
              <w:t>3</w:t>
            </w:r>
          </w:p>
        </w:tc>
        <w:tc>
          <w:tcPr>
            <w:tcW w:w="2490" w:type="dxa"/>
          </w:tcPr>
          <w:p w:rsidR="001922DF" w:rsidRPr="000B6961" w:rsidRDefault="00A56B58" w:rsidP="009B4101">
            <w:pPr>
              <w:jc w:val="both"/>
              <w:rPr>
                <w:rFonts w:ascii="Times New Roman" w:eastAsia="Times New Roman" w:hAnsi="Times New Roman" w:cs="Times New Roman"/>
                <w:kern w:val="0"/>
                <w:lang w:val="ru-RU"/>
                <w14:ligatures w14:val="none"/>
              </w:rPr>
            </w:pPr>
            <w:r w:rsidRPr="000B6961">
              <w:rPr>
                <w:rFonts w:ascii="Times New Roman" w:eastAsia="Times New Roman" w:hAnsi="Times New Roman" w:cs="Times New Roman"/>
                <w:kern w:val="0"/>
                <w:lang w:val="ru-RU"/>
                <w14:ligatures w14:val="none"/>
              </w:rPr>
              <w:t>&lt;0.58</w:t>
            </w:r>
          </w:p>
        </w:tc>
        <w:tc>
          <w:tcPr>
            <w:tcW w:w="2491" w:type="dxa"/>
          </w:tcPr>
          <w:p w:rsidR="001922DF" w:rsidRPr="009E4D1A" w:rsidRDefault="00A56B58" w:rsidP="009B4101">
            <w:pPr>
              <w:jc w:val="both"/>
              <w:rPr>
                <w:rFonts w:ascii="Times New Roman" w:eastAsia="Times New Roman" w:hAnsi="Times New Roman" w:cs="Times New Roman"/>
                <w:kern w:val="0"/>
                <w:vertAlign w:val="superscript"/>
                <w:lang w:val="ru-RU"/>
                <w14:ligatures w14:val="none"/>
              </w:rPr>
            </w:pPr>
            <w:r>
              <w:rPr>
                <w:rFonts w:ascii="Times New Roman" w:eastAsia="Times New Roman" w:hAnsi="Times New Roman" w:cs="Times New Roman"/>
                <w:kern w:val="0"/>
                <w:lang w:val="ru-RU"/>
                <w14:ligatures w14:val="none"/>
              </w:rPr>
              <w:t>1,5</w:t>
            </w:r>
            <w:r w:rsidR="009E4D1A">
              <w:rPr>
                <w:rFonts w:ascii="Times New Roman" w:eastAsia="Times New Roman" w:hAnsi="Times New Roman" w:cs="Times New Roman"/>
                <w:kern w:val="0"/>
                <w:lang w:val="ru-RU"/>
                <w14:ligatures w14:val="none"/>
              </w:rPr>
              <w:t xml:space="preserve"> мг/дм</w:t>
            </w:r>
            <w:r w:rsidR="009E4D1A">
              <w:rPr>
                <w:rFonts w:ascii="Times New Roman" w:eastAsia="Times New Roman" w:hAnsi="Times New Roman" w:cs="Times New Roman"/>
                <w:kern w:val="0"/>
                <w:vertAlign w:val="superscript"/>
                <w:lang w:val="ru-RU"/>
                <w14:ligatures w14:val="none"/>
              </w:rPr>
              <w:t>3</w:t>
            </w:r>
          </w:p>
        </w:tc>
      </w:tr>
    </w:tbl>
    <w:p w:rsidR="009B4101" w:rsidRPr="009B4101" w:rsidRDefault="009B4101" w:rsidP="009B4101">
      <w:pPr>
        <w:spacing w:after="0" w:line="240" w:lineRule="auto"/>
        <w:ind w:firstLine="567"/>
        <w:jc w:val="both"/>
        <w:rPr>
          <w:rFonts w:ascii="Times New Roman" w:eastAsia="Times New Roman" w:hAnsi="Times New Roman" w:cs="Times New Roman"/>
          <w:kern w:val="0"/>
          <w14:ligatures w14:val="none"/>
        </w:rPr>
      </w:pPr>
    </w:p>
    <w:p w:rsidR="009B4101" w:rsidRPr="009B4101" w:rsidRDefault="009B4101" w:rsidP="00CE3A82">
      <w:pPr>
        <w:spacing w:after="0" w:line="240" w:lineRule="auto"/>
        <w:ind w:firstLine="567"/>
        <w:jc w:val="both"/>
        <w:rPr>
          <w:rFonts w:ascii="Times New Roman" w:eastAsia="Times New Roman" w:hAnsi="Times New Roman" w:cs="Times New Roman"/>
          <w:kern w:val="0"/>
          <w:lang w:val="ru-RU"/>
          <w14:ligatures w14:val="none"/>
        </w:rPr>
      </w:pPr>
      <w:r w:rsidRPr="009B4101">
        <w:rPr>
          <w:rFonts w:ascii="Times New Roman" w:eastAsia="Times New Roman" w:hAnsi="Times New Roman" w:cs="Times New Roman"/>
          <w:color w:val="000000"/>
          <w:kern w:val="0"/>
          <w14:ligatures w14:val="none"/>
        </w:rPr>
        <w:t xml:space="preserve">Для работы веб-приложения используются данные с сайта Минскводоканала, где регулярно </w:t>
      </w:r>
      <w:r w:rsidR="003D65C6">
        <w:rPr>
          <w:rFonts w:ascii="Times New Roman" w:eastAsia="Times New Roman" w:hAnsi="Times New Roman" w:cs="Times New Roman"/>
          <w:color w:val="000000"/>
          <w:kern w:val="0"/>
          <w:lang w:val="ru-RU"/>
          <w14:ligatures w14:val="none"/>
        </w:rPr>
        <w:t xml:space="preserve">обновляется </w:t>
      </w:r>
      <w:r w:rsidRPr="009B4101">
        <w:rPr>
          <w:rFonts w:ascii="Times New Roman" w:eastAsia="Times New Roman" w:hAnsi="Times New Roman" w:cs="Times New Roman"/>
          <w:color w:val="000000"/>
          <w:kern w:val="0"/>
          <w14:ligatures w14:val="none"/>
        </w:rPr>
        <w:t>информац</w:t>
      </w:r>
      <w:proofErr w:type="spellStart"/>
      <w:r w:rsidR="003D65C6">
        <w:rPr>
          <w:rFonts w:ascii="Times New Roman" w:eastAsia="Times New Roman" w:hAnsi="Times New Roman" w:cs="Times New Roman"/>
          <w:color w:val="000000"/>
          <w:kern w:val="0"/>
          <w:lang w:val="ru-RU"/>
          <w14:ligatures w14:val="none"/>
        </w:rPr>
        <w:t>ия</w:t>
      </w:r>
      <w:proofErr w:type="spellEnd"/>
      <w:r w:rsidR="003D65C6">
        <w:rPr>
          <w:rFonts w:ascii="Times New Roman" w:eastAsia="Times New Roman" w:hAnsi="Times New Roman" w:cs="Times New Roman"/>
          <w:color w:val="000000"/>
          <w:kern w:val="0"/>
          <w:lang w:val="ru-RU"/>
          <w14:ligatures w14:val="none"/>
        </w:rPr>
        <w:t xml:space="preserve"> </w:t>
      </w:r>
      <w:r w:rsidRPr="009B4101">
        <w:rPr>
          <w:rFonts w:ascii="Times New Roman" w:eastAsia="Times New Roman" w:hAnsi="Times New Roman" w:cs="Times New Roman"/>
          <w:color w:val="000000"/>
          <w:kern w:val="0"/>
          <w14:ligatures w14:val="none"/>
        </w:rPr>
        <w:t xml:space="preserve">о средних показателях воды за прошедший месяц или за более короткий срок, если были технические сбои или плановые переключения [1]. Параметры </w:t>
      </w:r>
      <w:r w:rsidR="00086D21">
        <w:rPr>
          <w:rFonts w:ascii="Times New Roman" w:eastAsia="Times New Roman" w:hAnsi="Times New Roman" w:cs="Times New Roman"/>
          <w:color w:val="000000"/>
          <w:kern w:val="0"/>
          <w:lang w:val="ru-RU"/>
          <w14:ligatures w14:val="none"/>
        </w:rPr>
        <w:t>воды, которые предоставляются в открытых источниках,</w:t>
      </w:r>
      <w:r w:rsidRPr="009B4101">
        <w:rPr>
          <w:rFonts w:ascii="Times New Roman" w:eastAsia="Times New Roman" w:hAnsi="Times New Roman" w:cs="Times New Roman"/>
          <w:color w:val="000000"/>
          <w:kern w:val="0"/>
          <w14:ligatures w14:val="none"/>
        </w:rPr>
        <w:t xml:space="preserve"> включают:</w:t>
      </w:r>
      <w:r w:rsidR="00CE3A82">
        <w:rPr>
          <w:rFonts w:ascii="Times New Roman" w:eastAsia="Times New Roman" w:hAnsi="Times New Roman" w:cs="Times New Roman"/>
          <w:color w:val="000000"/>
          <w:kern w:val="0"/>
          <w:lang w:val="ru-RU"/>
          <w14:ligatures w14:val="none"/>
        </w:rPr>
        <w:t xml:space="preserve"> </w:t>
      </w:r>
      <w:r w:rsidRPr="009B4101">
        <w:rPr>
          <w:rFonts w:ascii="Times New Roman" w:eastAsia="Times New Roman" w:hAnsi="Times New Roman" w:cs="Times New Roman"/>
          <w:color w:val="000000"/>
          <w:kern w:val="0"/>
          <w14:ligatures w14:val="none"/>
        </w:rPr>
        <w:t>запах, привкус, цветность, мутность, жесткость, водородный показатель (pH)</w:t>
      </w:r>
      <w:r w:rsidR="00CE3A82" w:rsidRPr="00CE3A82">
        <w:rPr>
          <w:rFonts w:ascii="Times New Roman" w:eastAsia="Times New Roman" w:hAnsi="Times New Roman" w:cs="Times New Roman"/>
          <w:color w:val="000000"/>
          <w:kern w:val="0"/>
          <w:lang w:val="ru-RU"/>
          <w14:ligatures w14:val="none"/>
        </w:rPr>
        <w:t xml:space="preserve">, </w:t>
      </w:r>
      <w:r w:rsidRPr="009B4101">
        <w:rPr>
          <w:rFonts w:ascii="Times New Roman" w:eastAsia="Times New Roman" w:hAnsi="Times New Roman" w:cs="Times New Roman"/>
          <w:color w:val="000000"/>
          <w:kern w:val="0"/>
          <w14:ligatures w14:val="none"/>
        </w:rPr>
        <w:t>содержание железа, марганца, аммиака, нитритов, нитратов, хлоридов, нефтепродуктов, сульфатов и суммарного остаточного хлора.</w:t>
      </w:r>
      <w:r w:rsidR="00CE3A82">
        <w:rPr>
          <w:rFonts w:ascii="Times New Roman" w:eastAsia="Times New Roman" w:hAnsi="Times New Roman" w:cs="Times New Roman"/>
          <w:kern w:val="0"/>
          <w:lang w:val="ru-RU"/>
          <w14:ligatures w14:val="none"/>
        </w:rPr>
        <w:t xml:space="preserve"> </w:t>
      </w:r>
      <w:r w:rsidRPr="009B4101">
        <w:rPr>
          <w:rFonts w:ascii="Times New Roman" w:eastAsia="Times New Roman" w:hAnsi="Times New Roman" w:cs="Times New Roman"/>
          <w:color w:val="000000"/>
          <w:kern w:val="0"/>
          <w14:ligatures w14:val="none"/>
        </w:rPr>
        <w:t>Все собранные данные автоматически сравниваются с предельно допустимыми нормами. На основании этого анализа каждому району города присваивается цветовая метка, отражающая степень соответствия воды санитарным стандартам.</w:t>
      </w:r>
    </w:p>
    <w:p w:rsidR="00CE3A82" w:rsidRDefault="009B4101" w:rsidP="009B4101">
      <w:pPr>
        <w:spacing w:after="0" w:line="240" w:lineRule="auto"/>
        <w:ind w:firstLine="567"/>
        <w:jc w:val="both"/>
        <w:rPr>
          <w:rFonts w:ascii="Times New Roman" w:eastAsia="Times New Roman" w:hAnsi="Times New Roman" w:cs="Times New Roman"/>
          <w:color w:val="000000"/>
          <w:kern w:val="0"/>
          <w:lang w:val="ru-RU"/>
          <w14:ligatures w14:val="none"/>
        </w:rPr>
      </w:pPr>
      <w:r w:rsidRPr="009B4101">
        <w:rPr>
          <w:rFonts w:ascii="Times New Roman" w:eastAsia="Times New Roman" w:hAnsi="Times New Roman" w:cs="Times New Roman"/>
          <w:color w:val="000000"/>
          <w:kern w:val="0"/>
          <w14:ligatures w14:val="none"/>
        </w:rPr>
        <w:t>Для наглядного представления данных на карте выбрана гексагональная сетка, поскольку она обладает рядом преимуществ перед другими способами отображения</w:t>
      </w:r>
      <w:r w:rsidR="00CE3A82">
        <w:rPr>
          <w:rFonts w:ascii="Times New Roman" w:eastAsia="Times New Roman" w:hAnsi="Times New Roman" w:cs="Times New Roman"/>
          <w:color w:val="000000"/>
          <w:kern w:val="0"/>
          <w14:ligatures w14:val="none"/>
        </w:rPr>
        <w:t xml:space="preserve"> [2]</w:t>
      </w:r>
      <w:r w:rsidRPr="009B4101">
        <w:rPr>
          <w:rFonts w:ascii="Times New Roman" w:eastAsia="Times New Roman" w:hAnsi="Times New Roman" w:cs="Times New Roman"/>
          <w:color w:val="000000"/>
          <w:kern w:val="0"/>
          <w14:ligatures w14:val="none"/>
        </w:rPr>
        <w:t>:</w:t>
      </w:r>
    </w:p>
    <w:p w:rsidR="003C3128" w:rsidRPr="000B6961" w:rsidRDefault="00CE3A82" w:rsidP="003C3128">
      <w:pPr>
        <w:spacing w:after="0" w:line="240" w:lineRule="auto"/>
        <w:ind w:firstLine="567"/>
        <w:jc w:val="both"/>
        <w:rPr>
          <w:rFonts w:ascii="Times New Roman" w:eastAsia="Times New Roman" w:hAnsi="Times New Roman" w:cs="Times New Roman"/>
          <w:color w:val="000000"/>
          <w:kern w:val="0"/>
          <w:lang w:val="ru-RU"/>
          <w14:ligatures w14:val="none"/>
        </w:rPr>
      </w:pPr>
      <w:r>
        <w:rPr>
          <w:rFonts w:ascii="Times New Roman" w:eastAsia="Times New Roman" w:hAnsi="Times New Roman" w:cs="Times New Roman"/>
          <w:color w:val="000000"/>
          <w:kern w:val="0"/>
          <w:lang w:val="ru-RU"/>
          <w14:ligatures w14:val="none"/>
        </w:rPr>
        <w:t>1 Р</w:t>
      </w:r>
      <w:r w:rsidR="009B4101" w:rsidRPr="009B4101">
        <w:rPr>
          <w:rFonts w:ascii="Times New Roman" w:eastAsia="Times New Roman" w:hAnsi="Times New Roman" w:cs="Times New Roman"/>
          <w:color w:val="000000"/>
          <w:kern w:val="0"/>
          <w14:ligatures w14:val="none"/>
        </w:rPr>
        <w:t>авномерное покрытие территории, в отличие от квадратной сетки, где соседние области могут быть наклонены по диагонали</w:t>
      </w:r>
      <w:r w:rsidR="003C3128">
        <w:rPr>
          <w:rFonts w:ascii="Times New Roman" w:eastAsia="Times New Roman" w:hAnsi="Times New Roman" w:cs="Times New Roman"/>
          <w:color w:val="000000"/>
          <w:kern w:val="0"/>
          <w:lang w:val="ru-RU"/>
          <w14:ligatures w14:val="none"/>
        </w:rPr>
        <w:t xml:space="preserve"> или иметь промежуток, не покрытый областью фигуры</w:t>
      </w:r>
      <w:r w:rsidRPr="00CE3A82">
        <w:rPr>
          <w:rFonts w:ascii="Times New Roman" w:eastAsia="Times New Roman" w:hAnsi="Times New Roman" w:cs="Times New Roman"/>
          <w:color w:val="000000"/>
          <w:kern w:val="0"/>
          <w:lang w:val="ru-RU"/>
          <w14:ligatures w14:val="none"/>
        </w:rPr>
        <w:t>;</w:t>
      </w:r>
    </w:p>
    <w:p w:rsidR="00CE3A82" w:rsidRDefault="00CE3A82" w:rsidP="003C3128">
      <w:pPr>
        <w:spacing w:after="0" w:line="240" w:lineRule="auto"/>
        <w:ind w:firstLine="567"/>
        <w:jc w:val="both"/>
        <w:rPr>
          <w:rFonts w:ascii="Times New Roman" w:eastAsia="Times New Roman" w:hAnsi="Times New Roman" w:cs="Times New Roman"/>
          <w:color w:val="000000"/>
          <w:kern w:val="0"/>
          <w:lang w:val="ru-RU"/>
          <w14:ligatures w14:val="none"/>
        </w:rPr>
      </w:pPr>
      <w:r>
        <w:rPr>
          <w:rFonts w:ascii="Times New Roman" w:eastAsia="Times New Roman" w:hAnsi="Times New Roman" w:cs="Times New Roman"/>
          <w:color w:val="000000"/>
          <w:kern w:val="0"/>
          <w:lang w:val="ru-RU"/>
          <w14:ligatures w14:val="none"/>
        </w:rPr>
        <w:t xml:space="preserve">2 </w:t>
      </w:r>
      <w:r w:rsidR="003C3128" w:rsidRPr="009B4101">
        <w:rPr>
          <w:rFonts w:ascii="Times New Roman" w:eastAsia="Times New Roman" w:hAnsi="Times New Roman" w:cs="Times New Roman"/>
          <w:color w:val="000000"/>
          <w:kern w:val="0"/>
          <w14:ligatures w14:val="none"/>
        </w:rPr>
        <w:t>Гексагональная сетка позволяет эффективно визуализировать различия в качестве воды между районами и избежать резких переходов между зонами, что делает отображение более понятным</w:t>
      </w:r>
      <w:r w:rsidR="009B4101" w:rsidRPr="009B4101">
        <w:rPr>
          <w:rFonts w:ascii="Times New Roman" w:eastAsia="Times New Roman" w:hAnsi="Times New Roman" w:cs="Times New Roman"/>
          <w:color w:val="000000"/>
          <w:kern w:val="0"/>
          <w14:ligatures w14:val="none"/>
        </w:rPr>
        <w:t>;</w:t>
      </w:r>
    </w:p>
    <w:p w:rsidR="009B4101" w:rsidRPr="003C3128" w:rsidRDefault="00CE3A82" w:rsidP="009B4101">
      <w:pPr>
        <w:spacing w:after="0" w:line="240" w:lineRule="auto"/>
        <w:ind w:firstLine="567"/>
        <w:jc w:val="both"/>
        <w:rPr>
          <w:rFonts w:ascii="Times New Roman" w:eastAsia="Times New Roman" w:hAnsi="Times New Roman" w:cs="Times New Roman"/>
          <w:color w:val="000000"/>
          <w:kern w:val="0"/>
          <w:lang w:val="ru-RU"/>
          <w14:ligatures w14:val="none"/>
        </w:rPr>
      </w:pPr>
      <w:r>
        <w:rPr>
          <w:rFonts w:ascii="Times New Roman" w:eastAsia="Times New Roman" w:hAnsi="Times New Roman" w:cs="Times New Roman"/>
          <w:color w:val="000000"/>
          <w:kern w:val="0"/>
          <w:lang w:val="ru-RU"/>
          <w14:ligatures w14:val="none"/>
        </w:rPr>
        <w:lastRenderedPageBreak/>
        <w:t>3 Отображение гексагонов на карте имеет иерархичную структуру</w:t>
      </w:r>
      <w:r w:rsidR="007A77C1">
        <w:rPr>
          <w:rFonts w:ascii="Times New Roman" w:eastAsia="Times New Roman" w:hAnsi="Times New Roman" w:cs="Times New Roman"/>
          <w:color w:val="000000"/>
          <w:kern w:val="0"/>
          <w:lang w:val="ru-RU"/>
          <w14:ligatures w14:val="none"/>
        </w:rPr>
        <w:t xml:space="preserve">, что позволяет </w:t>
      </w:r>
      <w:r>
        <w:rPr>
          <w:rFonts w:ascii="Times New Roman" w:eastAsia="Times New Roman" w:hAnsi="Times New Roman" w:cs="Times New Roman"/>
          <w:color w:val="000000"/>
          <w:kern w:val="0"/>
          <w:lang w:val="ru-RU"/>
          <w14:ligatures w14:val="none"/>
        </w:rPr>
        <w:t>поддерживать различные резолюции</w:t>
      </w:r>
      <w:r w:rsidR="003D65C6">
        <w:rPr>
          <w:rFonts w:ascii="Times New Roman" w:eastAsia="Times New Roman" w:hAnsi="Times New Roman" w:cs="Times New Roman"/>
          <w:color w:val="000000"/>
          <w:kern w:val="0"/>
          <w:lang w:val="ru-RU"/>
          <w14:ligatures w14:val="none"/>
        </w:rPr>
        <w:t>,</w:t>
      </w:r>
      <w:r>
        <w:rPr>
          <w:rFonts w:ascii="Times New Roman" w:eastAsia="Times New Roman" w:hAnsi="Times New Roman" w:cs="Times New Roman"/>
          <w:color w:val="000000"/>
          <w:kern w:val="0"/>
          <w:lang w:val="ru-RU"/>
          <w14:ligatures w14:val="none"/>
        </w:rPr>
        <w:t xml:space="preserve"> которые будут отвечать за получившийся размер гексагона</w:t>
      </w:r>
      <w:r w:rsidR="003C3128" w:rsidRPr="003C3128">
        <w:rPr>
          <w:rFonts w:ascii="Times New Roman" w:eastAsia="Times New Roman" w:hAnsi="Times New Roman" w:cs="Times New Roman"/>
          <w:color w:val="000000"/>
          <w:kern w:val="0"/>
          <w:lang w:val="ru-RU"/>
          <w14:ligatures w14:val="none"/>
        </w:rPr>
        <w:t>;</w:t>
      </w:r>
    </w:p>
    <w:p w:rsidR="00191009" w:rsidRPr="003D65C6" w:rsidRDefault="003C3128" w:rsidP="00191009">
      <w:pPr>
        <w:spacing w:after="0" w:line="240" w:lineRule="auto"/>
        <w:ind w:firstLine="567"/>
        <w:jc w:val="both"/>
        <w:rPr>
          <w:rFonts w:ascii="Times New Roman" w:eastAsia="Times New Roman" w:hAnsi="Times New Roman" w:cs="Times New Roman"/>
          <w:color w:val="000000"/>
          <w:kern w:val="0"/>
          <w:lang w:val="ru-RU"/>
          <w14:ligatures w14:val="none"/>
        </w:rPr>
      </w:pPr>
      <w:r w:rsidRPr="003C3128">
        <w:rPr>
          <w:rFonts w:ascii="Times New Roman" w:eastAsia="Times New Roman" w:hAnsi="Times New Roman" w:cs="Times New Roman"/>
          <w:color w:val="000000"/>
          <w:kern w:val="0"/>
          <w:lang w:val="ru-RU"/>
          <w14:ligatures w14:val="none"/>
        </w:rPr>
        <w:t>4</w:t>
      </w:r>
      <w:r>
        <w:rPr>
          <w:rFonts w:ascii="Times New Roman" w:eastAsia="Times New Roman" w:hAnsi="Times New Roman" w:cs="Times New Roman"/>
          <w:color w:val="000000"/>
          <w:kern w:val="0"/>
          <w:lang w:val="ru-RU"/>
          <w14:ligatures w14:val="none"/>
        </w:rPr>
        <w:t xml:space="preserve"> </w:t>
      </w:r>
      <w:r w:rsidR="00F73DC0">
        <w:rPr>
          <w:rFonts w:ascii="Times New Roman" w:eastAsia="Times New Roman" w:hAnsi="Times New Roman" w:cs="Times New Roman"/>
          <w:color w:val="000000"/>
          <w:kern w:val="0"/>
          <w:lang w:val="ru-RU"/>
          <w14:ligatures w14:val="none"/>
        </w:rPr>
        <w:t>Геометрия шестиугольника облегчает представление кривых реальных объектов, таких как дороги или реки</w:t>
      </w:r>
      <w:r w:rsidR="00F73DC0" w:rsidRPr="00F73DC0">
        <w:rPr>
          <w:rFonts w:ascii="Times New Roman" w:eastAsia="Times New Roman" w:hAnsi="Times New Roman" w:cs="Times New Roman"/>
          <w:color w:val="000000"/>
          <w:kern w:val="0"/>
          <w:lang w:val="ru-RU"/>
          <w14:ligatures w14:val="none"/>
        </w:rPr>
        <w:t xml:space="preserve"> [3];</w:t>
      </w:r>
    </w:p>
    <w:p w:rsidR="00191009" w:rsidRDefault="00191009" w:rsidP="00191009">
      <w:pPr>
        <w:spacing w:after="0" w:line="240" w:lineRule="auto"/>
        <w:ind w:firstLine="567"/>
        <w:jc w:val="both"/>
        <w:rPr>
          <w:rFonts w:ascii="Times New Roman" w:hAnsi="Times New Roman" w:cs="Times New Roman"/>
        </w:rPr>
      </w:pPr>
      <w:r w:rsidRPr="00191009">
        <w:rPr>
          <w:rFonts w:ascii="Times New Roman" w:hAnsi="Times New Roman" w:cs="Times New Roman"/>
        </w:rPr>
        <w:t xml:space="preserve">Назначение веб-приложения состоит в </w:t>
      </w:r>
      <w:r>
        <w:rPr>
          <w:rFonts w:ascii="Times New Roman" w:hAnsi="Times New Roman" w:cs="Times New Roman"/>
          <w:lang w:val="ru-RU"/>
        </w:rPr>
        <w:t xml:space="preserve">улучшении </w:t>
      </w:r>
      <w:r w:rsidRPr="00191009">
        <w:rPr>
          <w:rFonts w:ascii="Times New Roman" w:hAnsi="Times New Roman" w:cs="Times New Roman"/>
        </w:rPr>
        <w:t>мониторинг</w:t>
      </w:r>
      <w:r>
        <w:rPr>
          <w:rFonts w:ascii="Times New Roman" w:hAnsi="Times New Roman" w:cs="Times New Roman"/>
          <w:lang w:val="ru-RU"/>
        </w:rPr>
        <w:t xml:space="preserve">а качества воды по данным, которые предоставляет </w:t>
      </w:r>
      <w:r w:rsidR="007A77C1" w:rsidRPr="007A77C1">
        <w:rPr>
          <w:rFonts w:ascii="Times New Roman" w:hAnsi="Times New Roman" w:cs="Times New Roman"/>
          <w:color w:val="000000" w:themeColor="text1"/>
          <w:lang w:val="ru-RU"/>
        </w:rPr>
        <w:t>М</w:t>
      </w:r>
      <w:r w:rsidR="0027626B" w:rsidRPr="007A77C1">
        <w:rPr>
          <w:rFonts w:ascii="Times New Roman" w:hAnsi="Times New Roman" w:cs="Times New Roman"/>
          <w:color w:val="000000" w:themeColor="text1"/>
          <w:lang w:val="ru-RU"/>
        </w:rPr>
        <w:t xml:space="preserve">инский </w:t>
      </w:r>
      <w:r>
        <w:rPr>
          <w:rFonts w:ascii="Times New Roman" w:hAnsi="Times New Roman" w:cs="Times New Roman"/>
          <w:lang w:val="ru-RU"/>
        </w:rPr>
        <w:t>водоканал на своем сайте</w:t>
      </w:r>
      <w:r w:rsidRPr="00191009">
        <w:rPr>
          <w:rFonts w:ascii="Times New Roman" w:hAnsi="Times New Roman" w:cs="Times New Roman"/>
          <w:lang w:val="ru-RU"/>
        </w:rPr>
        <w:t>.</w:t>
      </w:r>
      <w:r w:rsidRPr="00191009">
        <w:rPr>
          <w:rFonts w:ascii="Times New Roman" w:hAnsi="Times New Roman" w:cs="Times New Roman"/>
        </w:rPr>
        <w:t xml:space="preserve"> На основании выявленного целевого назначения веб</w:t>
      </w:r>
      <w:r w:rsidR="0027626B">
        <w:rPr>
          <w:rFonts w:ascii="Times New Roman" w:hAnsi="Times New Roman" w:cs="Times New Roman"/>
          <w:lang w:val="ru-RU"/>
        </w:rPr>
        <w:t>-</w:t>
      </w:r>
      <w:r w:rsidRPr="00191009">
        <w:rPr>
          <w:rFonts w:ascii="Times New Roman" w:hAnsi="Times New Roman" w:cs="Times New Roman"/>
        </w:rPr>
        <w:t>приложения был сформулирован ряд задач, которые</w:t>
      </w:r>
      <w:r w:rsidR="0027626B">
        <w:rPr>
          <w:rFonts w:ascii="Times New Roman" w:hAnsi="Times New Roman" w:cs="Times New Roman"/>
          <w:lang w:val="ru-RU"/>
        </w:rPr>
        <w:t xml:space="preserve"> оно решает</w:t>
      </w:r>
      <w:r w:rsidRPr="00191009">
        <w:rPr>
          <w:rFonts w:ascii="Times New Roman" w:hAnsi="Times New Roman" w:cs="Times New Roman"/>
        </w:rPr>
        <w:t>.</w:t>
      </w:r>
    </w:p>
    <w:p w:rsidR="00191009" w:rsidRDefault="00191009" w:rsidP="00191009">
      <w:pPr>
        <w:spacing w:after="0" w:line="240" w:lineRule="auto"/>
        <w:ind w:firstLine="567"/>
        <w:jc w:val="both"/>
        <w:rPr>
          <w:rFonts w:ascii="Times New Roman" w:hAnsi="Times New Roman" w:cs="Times New Roman"/>
        </w:rPr>
      </w:pPr>
      <w:r w:rsidRPr="00191009">
        <w:rPr>
          <w:rFonts w:ascii="Times New Roman" w:hAnsi="Times New Roman" w:cs="Times New Roman"/>
        </w:rPr>
        <w:t>−</w:t>
      </w:r>
      <w:r>
        <w:rPr>
          <w:rFonts w:ascii="Times New Roman" w:hAnsi="Times New Roman" w:cs="Times New Roman"/>
          <w:lang w:val="ru-RU"/>
        </w:rPr>
        <w:t xml:space="preserve"> извлечение данных с сайта </w:t>
      </w:r>
      <w:r w:rsidR="007A77C1" w:rsidRPr="007A77C1">
        <w:rPr>
          <w:rFonts w:ascii="Times New Roman" w:hAnsi="Times New Roman" w:cs="Times New Roman"/>
          <w:color w:val="000000" w:themeColor="text1"/>
          <w:lang w:val="ru-RU"/>
        </w:rPr>
        <w:t>М</w:t>
      </w:r>
      <w:r>
        <w:rPr>
          <w:rFonts w:ascii="Times New Roman" w:hAnsi="Times New Roman" w:cs="Times New Roman"/>
          <w:lang w:val="ru-RU"/>
        </w:rPr>
        <w:t>инского водоканала</w:t>
      </w:r>
      <w:r w:rsidRPr="00191009">
        <w:rPr>
          <w:rFonts w:ascii="Times New Roman" w:hAnsi="Times New Roman" w:cs="Times New Roman"/>
        </w:rPr>
        <w:t>;</w:t>
      </w:r>
    </w:p>
    <w:p w:rsidR="00191009" w:rsidRDefault="00191009" w:rsidP="00191009">
      <w:pPr>
        <w:spacing w:after="0" w:line="240" w:lineRule="auto"/>
        <w:ind w:firstLine="567"/>
        <w:jc w:val="both"/>
        <w:rPr>
          <w:rFonts w:ascii="Times New Roman" w:hAnsi="Times New Roman" w:cs="Times New Roman"/>
        </w:rPr>
      </w:pPr>
      <w:r w:rsidRPr="00191009">
        <w:rPr>
          <w:rFonts w:ascii="Times New Roman" w:hAnsi="Times New Roman" w:cs="Times New Roman"/>
        </w:rPr>
        <w:t>−</w:t>
      </w:r>
      <w:r>
        <w:rPr>
          <w:rFonts w:ascii="Times New Roman" w:hAnsi="Times New Roman" w:cs="Times New Roman"/>
          <w:lang w:val="ru-RU"/>
        </w:rPr>
        <w:t xml:space="preserve"> расчет средних значений и поддержание исторических данных по предыдущим. месяцам</w:t>
      </w:r>
      <w:r w:rsidRPr="00191009">
        <w:rPr>
          <w:rFonts w:ascii="Times New Roman" w:hAnsi="Times New Roman" w:cs="Times New Roman"/>
        </w:rPr>
        <w:t>;</w:t>
      </w:r>
    </w:p>
    <w:p w:rsidR="00191009" w:rsidRPr="00191009" w:rsidRDefault="00191009" w:rsidP="00191009">
      <w:pPr>
        <w:spacing w:after="0" w:line="240" w:lineRule="auto"/>
        <w:ind w:firstLine="567"/>
        <w:jc w:val="both"/>
        <w:rPr>
          <w:rFonts w:ascii="Times New Roman" w:hAnsi="Times New Roman" w:cs="Times New Roman"/>
          <w:lang w:val="ru-RU"/>
        </w:rPr>
      </w:pPr>
      <w:r w:rsidRPr="00191009">
        <w:rPr>
          <w:rFonts w:ascii="Times New Roman" w:hAnsi="Times New Roman" w:cs="Times New Roman"/>
        </w:rPr>
        <w:t xml:space="preserve">− </w:t>
      </w:r>
      <w:r>
        <w:rPr>
          <w:rFonts w:ascii="Times New Roman" w:hAnsi="Times New Roman" w:cs="Times New Roman"/>
          <w:lang w:val="ru-RU"/>
        </w:rPr>
        <w:t>формирование тепловой карты качества воды для отображению пользователя</w:t>
      </w:r>
      <w:r w:rsidRPr="00191009">
        <w:rPr>
          <w:rFonts w:ascii="Times New Roman" w:hAnsi="Times New Roman" w:cs="Times New Roman"/>
          <w:lang w:val="ru-RU"/>
        </w:rPr>
        <w:t>;</w:t>
      </w:r>
    </w:p>
    <w:p w:rsidR="00191009" w:rsidRPr="00AC59CE" w:rsidRDefault="00191009" w:rsidP="00191009">
      <w:pPr>
        <w:spacing w:after="0" w:line="240" w:lineRule="auto"/>
        <w:ind w:firstLine="567"/>
        <w:jc w:val="both"/>
        <w:rPr>
          <w:rFonts w:ascii="Times New Roman" w:hAnsi="Times New Roman" w:cs="Times New Roman"/>
          <w:lang w:val="ru-RU"/>
        </w:rPr>
      </w:pPr>
      <w:r w:rsidRPr="00191009">
        <w:rPr>
          <w:rFonts w:ascii="Times New Roman" w:hAnsi="Times New Roman" w:cs="Times New Roman"/>
        </w:rPr>
        <w:t xml:space="preserve">− </w:t>
      </w:r>
      <w:r>
        <w:rPr>
          <w:rFonts w:ascii="Times New Roman" w:hAnsi="Times New Roman" w:cs="Times New Roman"/>
          <w:lang w:val="ru-RU"/>
        </w:rPr>
        <w:t xml:space="preserve">использование </w:t>
      </w:r>
      <w:r>
        <w:rPr>
          <w:rFonts w:ascii="Times New Roman" w:eastAsia="Times New Roman" w:hAnsi="Times New Roman" w:cs="Times New Roman"/>
          <w:color w:val="000000"/>
          <w:kern w:val="0"/>
          <w:lang w:val="ru-RU"/>
          <w14:ligatures w14:val="none"/>
        </w:rPr>
        <w:t>г</w:t>
      </w:r>
      <w:r w:rsidRPr="009B4101">
        <w:rPr>
          <w:rFonts w:ascii="Times New Roman" w:eastAsia="Times New Roman" w:hAnsi="Times New Roman" w:cs="Times New Roman"/>
          <w:color w:val="000000"/>
          <w:kern w:val="0"/>
          <w14:ligatures w14:val="none"/>
        </w:rPr>
        <w:t>ексагональная</w:t>
      </w:r>
      <w:r>
        <w:rPr>
          <w:rFonts w:ascii="Times New Roman" w:eastAsia="Times New Roman" w:hAnsi="Times New Roman" w:cs="Times New Roman"/>
          <w:color w:val="000000"/>
          <w:kern w:val="0"/>
          <w:lang w:val="ru-RU"/>
          <w14:ligatures w14:val="none"/>
        </w:rPr>
        <w:t xml:space="preserve"> сетки для отображения разных регионов города</w:t>
      </w:r>
      <w:r w:rsidR="00AC59CE" w:rsidRPr="00AC59CE">
        <w:rPr>
          <w:rFonts w:ascii="Times New Roman" w:hAnsi="Times New Roman" w:cs="Times New Roman"/>
          <w:lang w:val="ru-RU"/>
        </w:rPr>
        <w:t>.</w:t>
      </w:r>
    </w:p>
    <w:p w:rsidR="005D0E37" w:rsidRDefault="009B4101" w:rsidP="005D0E37">
      <w:pPr>
        <w:spacing w:after="0" w:line="240" w:lineRule="auto"/>
        <w:ind w:firstLine="567"/>
        <w:jc w:val="both"/>
        <w:rPr>
          <w:rFonts w:ascii="Times New Roman" w:hAnsi="Times New Roman" w:cs="Times New Roman"/>
          <w:lang w:val="ru-RU"/>
        </w:rPr>
      </w:pPr>
      <w:r w:rsidRPr="009B4101">
        <w:rPr>
          <w:rFonts w:ascii="Times New Roman" w:eastAsia="Times New Roman" w:hAnsi="Times New Roman" w:cs="Times New Roman"/>
          <w:b/>
          <w:bCs/>
          <w:i/>
          <w:iCs/>
          <w:color w:val="000000"/>
          <w:kern w:val="0"/>
          <w14:ligatures w14:val="none"/>
        </w:rPr>
        <w:t>Заключение</w:t>
      </w:r>
      <w:r w:rsidR="005D0E37" w:rsidRPr="005D0E37">
        <w:rPr>
          <w:rFonts w:ascii="Times New Roman" w:eastAsia="Times New Roman" w:hAnsi="Times New Roman" w:cs="Times New Roman"/>
          <w:b/>
          <w:bCs/>
          <w:color w:val="000000"/>
          <w:kern w:val="0"/>
          <w:lang w:val="ru-RU"/>
          <w14:ligatures w14:val="none"/>
        </w:rPr>
        <w:t>.</w:t>
      </w:r>
      <w:r w:rsidR="005D0E37" w:rsidRPr="005D0E37">
        <w:rPr>
          <w:rFonts w:ascii="Times New Roman" w:eastAsia="Times New Roman" w:hAnsi="Times New Roman" w:cs="Times New Roman"/>
          <w:color w:val="000000"/>
          <w:kern w:val="0"/>
          <w:lang w:val="ru-RU"/>
          <w14:ligatures w14:val="none"/>
        </w:rPr>
        <w:t xml:space="preserve"> </w:t>
      </w:r>
      <w:r w:rsidR="005D0E37" w:rsidRPr="005D0E37">
        <w:rPr>
          <w:rFonts w:ascii="Times New Roman" w:hAnsi="Times New Roman" w:cs="Times New Roman"/>
        </w:rPr>
        <w:t>Таким образом, в данной работе было представлено веб-приложение, целью которого</w:t>
      </w:r>
      <w:r w:rsidR="005D0E37" w:rsidRPr="005D0E37">
        <w:rPr>
          <w:rFonts w:ascii="Times New Roman" w:eastAsia="Times New Roman" w:hAnsi="Times New Roman" w:cs="Times New Roman"/>
          <w:color w:val="000000"/>
          <w:kern w:val="0"/>
          <w:lang w:val="ru-RU"/>
          <w14:ligatures w14:val="none"/>
        </w:rPr>
        <w:t xml:space="preserve"> является</w:t>
      </w:r>
      <w:r w:rsidR="005D0E37">
        <w:rPr>
          <w:rFonts w:ascii="Times New Roman" w:eastAsia="Times New Roman" w:hAnsi="Times New Roman" w:cs="Times New Roman"/>
          <w:color w:val="000000"/>
          <w:kern w:val="0"/>
          <w:lang w:val="ru-RU"/>
          <w14:ligatures w14:val="none"/>
        </w:rPr>
        <w:t xml:space="preserve"> улучшение</w:t>
      </w:r>
      <w:r w:rsidR="005D0E37" w:rsidRPr="005D0E37">
        <w:rPr>
          <w:rFonts w:ascii="Times New Roman" w:eastAsia="Times New Roman" w:hAnsi="Times New Roman" w:cs="Times New Roman"/>
          <w:color w:val="000000"/>
          <w:kern w:val="0"/>
          <w14:ligatures w14:val="none"/>
        </w:rPr>
        <w:t xml:space="preserve"> процесс</w:t>
      </w:r>
      <w:r w:rsidR="005D0E37" w:rsidRPr="005D0E37">
        <w:rPr>
          <w:rFonts w:ascii="Times New Roman" w:eastAsia="Times New Roman" w:hAnsi="Times New Roman" w:cs="Times New Roman"/>
          <w:color w:val="000000"/>
          <w:kern w:val="0"/>
          <w:lang w:val="ru-RU"/>
          <w14:ligatures w14:val="none"/>
        </w:rPr>
        <w:t xml:space="preserve">а </w:t>
      </w:r>
      <w:r w:rsidR="005D0E37" w:rsidRPr="005D0E37">
        <w:rPr>
          <w:rFonts w:ascii="Times New Roman" w:eastAsia="Times New Roman" w:hAnsi="Times New Roman" w:cs="Times New Roman"/>
          <w:color w:val="000000"/>
          <w:kern w:val="0"/>
          <w14:ligatures w14:val="none"/>
        </w:rPr>
        <w:t>мониторинга качества воды в городе Минске, предоставляя пользователям удобный и наглядный способ визуализации данных. В отличие от традиционного табличного представления, использование гексагональной разметки карт позволяет отображать различия в качестве воды по районам города.</w:t>
      </w:r>
      <w:r w:rsidR="005D0E37">
        <w:rPr>
          <w:rFonts w:ascii="Times New Roman" w:hAnsi="Times New Roman" w:cs="Times New Roman"/>
          <w:lang w:val="ru-RU"/>
        </w:rPr>
        <w:t xml:space="preserve"> </w:t>
      </w:r>
    </w:p>
    <w:p w:rsidR="005D0E37" w:rsidRDefault="005D0E37" w:rsidP="005D0E37">
      <w:pPr>
        <w:spacing w:after="0" w:line="240" w:lineRule="auto"/>
        <w:ind w:firstLine="567"/>
        <w:jc w:val="both"/>
        <w:rPr>
          <w:rFonts w:ascii="Times New Roman" w:eastAsia="Times New Roman" w:hAnsi="Times New Roman" w:cs="Times New Roman"/>
          <w:color w:val="000000"/>
          <w:kern w:val="0"/>
          <w:lang w:val="ru-RU"/>
          <w14:ligatures w14:val="none"/>
        </w:rPr>
      </w:pPr>
      <w:r w:rsidRPr="005D0E37">
        <w:rPr>
          <w:rFonts w:ascii="Times New Roman" w:eastAsia="Times New Roman" w:hAnsi="Times New Roman" w:cs="Times New Roman"/>
          <w:color w:val="000000"/>
          <w:kern w:val="0"/>
          <w14:ligatures w14:val="none"/>
        </w:rPr>
        <w:t>Применение цветовой схемы на основе различий между полученным значением и предельно допустимой концентрацией делает восприятие данных более наглядным и доступным даже для неподготовленных пользователей.</w:t>
      </w:r>
    </w:p>
    <w:p w:rsidR="005D0E37" w:rsidRPr="000B6961" w:rsidRDefault="005D0E37" w:rsidP="005D0E37">
      <w:pPr>
        <w:spacing w:after="0" w:line="240" w:lineRule="auto"/>
        <w:ind w:firstLine="567"/>
        <w:jc w:val="both"/>
        <w:rPr>
          <w:rFonts w:ascii="Times New Roman" w:hAnsi="Times New Roman" w:cs="Times New Roman"/>
          <w:lang w:val="ru-RU"/>
        </w:rPr>
      </w:pPr>
      <w:r>
        <w:rPr>
          <w:rFonts w:ascii="Times New Roman" w:eastAsia="Times New Roman" w:hAnsi="Times New Roman" w:cs="Times New Roman"/>
          <w:color w:val="000000"/>
          <w:kern w:val="0"/>
          <w:lang w:val="ru-RU"/>
          <w14:ligatures w14:val="none"/>
        </w:rPr>
        <w:t>Поддержка исторических данных по гексагонам города позволяет сравнивать значения между различными промежутками времени</w:t>
      </w:r>
      <w:r w:rsidRPr="005D0E37">
        <w:rPr>
          <w:rFonts w:ascii="Times New Roman" w:eastAsia="Times New Roman" w:hAnsi="Times New Roman" w:cs="Times New Roman"/>
          <w:color w:val="000000"/>
          <w:kern w:val="0"/>
          <w:lang w:val="ru-RU"/>
          <w14:ligatures w14:val="none"/>
        </w:rPr>
        <w:t xml:space="preserve">. </w:t>
      </w:r>
      <w:r w:rsidRPr="005D0E37">
        <w:rPr>
          <w:rFonts w:ascii="Times New Roman" w:eastAsia="Times New Roman" w:hAnsi="Times New Roman" w:cs="Times New Roman"/>
          <w:color w:val="000000"/>
          <w:kern w:val="0"/>
          <w14:ligatures w14:val="none"/>
        </w:rPr>
        <w:t>Внедрение веб-приложения способствует повышению экологической осведомленности населения и может быть полезным инструментом для специалистов в сфере водоснабжения и экологии.</w:t>
      </w:r>
      <w:r w:rsidRPr="005D0E37">
        <w:rPr>
          <w:rFonts w:ascii="Times New Roman" w:hAnsi="Times New Roman" w:cs="Times New Roman"/>
          <w:lang w:val="ru-RU"/>
        </w:rPr>
        <w:t xml:space="preserve"> </w:t>
      </w:r>
    </w:p>
    <w:p w:rsidR="009B4101" w:rsidRPr="000B6961" w:rsidRDefault="005D0E37" w:rsidP="005D0E37">
      <w:pPr>
        <w:spacing w:after="0" w:line="240" w:lineRule="auto"/>
        <w:ind w:firstLine="567"/>
        <w:jc w:val="both"/>
        <w:rPr>
          <w:rFonts w:ascii="Times New Roman" w:hAnsi="Times New Roman" w:cs="Times New Roman"/>
          <w:lang w:val="ru-RU"/>
        </w:rPr>
      </w:pPr>
      <w:r w:rsidRPr="005D0E37">
        <w:rPr>
          <w:rFonts w:ascii="Times New Roman" w:eastAsia="Times New Roman" w:hAnsi="Times New Roman" w:cs="Times New Roman"/>
          <w:color w:val="000000"/>
          <w:kern w:val="0"/>
          <w14:ligatures w14:val="none"/>
        </w:rPr>
        <w:t>В дальнейшем возможно расширение функционала системы за счет интеграции с дополнительными источниками данных, внедрения прогнозных моделей и разработки мобильной версии приложения.</w:t>
      </w:r>
    </w:p>
    <w:p w:rsidR="005D0E37" w:rsidRPr="000B6961" w:rsidRDefault="005D0E37" w:rsidP="005D0E37">
      <w:pPr>
        <w:spacing w:after="0" w:line="240" w:lineRule="auto"/>
        <w:ind w:firstLine="567"/>
        <w:jc w:val="both"/>
        <w:rPr>
          <w:rFonts w:ascii="Times New Roman" w:hAnsi="Times New Roman" w:cs="Times New Roman"/>
          <w:lang w:val="ru-RU"/>
        </w:rPr>
      </w:pPr>
    </w:p>
    <w:p w:rsidR="004D3C3B" w:rsidRDefault="000B27A6" w:rsidP="004D3C3B">
      <w:pPr>
        <w:spacing w:after="0" w:line="240" w:lineRule="auto"/>
        <w:ind w:firstLine="567"/>
        <w:jc w:val="center"/>
        <w:rPr>
          <w:rFonts w:ascii="Times New Roman" w:hAnsi="Times New Roman" w:cs="Times New Roman"/>
          <w:b/>
          <w:bCs/>
          <w:i/>
          <w:iCs/>
        </w:rPr>
      </w:pPr>
      <w:r w:rsidRPr="000B27A6">
        <w:rPr>
          <w:rFonts w:ascii="Times New Roman" w:hAnsi="Times New Roman" w:cs="Times New Roman"/>
          <w:b/>
          <w:bCs/>
          <w:i/>
          <w:iCs/>
        </w:rPr>
        <w:t>Список литературы</w:t>
      </w:r>
    </w:p>
    <w:p w:rsidR="004D3C3B" w:rsidRPr="004D3C3B" w:rsidRDefault="004D3C3B" w:rsidP="004D3C3B">
      <w:pPr>
        <w:spacing w:after="0" w:line="240" w:lineRule="auto"/>
        <w:ind w:firstLine="567"/>
        <w:jc w:val="both"/>
        <w:rPr>
          <w:rFonts w:ascii="Times New Roman" w:hAnsi="Times New Roman" w:cs="Times New Roman"/>
          <w:b/>
          <w:bCs/>
          <w:i/>
          <w:iCs/>
          <w:sz w:val="16"/>
          <w:szCs w:val="16"/>
        </w:rPr>
      </w:pPr>
      <w:r w:rsidRPr="004D3C3B">
        <w:rPr>
          <w:rFonts w:ascii="Times New Roman" w:hAnsi="Times New Roman" w:cs="Times New Roman"/>
          <w:b/>
          <w:bCs/>
          <w:i/>
          <w:iCs/>
          <w:sz w:val="16"/>
          <w:szCs w:val="16"/>
        </w:rPr>
        <w:t xml:space="preserve">1. </w:t>
      </w:r>
      <w:proofErr w:type="spellStart"/>
      <w:r>
        <w:rPr>
          <w:rFonts w:ascii="Times New Roman" w:hAnsi="Times New Roman" w:cs="Times New Roman"/>
          <w:b/>
          <w:bCs/>
          <w:i/>
          <w:iCs/>
          <w:sz w:val="16"/>
          <w:szCs w:val="16"/>
          <w:lang w:val="ru-RU"/>
        </w:rPr>
        <w:t>Минскводоканал</w:t>
      </w:r>
      <w:proofErr w:type="spellEnd"/>
      <w:r w:rsidRPr="004D3C3B">
        <w:rPr>
          <w:rFonts w:ascii="Times New Roman" w:hAnsi="Times New Roman" w:cs="Times New Roman"/>
          <w:b/>
          <w:bCs/>
          <w:i/>
          <w:iCs/>
          <w:sz w:val="16"/>
          <w:szCs w:val="16"/>
          <w:lang w:val="ru-RU"/>
        </w:rPr>
        <w:t xml:space="preserve">. </w:t>
      </w:r>
      <w:r w:rsidR="000B27A6" w:rsidRPr="004D3C3B">
        <w:rPr>
          <w:rFonts w:ascii="Times New Roman" w:hAnsi="Times New Roman" w:cs="Times New Roman"/>
          <w:b/>
          <w:bCs/>
          <w:i/>
          <w:iCs/>
          <w:sz w:val="16"/>
          <w:szCs w:val="16"/>
          <w:lang w:val="ru-RU"/>
        </w:rPr>
        <w:t xml:space="preserve">Период обновления значений качества воды. [Электронный ресурс]. – Режим доступа: </w:t>
      </w:r>
      <w:r w:rsidR="000B27A6" w:rsidRPr="004D3C3B">
        <w:rPr>
          <w:rFonts w:ascii="Times New Roman" w:hAnsi="Times New Roman" w:cs="Times New Roman"/>
          <w:b/>
          <w:bCs/>
          <w:i/>
          <w:iCs/>
          <w:sz w:val="16"/>
          <w:szCs w:val="16"/>
          <w:lang w:val="en-US"/>
        </w:rPr>
        <w:t>https</w:t>
      </w:r>
      <w:r w:rsidR="000B27A6" w:rsidRPr="004D3C3B">
        <w:rPr>
          <w:rFonts w:ascii="Times New Roman" w:hAnsi="Times New Roman" w:cs="Times New Roman"/>
          <w:b/>
          <w:bCs/>
          <w:i/>
          <w:iCs/>
          <w:sz w:val="16"/>
          <w:szCs w:val="16"/>
          <w:lang w:val="ru-RU"/>
        </w:rPr>
        <w:t>://</w:t>
      </w:r>
      <w:proofErr w:type="spellStart"/>
      <w:r w:rsidR="000B27A6" w:rsidRPr="004D3C3B">
        <w:rPr>
          <w:rFonts w:ascii="Times New Roman" w:hAnsi="Times New Roman" w:cs="Times New Roman"/>
          <w:b/>
          <w:bCs/>
          <w:i/>
          <w:iCs/>
          <w:sz w:val="16"/>
          <w:szCs w:val="16"/>
          <w:lang w:val="en-US"/>
        </w:rPr>
        <w:t>minskvodokanal</w:t>
      </w:r>
      <w:proofErr w:type="spellEnd"/>
      <w:r w:rsidR="000B27A6" w:rsidRPr="004D3C3B">
        <w:rPr>
          <w:rFonts w:ascii="Times New Roman" w:hAnsi="Times New Roman" w:cs="Times New Roman"/>
          <w:b/>
          <w:bCs/>
          <w:i/>
          <w:iCs/>
          <w:sz w:val="16"/>
          <w:szCs w:val="16"/>
          <w:lang w:val="ru-RU"/>
        </w:rPr>
        <w:t>.</w:t>
      </w:r>
      <w:r w:rsidR="000B27A6" w:rsidRPr="004D3C3B">
        <w:rPr>
          <w:rFonts w:ascii="Times New Roman" w:hAnsi="Times New Roman" w:cs="Times New Roman"/>
          <w:b/>
          <w:bCs/>
          <w:i/>
          <w:iCs/>
          <w:sz w:val="16"/>
          <w:szCs w:val="16"/>
          <w:lang w:val="en-US"/>
        </w:rPr>
        <w:t>by</w:t>
      </w:r>
      <w:r w:rsidR="000B27A6" w:rsidRPr="004D3C3B">
        <w:rPr>
          <w:rFonts w:ascii="Times New Roman" w:hAnsi="Times New Roman" w:cs="Times New Roman"/>
          <w:b/>
          <w:bCs/>
          <w:i/>
          <w:iCs/>
          <w:sz w:val="16"/>
          <w:szCs w:val="16"/>
          <w:lang w:val="ru-RU"/>
        </w:rPr>
        <w:t>/</w:t>
      </w:r>
      <w:r w:rsidR="000B27A6" w:rsidRPr="004D3C3B">
        <w:rPr>
          <w:rFonts w:ascii="Times New Roman" w:hAnsi="Times New Roman" w:cs="Times New Roman"/>
          <w:b/>
          <w:bCs/>
          <w:i/>
          <w:iCs/>
          <w:sz w:val="16"/>
          <w:szCs w:val="16"/>
          <w:lang w:val="en-US"/>
        </w:rPr>
        <w:t>about</w:t>
      </w:r>
      <w:r w:rsidR="000B27A6" w:rsidRPr="004D3C3B">
        <w:rPr>
          <w:rFonts w:ascii="Times New Roman" w:hAnsi="Times New Roman" w:cs="Times New Roman"/>
          <w:b/>
          <w:bCs/>
          <w:i/>
          <w:iCs/>
          <w:sz w:val="16"/>
          <w:szCs w:val="16"/>
          <w:lang w:val="ru-RU"/>
        </w:rPr>
        <w:t>/</w:t>
      </w:r>
      <w:r w:rsidR="000B27A6" w:rsidRPr="004D3C3B">
        <w:rPr>
          <w:rFonts w:ascii="Times New Roman" w:hAnsi="Times New Roman" w:cs="Times New Roman"/>
          <w:b/>
          <w:bCs/>
          <w:i/>
          <w:iCs/>
          <w:sz w:val="16"/>
          <w:szCs w:val="16"/>
          <w:lang w:val="en-US"/>
        </w:rPr>
        <w:t>news</w:t>
      </w:r>
      <w:r w:rsidR="000B27A6" w:rsidRPr="004D3C3B">
        <w:rPr>
          <w:rFonts w:ascii="Times New Roman" w:hAnsi="Times New Roman" w:cs="Times New Roman"/>
          <w:b/>
          <w:bCs/>
          <w:i/>
          <w:iCs/>
          <w:sz w:val="16"/>
          <w:szCs w:val="16"/>
          <w:lang w:val="ru-RU"/>
        </w:rPr>
        <w:t>/</w:t>
      </w:r>
      <w:proofErr w:type="spellStart"/>
      <w:r w:rsidR="000B27A6" w:rsidRPr="004D3C3B">
        <w:rPr>
          <w:rFonts w:ascii="Times New Roman" w:hAnsi="Times New Roman" w:cs="Times New Roman"/>
          <w:b/>
          <w:bCs/>
          <w:i/>
          <w:iCs/>
          <w:sz w:val="16"/>
          <w:szCs w:val="16"/>
          <w:lang w:val="en-US"/>
        </w:rPr>
        <w:t>kachestvo</w:t>
      </w:r>
      <w:proofErr w:type="spellEnd"/>
      <w:r w:rsidR="000B27A6" w:rsidRPr="004D3C3B">
        <w:rPr>
          <w:rFonts w:ascii="Times New Roman" w:hAnsi="Times New Roman" w:cs="Times New Roman"/>
          <w:b/>
          <w:bCs/>
          <w:i/>
          <w:iCs/>
          <w:sz w:val="16"/>
          <w:szCs w:val="16"/>
          <w:lang w:val="ru-RU"/>
        </w:rPr>
        <w:t>-</w:t>
      </w:r>
      <w:proofErr w:type="spellStart"/>
      <w:r w:rsidR="000B27A6" w:rsidRPr="004D3C3B">
        <w:rPr>
          <w:rFonts w:ascii="Times New Roman" w:hAnsi="Times New Roman" w:cs="Times New Roman"/>
          <w:b/>
          <w:bCs/>
          <w:i/>
          <w:iCs/>
          <w:sz w:val="16"/>
          <w:szCs w:val="16"/>
          <w:lang w:val="en-US"/>
        </w:rPr>
        <w:t>vodyi</w:t>
      </w:r>
      <w:proofErr w:type="spellEnd"/>
      <w:r w:rsidR="000B27A6" w:rsidRPr="004D3C3B">
        <w:rPr>
          <w:rFonts w:ascii="Times New Roman" w:hAnsi="Times New Roman" w:cs="Times New Roman"/>
          <w:b/>
          <w:bCs/>
          <w:i/>
          <w:iCs/>
          <w:sz w:val="16"/>
          <w:szCs w:val="16"/>
          <w:lang w:val="ru-RU"/>
        </w:rPr>
        <w:t>-</w:t>
      </w:r>
      <w:r w:rsidR="000B27A6" w:rsidRPr="004D3C3B">
        <w:rPr>
          <w:rFonts w:ascii="Times New Roman" w:hAnsi="Times New Roman" w:cs="Times New Roman"/>
          <w:b/>
          <w:bCs/>
          <w:i/>
          <w:iCs/>
          <w:sz w:val="16"/>
          <w:szCs w:val="16"/>
          <w:lang w:val="en-US"/>
        </w:rPr>
        <w:t>on</w:t>
      </w:r>
      <w:r w:rsidR="000B27A6" w:rsidRPr="004D3C3B">
        <w:rPr>
          <w:rFonts w:ascii="Times New Roman" w:hAnsi="Times New Roman" w:cs="Times New Roman"/>
          <w:b/>
          <w:bCs/>
          <w:i/>
          <w:iCs/>
          <w:sz w:val="16"/>
          <w:szCs w:val="16"/>
          <w:lang w:val="ru-RU"/>
        </w:rPr>
        <w:t>-</w:t>
      </w:r>
      <w:r w:rsidR="000B27A6" w:rsidRPr="004D3C3B">
        <w:rPr>
          <w:rFonts w:ascii="Times New Roman" w:hAnsi="Times New Roman" w:cs="Times New Roman"/>
          <w:b/>
          <w:bCs/>
          <w:i/>
          <w:iCs/>
          <w:sz w:val="16"/>
          <w:szCs w:val="16"/>
          <w:lang w:val="en-US"/>
        </w:rPr>
        <w:t>line</w:t>
      </w:r>
      <w:r w:rsidR="000B27A6" w:rsidRPr="004D3C3B">
        <w:rPr>
          <w:rFonts w:ascii="Times New Roman" w:hAnsi="Times New Roman" w:cs="Times New Roman"/>
          <w:b/>
          <w:bCs/>
          <w:i/>
          <w:iCs/>
          <w:sz w:val="16"/>
          <w:szCs w:val="16"/>
          <w:lang w:val="ru-RU"/>
        </w:rPr>
        <w:t>/. – Дата доступа: 15.01.2025.</w:t>
      </w:r>
    </w:p>
    <w:p w:rsidR="004D3C3B" w:rsidRPr="004D3C3B" w:rsidRDefault="004D3C3B" w:rsidP="004D3C3B">
      <w:pPr>
        <w:spacing w:after="0" w:line="240" w:lineRule="auto"/>
        <w:ind w:firstLine="567"/>
        <w:jc w:val="both"/>
        <w:rPr>
          <w:rFonts w:ascii="Times New Roman" w:hAnsi="Times New Roman" w:cs="Times New Roman"/>
          <w:b/>
          <w:bCs/>
          <w:i/>
          <w:iCs/>
          <w:sz w:val="16"/>
          <w:szCs w:val="16"/>
        </w:rPr>
      </w:pPr>
      <w:r w:rsidRPr="004D3C3B">
        <w:rPr>
          <w:rFonts w:ascii="Times New Roman" w:hAnsi="Times New Roman" w:cs="Times New Roman"/>
          <w:b/>
          <w:bCs/>
          <w:i/>
          <w:iCs/>
          <w:sz w:val="16"/>
          <w:szCs w:val="16"/>
        </w:rPr>
        <w:t xml:space="preserve">2. </w:t>
      </w:r>
      <w:proofErr w:type="spellStart"/>
      <w:r w:rsidR="000B27A6" w:rsidRPr="004D3C3B">
        <w:rPr>
          <w:rFonts w:ascii="Times New Roman" w:hAnsi="Times New Roman" w:cs="Times New Roman"/>
          <w:b/>
          <w:bCs/>
          <w:i/>
          <w:iCs/>
          <w:sz w:val="16"/>
          <w:szCs w:val="16"/>
          <w:lang w:val="ru-RU"/>
        </w:rPr>
        <w:t>Uber</w:t>
      </w:r>
      <w:proofErr w:type="spellEnd"/>
      <w:r w:rsidR="000B27A6" w:rsidRPr="004D3C3B">
        <w:rPr>
          <w:rFonts w:ascii="Times New Roman" w:hAnsi="Times New Roman" w:cs="Times New Roman"/>
          <w:b/>
          <w:bCs/>
          <w:i/>
          <w:iCs/>
          <w:sz w:val="16"/>
          <w:szCs w:val="16"/>
          <w:lang w:val="ru-RU"/>
        </w:rPr>
        <w:t xml:space="preserve"> H3 </w:t>
      </w:r>
      <w:proofErr w:type="spellStart"/>
      <w:r w:rsidR="000B27A6" w:rsidRPr="004D3C3B">
        <w:rPr>
          <w:rFonts w:ascii="Times New Roman" w:hAnsi="Times New Roman" w:cs="Times New Roman"/>
          <w:b/>
          <w:bCs/>
          <w:i/>
          <w:iCs/>
          <w:sz w:val="16"/>
          <w:szCs w:val="16"/>
          <w:lang w:val="ru-RU"/>
        </w:rPr>
        <w:t>Hexagons</w:t>
      </w:r>
      <w:proofErr w:type="spellEnd"/>
      <w:r w:rsidR="000B27A6" w:rsidRPr="004D3C3B">
        <w:rPr>
          <w:rFonts w:ascii="Times New Roman" w:hAnsi="Times New Roman" w:cs="Times New Roman"/>
          <w:b/>
          <w:bCs/>
          <w:i/>
          <w:iCs/>
          <w:sz w:val="16"/>
          <w:szCs w:val="16"/>
          <w:lang w:val="ru-RU"/>
        </w:rPr>
        <w:t xml:space="preserve"> [Электронный ресурс]. – Режим доступа: https://www.uber.com/blog/h3/. – Дата доступа: 20.01.2025.</w:t>
      </w:r>
    </w:p>
    <w:p w:rsidR="000B27A6" w:rsidRPr="000B6961" w:rsidRDefault="004D3C3B" w:rsidP="004D3C3B">
      <w:pPr>
        <w:spacing w:after="0" w:line="240" w:lineRule="auto"/>
        <w:ind w:firstLine="567"/>
        <w:jc w:val="both"/>
        <w:rPr>
          <w:rFonts w:ascii="Times New Roman" w:hAnsi="Times New Roman" w:cs="Times New Roman"/>
          <w:b/>
          <w:bCs/>
          <w:i/>
          <w:iCs/>
          <w:sz w:val="16"/>
          <w:szCs w:val="16"/>
          <w:lang w:val="ru-RU"/>
        </w:rPr>
      </w:pPr>
      <w:r w:rsidRPr="004D3C3B">
        <w:rPr>
          <w:rFonts w:ascii="Times New Roman" w:hAnsi="Times New Roman" w:cs="Times New Roman"/>
          <w:b/>
          <w:bCs/>
          <w:i/>
          <w:iCs/>
          <w:sz w:val="16"/>
          <w:szCs w:val="16"/>
        </w:rPr>
        <w:t xml:space="preserve">3. </w:t>
      </w:r>
      <w:proofErr w:type="spellStart"/>
      <w:r w:rsidR="000B27A6" w:rsidRPr="004D3C3B">
        <w:rPr>
          <w:rFonts w:ascii="Times New Roman" w:hAnsi="Times New Roman" w:cs="Times New Roman"/>
          <w:b/>
          <w:bCs/>
          <w:i/>
          <w:iCs/>
          <w:sz w:val="16"/>
          <w:szCs w:val="16"/>
          <w:lang w:val="ru-RU"/>
        </w:rPr>
        <w:t>Hexagonal</w:t>
      </w:r>
      <w:proofErr w:type="spellEnd"/>
      <w:r w:rsidR="000B27A6" w:rsidRPr="004D3C3B">
        <w:rPr>
          <w:rFonts w:ascii="Times New Roman" w:hAnsi="Times New Roman" w:cs="Times New Roman"/>
          <w:b/>
          <w:bCs/>
          <w:i/>
          <w:iCs/>
          <w:sz w:val="16"/>
          <w:szCs w:val="16"/>
          <w:lang w:val="ru-RU"/>
        </w:rPr>
        <w:t xml:space="preserve"> Grid [Электронный ресурс]. – Режим доступа: https://www.kontur.io/blog/why-we-use-h3/. – Дата доступа: 20.01.2025.</w:t>
      </w:r>
    </w:p>
    <w:p w:rsidR="004D3C3B" w:rsidRPr="000B6961" w:rsidRDefault="004D3C3B" w:rsidP="004D3C3B">
      <w:pPr>
        <w:spacing w:after="0" w:line="240" w:lineRule="auto"/>
        <w:ind w:firstLine="567"/>
        <w:jc w:val="center"/>
        <w:rPr>
          <w:rFonts w:ascii="Times New Roman" w:hAnsi="Times New Roman" w:cs="Times New Roman"/>
          <w:b/>
          <w:bCs/>
          <w:i/>
          <w:iCs/>
          <w:sz w:val="28"/>
          <w:szCs w:val="28"/>
          <w:lang w:val="ru-RU"/>
        </w:rPr>
      </w:pPr>
    </w:p>
    <w:p w:rsidR="004D3C3B" w:rsidRPr="007A77C1" w:rsidRDefault="004D3C3B" w:rsidP="007A77C1">
      <w:pPr>
        <w:tabs>
          <w:tab w:val="left" w:pos="284"/>
        </w:tabs>
        <w:spacing w:after="0" w:line="240" w:lineRule="auto"/>
        <w:rPr>
          <w:rFonts w:ascii="Times New Roman" w:hAnsi="Times New Roman" w:cs="Times New Roman"/>
          <w:lang w:val="en-US"/>
        </w:rPr>
      </w:pPr>
      <w:r w:rsidRPr="007A77C1">
        <w:rPr>
          <w:rFonts w:ascii="Times New Roman" w:hAnsi="Times New Roman" w:cs="Times New Roman"/>
          <w:lang w:val="en-US"/>
        </w:rPr>
        <w:t>UDC</w:t>
      </w:r>
      <w:r w:rsidR="007A77C1" w:rsidRPr="007A77C1">
        <w:rPr>
          <w:rFonts w:ascii="Times New Roman" w:hAnsi="Times New Roman" w:cs="Times New Roman"/>
          <w:lang w:val="en-US"/>
        </w:rPr>
        <w:t xml:space="preserve"> </w:t>
      </w:r>
      <w:r w:rsidR="007A77C1" w:rsidRPr="007A77C1">
        <w:rPr>
          <w:rFonts w:ascii="Times New Roman" w:hAnsi="Times New Roman" w:cs="Times New Roman"/>
          <w:lang w:val="ru-RU"/>
        </w:rPr>
        <w:t>004.774.6:628.1.033-047.36(476-26)</w:t>
      </w:r>
    </w:p>
    <w:p w:rsidR="004D3C3B" w:rsidRPr="004D3C3B" w:rsidRDefault="004D3C3B" w:rsidP="004D3C3B">
      <w:pPr>
        <w:spacing w:after="0" w:line="240" w:lineRule="auto"/>
        <w:ind w:firstLine="567"/>
        <w:jc w:val="center"/>
        <w:rPr>
          <w:rFonts w:ascii="Times New Roman" w:hAnsi="Times New Roman" w:cs="Times New Roman"/>
          <w:b/>
          <w:bCs/>
          <w:i/>
          <w:iCs/>
          <w:sz w:val="28"/>
          <w:szCs w:val="28"/>
          <w:lang w:val="en-US"/>
        </w:rPr>
      </w:pPr>
    </w:p>
    <w:p w:rsidR="004D3C3B" w:rsidRDefault="004D3C3B" w:rsidP="004D3C3B">
      <w:pPr>
        <w:spacing w:after="0" w:line="240" w:lineRule="auto"/>
        <w:ind w:firstLine="567"/>
        <w:jc w:val="center"/>
        <w:rPr>
          <w:rFonts w:ascii="Times New Roman" w:hAnsi="Times New Roman" w:cs="Times New Roman"/>
          <w:b/>
          <w:bCs/>
          <w:i/>
          <w:iCs/>
          <w:sz w:val="28"/>
          <w:szCs w:val="28"/>
          <w:lang w:val="en-US"/>
        </w:rPr>
      </w:pPr>
      <w:r w:rsidRPr="004D3C3B">
        <w:rPr>
          <w:rFonts w:ascii="Times New Roman" w:hAnsi="Times New Roman" w:cs="Times New Roman"/>
          <w:b/>
          <w:bCs/>
          <w:i/>
          <w:iCs/>
          <w:sz w:val="28"/>
          <w:szCs w:val="28"/>
          <w:lang w:val="en-US"/>
        </w:rPr>
        <w:t>WEB APPLICATION TO IMPROVE VISUALISATION OF WATER QUALITY MONITORING BY INTRODUCING COLOURED HEXAGONS ON THE MAP OF THE CITY OF MINSK</w:t>
      </w:r>
    </w:p>
    <w:p w:rsidR="00AC59CE" w:rsidRPr="004D3C3B" w:rsidRDefault="00AC59CE" w:rsidP="004D3C3B">
      <w:pPr>
        <w:spacing w:after="0" w:line="240" w:lineRule="auto"/>
        <w:ind w:firstLine="567"/>
        <w:jc w:val="center"/>
        <w:rPr>
          <w:rFonts w:ascii="Times New Roman" w:hAnsi="Times New Roman" w:cs="Times New Roman"/>
          <w:b/>
          <w:bCs/>
          <w:i/>
          <w:iCs/>
          <w:sz w:val="28"/>
          <w:szCs w:val="28"/>
          <w:lang w:val="en-US"/>
        </w:rPr>
      </w:pPr>
    </w:p>
    <w:p w:rsidR="004D3C3B" w:rsidRPr="004D3C3B" w:rsidRDefault="004D3C3B" w:rsidP="004D3C3B">
      <w:pPr>
        <w:spacing w:after="0" w:line="240" w:lineRule="auto"/>
        <w:ind w:firstLine="567"/>
        <w:jc w:val="center"/>
        <w:rPr>
          <w:rFonts w:ascii="Times New Roman" w:hAnsi="Times New Roman" w:cs="Times New Roman"/>
          <w:i/>
          <w:iCs/>
          <w:sz w:val="22"/>
          <w:szCs w:val="22"/>
          <w:lang w:val="en-US"/>
        </w:rPr>
      </w:pPr>
      <w:r w:rsidRPr="004D3C3B">
        <w:rPr>
          <w:rFonts w:ascii="Times New Roman" w:hAnsi="Times New Roman" w:cs="Times New Roman"/>
          <w:i/>
          <w:iCs/>
          <w:sz w:val="22"/>
          <w:szCs w:val="22"/>
          <w:lang w:val="en-US"/>
        </w:rPr>
        <w:t>Pantus R.V.</w:t>
      </w:r>
    </w:p>
    <w:p w:rsidR="004D3C3B" w:rsidRPr="000B6961" w:rsidRDefault="004D3C3B" w:rsidP="004D3C3B">
      <w:pPr>
        <w:spacing w:after="0" w:line="240" w:lineRule="auto"/>
        <w:ind w:firstLine="567"/>
        <w:jc w:val="center"/>
        <w:rPr>
          <w:rFonts w:ascii="Times New Roman" w:hAnsi="Times New Roman" w:cs="Times New Roman"/>
          <w:b/>
          <w:bCs/>
          <w:i/>
          <w:iCs/>
          <w:sz w:val="28"/>
          <w:szCs w:val="28"/>
          <w:lang w:val="en-US"/>
        </w:rPr>
      </w:pPr>
    </w:p>
    <w:p w:rsidR="004D3C3B" w:rsidRPr="004D3C3B" w:rsidRDefault="004D3C3B" w:rsidP="004D3C3B">
      <w:pPr>
        <w:spacing w:after="0" w:line="240" w:lineRule="auto"/>
        <w:ind w:firstLine="567"/>
        <w:jc w:val="center"/>
        <w:rPr>
          <w:rFonts w:ascii="Times New Roman" w:hAnsi="Times New Roman" w:cs="Times New Roman"/>
          <w:sz w:val="20"/>
          <w:szCs w:val="20"/>
        </w:rPr>
      </w:pPr>
      <w:r w:rsidRPr="004D3C3B">
        <w:rPr>
          <w:rFonts w:ascii="Times New Roman" w:hAnsi="Times New Roman" w:cs="Times New Roman"/>
          <w:sz w:val="20"/>
          <w:szCs w:val="20"/>
        </w:rPr>
        <w:t>Belarusian State University of Informatics and Radioelectronics, Minsk, Republic of Belarus</w:t>
      </w:r>
    </w:p>
    <w:p w:rsidR="004D3C3B" w:rsidRPr="004D3C3B" w:rsidRDefault="004D3C3B" w:rsidP="004D3C3B">
      <w:pPr>
        <w:spacing w:after="0" w:line="240" w:lineRule="auto"/>
        <w:ind w:firstLine="567"/>
        <w:jc w:val="center"/>
        <w:rPr>
          <w:rFonts w:ascii="Times New Roman" w:hAnsi="Times New Roman" w:cs="Times New Roman"/>
          <w:sz w:val="20"/>
          <w:szCs w:val="20"/>
        </w:rPr>
      </w:pPr>
    </w:p>
    <w:p w:rsidR="004D3C3B" w:rsidRDefault="004D3C3B" w:rsidP="00AC59CE">
      <w:pPr>
        <w:spacing w:after="0" w:line="240" w:lineRule="auto"/>
        <w:ind w:firstLine="567"/>
        <w:jc w:val="center"/>
        <w:rPr>
          <w:rFonts w:ascii="Times New Roman" w:hAnsi="Times New Roman" w:cs="Times New Roman"/>
          <w:sz w:val="20"/>
          <w:szCs w:val="20"/>
        </w:rPr>
      </w:pPr>
      <w:r w:rsidRPr="004D3C3B">
        <w:rPr>
          <w:rFonts w:ascii="Times New Roman" w:hAnsi="Times New Roman" w:cs="Times New Roman"/>
          <w:sz w:val="20"/>
          <w:szCs w:val="20"/>
        </w:rPr>
        <w:t>Tsyavlovskaya N.V. – m.t.s., senior lecturer at the EPSIT Department</w:t>
      </w:r>
    </w:p>
    <w:p w:rsidR="00AC59CE" w:rsidRDefault="00AC59CE" w:rsidP="00AC59CE">
      <w:pPr>
        <w:spacing w:after="0" w:line="240" w:lineRule="auto"/>
        <w:ind w:firstLine="567"/>
        <w:jc w:val="center"/>
        <w:rPr>
          <w:rFonts w:ascii="Times New Roman" w:hAnsi="Times New Roman" w:cs="Times New Roman"/>
          <w:sz w:val="20"/>
          <w:szCs w:val="20"/>
        </w:rPr>
      </w:pPr>
    </w:p>
    <w:p w:rsidR="004D3C3B" w:rsidRPr="000B6961" w:rsidRDefault="004D3C3B" w:rsidP="00AC59CE">
      <w:pPr>
        <w:spacing w:after="0" w:line="240" w:lineRule="auto"/>
        <w:ind w:left="851" w:right="851" w:firstLine="567"/>
        <w:jc w:val="both"/>
        <w:rPr>
          <w:rFonts w:ascii="Times New Roman" w:hAnsi="Times New Roman" w:cs="Times New Roman"/>
          <w:sz w:val="20"/>
          <w:szCs w:val="20"/>
          <w:lang w:val="en-US"/>
        </w:rPr>
      </w:pPr>
      <w:r w:rsidRPr="004D3C3B">
        <w:rPr>
          <w:rFonts w:ascii="Times New Roman" w:hAnsi="Times New Roman" w:cs="Times New Roman"/>
          <w:b/>
          <w:bCs/>
          <w:sz w:val="20"/>
          <w:szCs w:val="20"/>
        </w:rPr>
        <w:t>Annotation.</w:t>
      </w:r>
      <w:r w:rsidRPr="004D3C3B">
        <w:rPr>
          <w:rFonts w:ascii="Times New Roman" w:hAnsi="Times New Roman" w:cs="Times New Roman"/>
          <w:sz w:val="20"/>
          <w:szCs w:val="20"/>
        </w:rPr>
        <w:t xml:space="preserve"> A web application is developed to improve visualisation of water quality monitoring in the city of Minsk. The application automatically collects data on water quality parameters from the site of Minskvodokanal, analyses them and compares them with maximum permissible values. For visual display of information hexagonal markup of maps is used, where the colour of each hexagon corresponds to the level of water pollution.</w:t>
      </w:r>
    </w:p>
    <w:p w:rsidR="003D65C6" w:rsidRPr="000B6961" w:rsidRDefault="003D65C6" w:rsidP="00AC59CE">
      <w:pPr>
        <w:spacing w:after="0" w:line="240" w:lineRule="auto"/>
        <w:ind w:left="851" w:right="851" w:firstLine="567"/>
        <w:jc w:val="both"/>
        <w:rPr>
          <w:rFonts w:ascii="Times New Roman" w:hAnsi="Times New Roman" w:cs="Times New Roman"/>
          <w:sz w:val="20"/>
          <w:szCs w:val="20"/>
          <w:lang w:val="en-US"/>
        </w:rPr>
      </w:pPr>
    </w:p>
    <w:p w:rsidR="004D3C3B" w:rsidRPr="004D3C3B" w:rsidRDefault="004D3C3B" w:rsidP="004D3C3B">
      <w:pPr>
        <w:spacing w:after="0" w:line="240" w:lineRule="auto"/>
        <w:ind w:left="851" w:right="851" w:firstLine="567"/>
        <w:jc w:val="both"/>
        <w:rPr>
          <w:rFonts w:ascii="Times New Roman" w:hAnsi="Times New Roman" w:cs="Times New Roman"/>
          <w:sz w:val="20"/>
          <w:szCs w:val="20"/>
        </w:rPr>
      </w:pPr>
      <w:r w:rsidRPr="004D3C3B">
        <w:rPr>
          <w:rFonts w:ascii="Times New Roman" w:hAnsi="Times New Roman" w:cs="Times New Roman"/>
          <w:b/>
          <w:bCs/>
          <w:sz w:val="20"/>
          <w:szCs w:val="20"/>
        </w:rPr>
        <w:t>Keywords:</w:t>
      </w:r>
      <w:r w:rsidRPr="004D3C3B">
        <w:rPr>
          <w:rFonts w:ascii="Times New Roman" w:hAnsi="Times New Roman" w:cs="Times New Roman"/>
          <w:sz w:val="20"/>
          <w:szCs w:val="20"/>
        </w:rPr>
        <w:t xml:space="preserve"> water quality monitoring, web application, data visualisation, hexagonal map, environmental safety.</w:t>
      </w:r>
    </w:p>
    <w:sectPr w:rsidR="004D3C3B" w:rsidRPr="004D3C3B" w:rsidSect="00A87A9B">
      <w:pgSz w:w="12240" w:h="15840"/>
      <w:pgMar w:top="851" w:right="851" w:bottom="851" w:left="1418" w:header="74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61E1" w:rsidRDefault="00D161E1" w:rsidP="00A87A9B">
      <w:pPr>
        <w:spacing w:after="0" w:line="240" w:lineRule="auto"/>
      </w:pPr>
      <w:r>
        <w:separator/>
      </w:r>
    </w:p>
  </w:endnote>
  <w:endnote w:type="continuationSeparator" w:id="0">
    <w:p w:rsidR="00D161E1" w:rsidRDefault="00D161E1" w:rsidP="00A87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61E1" w:rsidRDefault="00D161E1" w:rsidP="00A87A9B">
      <w:pPr>
        <w:spacing w:after="0" w:line="240" w:lineRule="auto"/>
      </w:pPr>
      <w:r>
        <w:separator/>
      </w:r>
    </w:p>
  </w:footnote>
  <w:footnote w:type="continuationSeparator" w:id="0">
    <w:p w:rsidR="00D161E1" w:rsidRDefault="00D161E1" w:rsidP="00A87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D01DA8"/>
    <w:multiLevelType w:val="hybridMultilevel"/>
    <w:tmpl w:val="2398E000"/>
    <w:lvl w:ilvl="0" w:tplc="5F8CDC7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62542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D00"/>
    <w:rsid w:val="000739C8"/>
    <w:rsid w:val="00086D21"/>
    <w:rsid w:val="000B27A6"/>
    <w:rsid w:val="000B6961"/>
    <w:rsid w:val="001166F8"/>
    <w:rsid w:val="00191009"/>
    <w:rsid w:val="001922DF"/>
    <w:rsid w:val="001C691F"/>
    <w:rsid w:val="0027626B"/>
    <w:rsid w:val="002C6B12"/>
    <w:rsid w:val="00326836"/>
    <w:rsid w:val="0034446F"/>
    <w:rsid w:val="00377B89"/>
    <w:rsid w:val="003C3128"/>
    <w:rsid w:val="003D65C6"/>
    <w:rsid w:val="004676CE"/>
    <w:rsid w:val="004D3C3B"/>
    <w:rsid w:val="00524D00"/>
    <w:rsid w:val="0056617E"/>
    <w:rsid w:val="005B67E1"/>
    <w:rsid w:val="005D0E37"/>
    <w:rsid w:val="005E2F38"/>
    <w:rsid w:val="006B5BA7"/>
    <w:rsid w:val="00780DCB"/>
    <w:rsid w:val="0079281C"/>
    <w:rsid w:val="007A77C1"/>
    <w:rsid w:val="007D26A0"/>
    <w:rsid w:val="008B69A0"/>
    <w:rsid w:val="009B4101"/>
    <w:rsid w:val="009E4D1A"/>
    <w:rsid w:val="00A56B58"/>
    <w:rsid w:val="00A87A9B"/>
    <w:rsid w:val="00A97988"/>
    <w:rsid w:val="00AA3966"/>
    <w:rsid w:val="00AC59CE"/>
    <w:rsid w:val="00C715E8"/>
    <w:rsid w:val="00CE3A82"/>
    <w:rsid w:val="00D161E1"/>
    <w:rsid w:val="00D87D53"/>
    <w:rsid w:val="00DB6F03"/>
    <w:rsid w:val="00E619E5"/>
    <w:rsid w:val="00E6527A"/>
    <w:rsid w:val="00E91003"/>
    <w:rsid w:val="00E914F1"/>
    <w:rsid w:val="00F73DC0"/>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6114"/>
  <w15:chartTrackingRefBased/>
  <w15:docId w15:val="{F5B82A2F-7679-C949-8B3F-1384F46D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D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4D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4D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24D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24D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4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D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4D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4D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24D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24D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4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D00"/>
    <w:rPr>
      <w:rFonts w:eastAsiaTheme="majorEastAsia" w:cstheme="majorBidi"/>
      <w:color w:val="272727" w:themeColor="text1" w:themeTint="D8"/>
    </w:rPr>
  </w:style>
  <w:style w:type="paragraph" w:styleId="Title">
    <w:name w:val="Title"/>
    <w:basedOn w:val="Normal"/>
    <w:next w:val="Normal"/>
    <w:link w:val="TitleChar"/>
    <w:uiPriority w:val="10"/>
    <w:qFormat/>
    <w:rsid w:val="00524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D00"/>
    <w:pPr>
      <w:spacing w:before="160"/>
      <w:jc w:val="center"/>
    </w:pPr>
    <w:rPr>
      <w:i/>
      <w:iCs/>
      <w:color w:val="404040" w:themeColor="text1" w:themeTint="BF"/>
    </w:rPr>
  </w:style>
  <w:style w:type="character" w:customStyle="1" w:styleId="QuoteChar">
    <w:name w:val="Quote Char"/>
    <w:basedOn w:val="DefaultParagraphFont"/>
    <w:link w:val="Quote"/>
    <w:uiPriority w:val="29"/>
    <w:rsid w:val="00524D00"/>
    <w:rPr>
      <w:i/>
      <w:iCs/>
      <w:color w:val="404040" w:themeColor="text1" w:themeTint="BF"/>
    </w:rPr>
  </w:style>
  <w:style w:type="paragraph" w:styleId="ListParagraph">
    <w:name w:val="List Paragraph"/>
    <w:basedOn w:val="Normal"/>
    <w:uiPriority w:val="34"/>
    <w:qFormat/>
    <w:rsid w:val="00524D00"/>
    <w:pPr>
      <w:ind w:left="720"/>
      <w:contextualSpacing/>
    </w:pPr>
  </w:style>
  <w:style w:type="character" w:styleId="IntenseEmphasis">
    <w:name w:val="Intense Emphasis"/>
    <w:basedOn w:val="DefaultParagraphFont"/>
    <w:uiPriority w:val="21"/>
    <w:qFormat/>
    <w:rsid w:val="00524D00"/>
    <w:rPr>
      <w:i/>
      <w:iCs/>
      <w:color w:val="2F5496" w:themeColor="accent1" w:themeShade="BF"/>
    </w:rPr>
  </w:style>
  <w:style w:type="paragraph" w:styleId="IntenseQuote">
    <w:name w:val="Intense Quote"/>
    <w:basedOn w:val="Normal"/>
    <w:next w:val="Normal"/>
    <w:link w:val="IntenseQuoteChar"/>
    <w:uiPriority w:val="30"/>
    <w:qFormat/>
    <w:rsid w:val="00524D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4D00"/>
    <w:rPr>
      <w:i/>
      <w:iCs/>
      <w:color w:val="2F5496" w:themeColor="accent1" w:themeShade="BF"/>
    </w:rPr>
  </w:style>
  <w:style w:type="character" w:styleId="IntenseReference">
    <w:name w:val="Intense Reference"/>
    <w:basedOn w:val="DefaultParagraphFont"/>
    <w:uiPriority w:val="32"/>
    <w:qFormat/>
    <w:rsid w:val="00524D00"/>
    <w:rPr>
      <w:b/>
      <w:bCs/>
      <w:smallCaps/>
      <w:color w:val="2F5496" w:themeColor="accent1" w:themeShade="BF"/>
      <w:spacing w:val="5"/>
    </w:rPr>
  </w:style>
  <w:style w:type="paragraph" w:styleId="Header">
    <w:name w:val="header"/>
    <w:basedOn w:val="Normal"/>
    <w:link w:val="HeaderChar"/>
    <w:uiPriority w:val="99"/>
    <w:unhideWhenUsed/>
    <w:rsid w:val="00A87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A9B"/>
  </w:style>
  <w:style w:type="paragraph" w:styleId="Footer">
    <w:name w:val="footer"/>
    <w:basedOn w:val="Normal"/>
    <w:link w:val="FooterChar"/>
    <w:uiPriority w:val="99"/>
    <w:unhideWhenUsed/>
    <w:rsid w:val="00A87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A9B"/>
  </w:style>
  <w:style w:type="paragraph" w:styleId="NormalWeb">
    <w:name w:val="Normal (Web)"/>
    <w:basedOn w:val="Normal"/>
    <w:uiPriority w:val="99"/>
    <w:semiHidden/>
    <w:unhideWhenUsed/>
    <w:rsid w:val="009B410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19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288016">
      <w:bodyDiv w:val="1"/>
      <w:marLeft w:val="0"/>
      <w:marRight w:val="0"/>
      <w:marTop w:val="0"/>
      <w:marBottom w:val="0"/>
      <w:divBdr>
        <w:top w:val="none" w:sz="0" w:space="0" w:color="auto"/>
        <w:left w:val="none" w:sz="0" w:space="0" w:color="auto"/>
        <w:bottom w:val="none" w:sz="0" w:space="0" w:color="auto"/>
        <w:right w:val="none" w:sz="0" w:space="0" w:color="auto"/>
      </w:divBdr>
    </w:div>
    <w:div w:id="1312753158">
      <w:bodyDiv w:val="1"/>
      <w:marLeft w:val="0"/>
      <w:marRight w:val="0"/>
      <w:marTop w:val="0"/>
      <w:marBottom w:val="0"/>
      <w:divBdr>
        <w:top w:val="none" w:sz="0" w:space="0" w:color="auto"/>
        <w:left w:val="none" w:sz="0" w:space="0" w:color="auto"/>
        <w:bottom w:val="none" w:sz="0" w:space="0" w:color="auto"/>
        <w:right w:val="none" w:sz="0" w:space="0" w:color="auto"/>
      </w:divBdr>
    </w:div>
    <w:div w:id="179759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CAC1-BBE8-4882-B91F-2CF159FDB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907</Words>
  <Characters>5175</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Pantus</dc:creator>
  <cp:keywords/>
  <dc:description/>
  <cp:lastModifiedBy>Raman Pantus</cp:lastModifiedBy>
  <cp:revision>2</cp:revision>
  <dcterms:created xsi:type="dcterms:W3CDTF">2025-02-17T14:29:00Z</dcterms:created>
  <dcterms:modified xsi:type="dcterms:W3CDTF">2025-02-17T14:29:00Z</dcterms:modified>
</cp:coreProperties>
</file>