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B73CB" w14:textId="56C1ED32" w:rsidR="009A509B" w:rsidRPr="007D4323" w:rsidRDefault="007D3FB4" w:rsidP="00394A4A">
      <w:pPr>
        <w:pStyle w:val="Heading1"/>
        <w:ind w:left="0" w:firstLine="0"/>
        <w:jc w:val="center"/>
      </w:pPr>
      <w:bookmarkStart w:id="0" w:name="_Toc185244101"/>
      <w:bookmarkStart w:id="1" w:name="_Toc193708772"/>
      <w:r w:rsidRPr="00BB1B46">
        <w:t>ВВЕДЕНИЕ</w:t>
      </w:r>
      <w:bookmarkEnd w:id="0"/>
      <w:bookmarkEnd w:id="1"/>
    </w:p>
    <w:p w14:paraId="43AFD033" w14:textId="6F7CE53A" w:rsidR="000638D1" w:rsidRDefault="000638D1" w:rsidP="00D515CA">
      <w:pPr>
        <w:rPr>
          <w:lang w:eastAsia="ru-RU"/>
        </w:rPr>
      </w:pPr>
    </w:p>
    <w:p w14:paraId="2572DE3A" w14:textId="07AB50E7" w:rsidR="00FF01CA" w:rsidRPr="00E02611" w:rsidRDefault="002229BE" w:rsidP="00D515CA">
      <w:pPr>
        <w:rPr>
          <w:lang w:eastAsia="ru-RU"/>
        </w:rPr>
      </w:pPr>
      <w:r w:rsidRPr="002229BE">
        <w:rPr>
          <w:lang w:eastAsia="ru-RU"/>
        </w:rPr>
        <w:t xml:space="preserve">В </w:t>
      </w:r>
      <w:r w:rsidR="00A93E84" w:rsidRPr="00A93E84">
        <w:rPr>
          <w:lang w:eastAsia="ru-RU"/>
        </w:rPr>
        <w:t xml:space="preserve">современном мире качество питьевой воды остается одним из ключевых факторов, влияющих на здоровье населения. Контроль ее состава и своевременное информирование граждан о возможных отклонениях от нормы — важная задача для городских служб. В Минске данные о качестве воды публикуются на сайте Минскводоканала в табличном формате, что затрудняет их оперативный анализ и визуальное восприятие. Пользователям приходится вручную сравнивать значения с предельно допустимыми концентрациями (ПДК), что снижает удобство и скорость интерпретации </w:t>
      </w:r>
      <w:r w:rsidR="00E02611" w:rsidRPr="00A93E84">
        <w:rPr>
          <w:lang w:eastAsia="ru-RU"/>
        </w:rPr>
        <w:t>данных</w:t>
      </w:r>
      <w:r w:rsidR="00E02611" w:rsidRPr="00E02611">
        <w:rPr>
          <w:lang w:eastAsia="ru-RU"/>
        </w:rPr>
        <w:t>.</w:t>
      </w:r>
    </w:p>
    <w:p w14:paraId="0811B326" w14:textId="4ED59BDA" w:rsidR="00A36610" w:rsidRPr="00A93E84" w:rsidRDefault="00A36610" w:rsidP="00D515CA">
      <w:r>
        <w:t xml:space="preserve">Актуальность разработки </w:t>
      </w:r>
      <w:r w:rsidR="00A93E84" w:rsidRPr="00A93E84">
        <w:t>обусловлена необходимостью улучшения способа визуализации информации о качестве воды для жителей Минска. Существующий табличный формат не позволяет быстро оценить общую ситуацию по городу, выявить районы с отклонениями от нормы или отследить динамику изменений. Внедрение интерактивной карты с цветовой дифференциацией показателей позволит сделать данные более наглядными и доступными для широкой аудитории.</w:t>
      </w:r>
    </w:p>
    <w:p w14:paraId="22B39698" w14:textId="43E3AC05" w:rsidR="00A36610" w:rsidRDefault="00A36610" w:rsidP="00D515CA">
      <w:r>
        <w:t>Анализ</w:t>
      </w:r>
      <w:r w:rsidR="00A93E84">
        <w:t xml:space="preserve"> текущего решения, предоставляемого сайтом Минсководоканала, показал, что табличный формат требует знаний в соответствующей области, что затрудняет понимаем о том, какое качество воды в заданном доме</w:t>
      </w:r>
      <w:r>
        <w:t>. Это создает нишу для разработки специализированного приложения, которое сможе</w:t>
      </w:r>
      <w:r w:rsidR="00A93E84">
        <w:t>т улучшить наглядность данных</w:t>
      </w:r>
      <w:r>
        <w:t>.</w:t>
      </w:r>
    </w:p>
    <w:p w14:paraId="7C161D1D" w14:textId="1EF10EBF" w:rsidR="00A36610" w:rsidRDefault="00A36610" w:rsidP="00D515CA">
      <w:r>
        <w:t xml:space="preserve">Цель дипломного проектирования — </w:t>
      </w:r>
      <w:r w:rsidR="00A93E84" w:rsidRPr="00A93E84">
        <w:t>разработка веб-приложения для усовершенствованной визуализации данных о качестве воды в Минске на основе гексагональной тепловой карты. Приложение должно автоматически загружать данные с сайта Минскводоканала, анализировать их на соответствие санитарным нормам и отображать результаты в</w:t>
      </w:r>
      <w:r w:rsidR="00A93E84">
        <w:t xml:space="preserve"> формате, который не требует знаний норм предельно допустимых значений</w:t>
      </w:r>
      <w:r>
        <w:t>.</w:t>
      </w:r>
    </w:p>
    <w:p w14:paraId="4F428D86" w14:textId="22F768E7" w:rsidR="00A93E84" w:rsidRPr="00E02611" w:rsidRDefault="00A36610" w:rsidP="00D515CA">
      <w:r>
        <w:t>Объект</w:t>
      </w:r>
      <w:r w:rsidR="00A93E84">
        <w:t>ом</w:t>
      </w:r>
      <w:r>
        <w:t xml:space="preserve"> исследования </w:t>
      </w:r>
      <w:r w:rsidR="00A93E84">
        <w:t xml:space="preserve">являются методы визуализации </w:t>
      </w:r>
      <w:r w:rsidR="00E02611">
        <w:t>пространственных</w:t>
      </w:r>
      <w:r w:rsidR="00A93E84">
        <w:t xml:space="preserve"> данных, таких как качество воды в </w:t>
      </w:r>
      <w:r w:rsidR="00E02611">
        <w:t>определённом</w:t>
      </w:r>
      <w:r w:rsidR="00A93E84">
        <w:t xml:space="preserve"> районе, с помощью гексагональных сеток и тепловых карт</w:t>
      </w:r>
      <w:r>
        <w:t xml:space="preserve">. Предмет исследования — </w:t>
      </w:r>
      <w:r w:rsidR="00A93E84" w:rsidRPr="00A93E84">
        <w:t xml:space="preserve">разработка алгоритмов обработки и отображения данных о качестве воды с учетом их динамики и территориального распределения. </w:t>
      </w:r>
    </w:p>
    <w:p w14:paraId="117A49F6" w14:textId="7867A501" w:rsidR="00A36610" w:rsidRDefault="00A36610" w:rsidP="00A93E84">
      <w:r>
        <w:t xml:space="preserve">Задачи проекта включают проектирование </w:t>
      </w:r>
      <w:r w:rsidR="00E02611">
        <w:t>серверной части приложения</w:t>
      </w:r>
      <w:r w:rsidR="00A93E84">
        <w:t>, отвечающую за автоматизацию сбора и обработки данных с сайта Минскводоканала</w:t>
      </w:r>
      <w:r w:rsidR="00A93E84" w:rsidRPr="00A93E84">
        <w:t>.</w:t>
      </w:r>
      <w:r>
        <w:t xml:space="preserve"> </w:t>
      </w:r>
      <w:r w:rsidR="00A93E84" w:rsidRPr="00A93E84">
        <w:t>разработка алгоритма классификации качества воды по районам города</w:t>
      </w:r>
      <w:r w:rsidR="00A93E84">
        <w:t xml:space="preserve"> (алгоритм объединение группы домов в один гексагон </w:t>
      </w:r>
      <w:r w:rsidR="00E02611">
        <w:t>соответствующего</w:t>
      </w:r>
      <w:r w:rsidR="00A93E84">
        <w:t xml:space="preserve"> размера)</w:t>
      </w:r>
      <w:r>
        <w:t xml:space="preserve">, оптимизацию запросов к </w:t>
      </w:r>
      <w:r w:rsidRPr="008818E0">
        <w:rPr>
          <w:i/>
          <w:iCs/>
        </w:rPr>
        <w:t>PostgreSQL</w:t>
      </w:r>
      <w:r w:rsidR="00A93E84" w:rsidRPr="00A93E84">
        <w:t>, реализация интерактивной карты с гексагональной сеткой</w:t>
      </w:r>
      <w:r>
        <w:t xml:space="preserve"> и тестирование на реальных данных. Каждый из этапов разработки направлен на создание системы, которая будет не только функциональной, но и удобной в использовании. </w:t>
      </w:r>
    </w:p>
    <w:p w14:paraId="114226B1" w14:textId="287AB081" w:rsidR="005A6123" w:rsidRPr="00E02611" w:rsidRDefault="00A36610" w:rsidP="00D515CA">
      <w:pPr>
        <w:rPr>
          <w:lang w:val="en-US"/>
        </w:rPr>
      </w:pPr>
      <w:r>
        <w:t xml:space="preserve">Данный дипломный проект выполнен мной лично, проверен на заимствования, процент оригинальности составляет </w:t>
      </w:r>
      <w:r w:rsidR="00B22027" w:rsidRPr="00B22027">
        <w:t>7</w:t>
      </w:r>
      <w:r w:rsidR="00A93E84" w:rsidRPr="00B22027">
        <w:t>2</w:t>
      </w:r>
      <w:r>
        <w:t>% (отчет о проверке на заимствования прилагается).</w:t>
      </w:r>
    </w:p>
    <w:sectPr w:rsidR="005A6123" w:rsidRPr="00E02611" w:rsidSect="00E02611">
      <w:pgSz w:w="11906" w:h="16838"/>
      <w:pgMar w:top="1134" w:right="851" w:bottom="1134" w:left="1701" w:header="709" w:footer="709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DE103" w14:textId="77777777" w:rsidR="00CE715A" w:rsidRDefault="00CE715A" w:rsidP="00D515CA">
      <w:r>
        <w:separator/>
      </w:r>
    </w:p>
  </w:endnote>
  <w:endnote w:type="continuationSeparator" w:id="0">
    <w:p w14:paraId="04C830FD" w14:textId="77777777" w:rsidR="00CE715A" w:rsidRDefault="00CE715A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29E79" w14:textId="77777777" w:rsidR="00CE715A" w:rsidRDefault="00CE715A" w:rsidP="00D515CA">
      <w:r>
        <w:separator/>
      </w:r>
    </w:p>
  </w:footnote>
  <w:footnote w:type="continuationSeparator" w:id="0">
    <w:p w14:paraId="193B3A3F" w14:textId="77777777" w:rsidR="00CE715A" w:rsidRDefault="00CE715A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91662">
    <w:abstractNumId w:val="0"/>
  </w:num>
  <w:num w:numId="2" w16cid:durableId="193926270">
    <w:abstractNumId w:val="4"/>
  </w:num>
  <w:num w:numId="3" w16cid:durableId="1969315344">
    <w:abstractNumId w:val="11"/>
  </w:num>
  <w:num w:numId="4" w16cid:durableId="809251356">
    <w:abstractNumId w:val="12"/>
  </w:num>
  <w:num w:numId="5" w16cid:durableId="1502812056">
    <w:abstractNumId w:val="6"/>
  </w:num>
  <w:num w:numId="6" w16cid:durableId="1654790791">
    <w:abstractNumId w:val="14"/>
  </w:num>
  <w:num w:numId="7" w16cid:durableId="1693725375">
    <w:abstractNumId w:val="1"/>
  </w:num>
  <w:num w:numId="8" w16cid:durableId="1898318001">
    <w:abstractNumId w:val="5"/>
  </w:num>
  <w:num w:numId="9" w16cid:durableId="1310523868">
    <w:abstractNumId w:val="13"/>
  </w:num>
  <w:num w:numId="10" w16cid:durableId="2138713275">
    <w:abstractNumId w:val="15"/>
  </w:num>
  <w:num w:numId="11" w16cid:durableId="1814256200">
    <w:abstractNumId w:val="10"/>
  </w:num>
  <w:num w:numId="12" w16cid:durableId="1529566197">
    <w:abstractNumId w:val="8"/>
  </w:num>
  <w:num w:numId="13" w16cid:durableId="227882669">
    <w:abstractNumId w:val="7"/>
  </w:num>
  <w:num w:numId="14" w16cid:durableId="1813329987">
    <w:abstractNumId w:val="3"/>
  </w:num>
  <w:num w:numId="15" w16cid:durableId="620382382">
    <w:abstractNumId w:val="16"/>
  </w:num>
  <w:num w:numId="16" w16cid:durableId="1797719426">
    <w:abstractNumId w:val="9"/>
  </w:num>
  <w:num w:numId="17" w16cid:durableId="1237088436">
    <w:abstractNumId w:val="17"/>
  </w:num>
  <w:num w:numId="18" w16cid:durableId="1664772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245E"/>
    <w:rsid w:val="00025746"/>
    <w:rsid w:val="000269A8"/>
    <w:rsid w:val="0002755E"/>
    <w:rsid w:val="00033311"/>
    <w:rsid w:val="00033C62"/>
    <w:rsid w:val="00035792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6048"/>
    <w:rsid w:val="000D436E"/>
    <w:rsid w:val="000D4D10"/>
    <w:rsid w:val="000D7219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545E3"/>
    <w:rsid w:val="001555F1"/>
    <w:rsid w:val="00173E38"/>
    <w:rsid w:val="00176EB9"/>
    <w:rsid w:val="00186AAC"/>
    <w:rsid w:val="00192DEC"/>
    <w:rsid w:val="001936E9"/>
    <w:rsid w:val="00197195"/>
    <w:rsid w:val="001A02D6"/>
    <w:rsid w:val="001A1C0F"/>
    <w:rsid w:val="001A699D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7DFE"/>
    <w:rsid w:val="00316469"/>
    <w:rsid w:val="003275DD"/>
    <w:rsid w:val="0032792F"/>
    <w:rsid w:val="00331365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2190"/>
    <w:rsid w:val="00406005"/>
    <w:rsid w:val="00413621"/>
    <w:rsid w:val="004178AB"/>
    <w:rsid w:val="00423497"/>
    <w:rsid w:val="00423804"/>
    <w:rsid w:val="0042508C"/>
    <w:rsid w:val="004278D2"/>
    <w:rsid w:val="00434FD7"/>
    <w:rsid w:val="00443C0E"/>
    <w:rsid w:val="004512DA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C502D"/>
    <w:rsid w:val="004D1D46"/>
    <w:rsid w:val="004E1DBE"/>
    <w:rsid w:val="004E4445"/>
    <w:rsid w:val="004E760D"/>
    <w:rsid w:val="004F674F"/>
    <w:rsid w:val="004F7608"/>
    <w:rsid w:val="0050735F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4BF7"/>
    <w:rsid w:val="0056088E"/>
    <w:rsid w:val="00562C55"/>
    <w:rsid w:val="00563E43"/>
    <w:rsid w:val="00565CB2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6380"/>
    <w:rsid w:val="005E7627"/>
    <w:rsid w:val="0060688A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1389"/>
    <w:rsid w:val="006627E5"/>
    <w:rsid w:val="0066796C"/>
    <w:rsid w:val="00672EDC"/>
    <w:rsid w:val="006745F2"/>
    <w:rsid w:val="00683795"/>
    <w:rsid w:val="00684009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5C50"/>
    <w:rsid w:val="007A65DA"/>
    <w:rsid w:val="007B2702"/>
    <w:rsid w:val="007B348D"/>
    <w:rsid w:val="007B7455"/>
    <w:rsid w:val="007C01CB"/>
    <w:rsid w:val="007D3FB4"/>
    <w:rsid w:val="007D4323"/>
    <w:rsid w:val="007E4769"/>
    <w:rsid w:val="007E5BD5"/>
    <w:rsid w:val="007F0DDC"/>
    <w:rsid w:val="00801B76"/>
    <w:rsid w:val="008125DE"/>
    <w:rsid w:val="008175F6"/>
    <w:rsid w:val="00823569"/>
    <w:rsid w:val="00823B1B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18E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902528"/>
    <w:rsid w:val="00907A60"/>
    <w:rsid w:val="009206DC"/>
    <w:rsid w:val="00921390"/>
    <w:rsid w:val="00921EFC"/>
    <w:rsid w:val="00924AAF"/>
    <w:rsid w:val="00937F08"/>
    <w:rsid w:val="00940D62"/>
    <w:rsid w:val="009413B3"/>
    <w:rsid w:val="009435C4"/>
    <w:rsid w:val="00957864"/>
    <w:rsid w:val="0097482A"/>
    <w:rsid w:val="00975D4B"/>
    <w:rsid w:val="009921AF"/>
    <w:rsid w:val="009A509B"/>
    <w:rsid w:val="009A5BD0"/>
    <w:rsid w:val="009A7399"/>
    <w:rsid w:val="009A7E5F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610"/>
    <w:rsid w:val="00A46D34"/>
    <w:rsid w:val="00A50FDA"/>
    <w:rsid w:val="00A51E79"/>
    <w:rsid w:val="00A56EA3"/>
    <w:rsid w:val="00A60B0E"/>
    <w:rsid w:val="00A60EC5"/>
    <w:rsid w:val="00A63B55"/>
    <w:rsid w:val="00A7509A"/>
    <w:rsid w:val="00A82BB6"/>
    <w:rsid w:val="00A842EC"/>
    <w:rsid w:val="00A93E84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5328"/>
    <w:rsid w:val="00B22027"/>
    <w:rsid w:val="00B27D62"/>
    <w:rsid w:val="00B40CDC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3025"/>
    <w:rsid w:val="00B849D7"/>
    <w:rsid w:val="00B92475"/>
    <w:rsid w:val="00B93410"/>
    <w:rsid w:val="00B9357F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E0548"/>
    <w:rsid w:val="00BE1B83"/>
    <w:rsid w:val="00BE5DE2"/>
    <w:rsid w:val="00BF3D81"/>
    <w:rsid w:val="00C01421"/>
    <w:rsid w:val="00C01604"/>
    <w:rsid w:val="00C01B64"/>
    <w:rsid w:val="00C01E86"/>
    <w:rsid w:val="00C0311F"/>
    <w:rsid w:val="00C137A8"/>
    <w:rsid w:val="00C24B35"/>
    <w:rsid w:val="00C25317"/>
    <w:rsid w:val="00C40FD1"/>
    <w:rsid w:val="00C43276"/>
    <w:rsid w:val="00C442A0"/>
    <w:rsid w:val="00C556D0"/>
    <w:rsid w:val="00C55C11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6574"/>
    <w:rsid w:val="00CE715A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7005"/>
    <w:rsid w:val="00D872E6"/>
    <w:rsid w:val="00D90B0C"/>
    <w:rsid w:val="00D93D0C"/>
    <w:rsid w:val="00DA0548"/>
    <w:rsid w:val="00DA5820"/>
    <w:rsid w:val="00DA7E11"/>
    <w:rsid w:val="00DB19AB"/>
    <w:rsid w:val="00DB39A5"/>
    <w:rsid w:val="00DB39C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611"/>
    <w:rsid w:val="00E0280C"/>
    <w:rsid w:val="00E04486"/>
    <w:rsid w:val="00E16B5A"/>
    <w:rsid w:val="00E205CA"/>
    <w:rsid w:val="00E24255"/>
    <w:rsid w:val="00E27F4F"/>
    <w:rsid w:val="00E3252F"/>
    <w:rsid w:val="00E32AB5"/>
    <w:rsid w:val="00E36FB4"/>
    <w:rsid w:val="00E42532"/>
    <w:rsid w:val="00E434E1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A181E"/>
    <w:rsid w:val="00EA5240"/>
    <w:rsid w:val="00EA5837"/>
    <w:rsid w:val="00EA6CC0"/>
    <w:rsid w:val="00EB01E0"/>
    <w:rsid w:val="00EB0AF4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F0008D"/>
    <w:rsid w:val="00F002F5"/>
    <w:rsid w:val="00F03389"/>
    <w:rsid w:val="00F0500B"/>
    <w:rsid w:val="00F1091E"/>
    <w:rsid w:val="00F121BE"/>
    <w:rsid w:val="00F14CA9"/>
    <w:rsid w:val="00F400A8"/>
    <w:rsid w:val="00F41D53"/>
    <w:rsid w:val="00F45126"/>
    <w:rsid w:val="00F52D34"/>
    <w:rsid w:val="00F53874"/>
    <w:rsid w:val="00F649D5"/>
    <w:rsid w:val="00F65BCF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164</cp:revision>
  <dcterms:created xsi:type="dcterms:W3CDTF">2025-02-18T16:50:00Z</dcterms:created>
  <dcterms:modified xsi:type="dcterms:W3CDTF">2025-03-27T22:18:00Z</dcterms:modified>
</cp:coreProperties>
</file>