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Board Positions 2019-2020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 Chairs: Rebecca Yates and Megan Rose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Vice Chair: Kristen Wagner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Secretary: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Treasurer: Cindy DeFiore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Fall Fundraiser Chair: Shannon Sullivan and Matt Rufa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Spring Fundraiser Chair: Christina Keith and Sandra Quigley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Registrar: Jennie Heck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Publicity Chair: Kathleen Quigley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 day class chair: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day class chair: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