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1f2937"/>
          <w:sz w:val="32"/>
          <w:szCs w:val="32"/>
        </w:rPr>
        <w:t xml:space="preserve">LISTE DES FONCTIONNALITÉS DU SYSTÈME NISRINE SCHOOL</w:t>
      </w: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1. AUTHENTIFICATION &amp; SÉCURITÉ</w:t>
      </w:r>
    </w:p>
    <w:p>
      <w:pPr>
        <w:spacing w:after="80"/>
      </w:pPr>
      <w:r>
        <w:rPr>
          <w:sz w:val="22"/>
          <w:szCs w:val="22"/>
        </w:rPr>
        <w:t xml:space="preserve">• Authentification multi-rôles (Super Admin, Admin, Enseignant, Étudiant)</w:t>
      </w:r>
    </w:p>
    <w:p>
      <w:pPr>
        <w:spacing w:after="80"/>
      </w:pPr>
      <w:r>
        <w:rPr>
          <w:sz w:val="22"/>
          <w:szCs w:val="22"/>
        </w:rPr>
        <w:t xml:space="preserve">• Authentification par jetons JWT sécurisés</w:t>
      </w:r>
    </w:p>
    <w:p>
      <w:pPr>
        <w:spacing w:after="80"/>
      </w:pPr>
      <w:r>
        <w:rPr>
          <w:sz w:val="22"/>
          <w:szCs w:val="22"/>
        </w:rPr>
        <w:t xml:space="preserve">• Chiffrement des mots de passe avec bcrypt (10 rounds)</w:t>
      </w:r>
    </w:p>
    <w:p>
      <w:pPr>
        <w:spacing w:after="80"/>
      </w:pPr>
      <w:r>
        <w:rPr>
          <w:sz w:val="22"/>
          <w:szCs w:val="22"/>
        </w:rPr>
        <w:t xml:space="preserve">• Contrôle d'accès basé sur les rôles (RBAC)</w:t>
      </w:r>
    </w:p>
    <w:p>
      <w:pPr>
        <w:spacing w:after="80"/>
      </w:pPr>
      <w:r>
        <w:rPr>
          <w:sz w:val="22"/>
          <w:szCs w:val="22"/>
        </w:rPr>
        <w:t xml:space="preserve">• Gestion sécurisée des sessions</w:t>
      </w:r>
    </w:p>
    <w:p>
      <w:pPr>
        <w:spacing w:after="80"/>
      </w:pPr>
      <w:r>
        <w:rPr>
          <w:sz w:val="22"/>
          <w:szCs w:val="22"/>
        </w:rPr>
        <w:t xml:space="preserve">• Déconnexion automatique à l'expiration du jeton</w:t>
      </w:r>
    </w:p>
    <w:p>
      <w:pPr>
        <w:spacing w:after="80"/>
      </w:pPr>
      <w:r>
        <w:rPr>
          <w:sz w:val="22"/>
          <w:szCs w:val="22"/>
        </w:rPr>
        <w:t xml:space="preserve">• Protection contre les attaques XSS</w:t>
      </w:r>
    </w:p>
    <w:p>
      <w:pPr>
        <w:spacing w:after="80"/>
      </w:pPr>
      <w:r>
        <w:rPr>
          <w:sz w:val="22"/>
          <w:szCs w:val="22"/>
        </w:rPr>
        <w:t xml:space="preserve">• Configuration CORS sécurisée</w:t>
      </w:r>
    </w:p>
    <w:p>
      <w:pPr>
        <w:spacing w:after="80"/>
      </w:pPr>
      <w:r>
        <w:rPr>
          <w:sz w:val="22"/>
          <w:szCs w:val="22"/>
        </w:rPr>
        <w:t xml:space="preserve">• Validation des entrées côté client et serveur</w:t>
      </w:r>
    </w:p>
    <w:p>
      <w:pPr>
        <w:spacing w:after="80"/>
      </w:pPr>
      <w:r>
        <w:rPr>
          <w:sz w:val="22"/>
          <w:szCs w:val="22"/>
        </w:rPr>
        <w:t xml:space="preserve">• Connexions HTTPS chiffrées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2. GESTION DES ÉTUDIANTS</w:t>
      </w:r>
    </w:p>
    <w:p>
      <w:pPr>
        <w:spacing w:after="80"/>
      </w:pPr>
      <w:r>
        <w:rPr>
          <w:sz w:val="22"/>
          <w:szCs w:val="22"/>
        </w:rPr>
        <w:t xml:space="preserve">• Inscription en ligne avec téléchargement de photo</w:t>
      </w:r>
    </w:p>
    <w:p>
      <w:pPr>
        <w:spacing w:after="80"/>
      </w:pPr>
      <w:r>
        <w:rPr>
          <w:sz w:val="22"/>
          <w:szCs w:val="22"/>
        </w:rPr>
        <w:t xml:space="preserve">• Génération automatique de PDF d'inscription</w:t>
      </w:r>
    </w:p>
    <w:p>
      <w:pPr>
        <w:spacing w:after="80"/>
      </w:pPr>
      <w:r>
        <w:rPr>
          <w:sz w:val="22"/>
          <w:szCs w:val="22"/>
        </w:rPr>
        <w:t xml:space="preserve">• Sélection de formations multiples</w:t>
      </w:r>
    </w:p>
    <w:p>
      <w:pPr>
        <w:spacing w:after="80"/>
      </w:pPr>
      <w:r>
        <w:rPr>
          <w:sz w:val="22"/>
          <w:szCs w:val="22"/>
        </w:rPr>
        <w:t xml:space="preserve">• Système d'affectation aux groupes</w:t>
      </w:r>
    </w:p>
    <w:p>
      <w:pPr>
        <w:spacing w:after="80"/>
      </w:pPr>
      <w:r>
        <w:rPr>
          <w:sz w:val="22"/>
          <w:szCs w:val="22"/>
        </w:rPr>
        <w:t xml:space="preserve">• Suivi du statut de paiement</w:t>
      </w:r>
    </w:p>
    <w:p>
      <w:pPr>
        <w:spacing w:after="80"/>
      </w:pPr>
      <w:r>
        <w:rPr>
          <w:sz w:val="22"/>
          <w:szCs w:val="22"/>
        </w:rPr>
        <w:t xml:space="preserve">• Gestion des cartes CIN (recto/verso) avec optimisation d'image</w:t>
      </w:r>
    </w:p>
    <w:p>
      <w:pPr>
        <w:spacing w:after="80"/>
      </w:pPr>
      <w:r>
        <w:rPr>
          <w:sz w:val="22"/>
          <w:szCs w:val="22"/>
        </w:rPr>
        <w:t xml:space="preserve">• Génération automatique d'email scolaire (@nisrineschool.com)</w:t>
      </w:r>
    </w:p>
    <w:p>
      <w:pPr>
        <w:spacing w:after="80"/>
      </w:pPr>
      <w:r>
        <w:rPr>
          <w:sz w:val="22"/>
          <w:szCs w:val="22"/>
        </w:rPr>
        <w:t xml:space="preserve">• Recherche avancée et filtres multiples</w:t>
      </w:r>
    </w:p>
    <w:p>
      <w:pPr>
        <w:spacing w:after="80"/>
      </w:pPr>
      <w:r>
        <w:rPr>
          <w:sz w:val="22"/>
          <w:szCs w:val="22"/>
        </w:rPr>
        <w:t xml:space="preserve">• Export CSV des données</w:t>
      </w:r>
    </w:p>
    <w:p>
      <w:pPr>
        <w:spacing w:after="80"/>
      </w:pPr>
      <w:r>
        <w:rPr>
          <w:sz w:val="22"/>
          <w:szCs w:val="22"/>
        </w:rPr>
        <w:t xml:space="preserve">• Opérations en masse sur les étudiants</w:t>
      </w:r>
    </w:p>
    <w:p>
      <w:pPr>
        <w:spacing w:after="80"/>
      </w:pPr>
      <w:r>
        <w:rPr>
          <w:sz w:val="22"/>
          <w:szCs w:val="22"/>
        </w:rPr>
        <w:t xml:space="preserve">• Notes et commentaires par étudiant</w:t>
      </w:r>
    </w:p>
    <w:p>
      <w:pPr>
        <w:spacing w:after="80"/>
      </w:pPr>
      <w:r>
        <w:rPr>
          <w:sz w:val="22"/>
          <w:szCs w:val="22"/>
        </w:rPr>
        <w:t xml:space="preserve">• Statuts d'étudiant : Actif, Inactif, Diplômé, Abandonné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3. GESTION DES SAISONS &amp; GROUPES</w:t>
      </w:r>
    </w:p>
    <w:p>
      <w:pPr>
        <w:spacing w:after="80"/>
      </w:pPr>
      <w:r>
        <w:rPr>
          <w:sz w:val="22"/>
          <w:szCs w:val="22"/>
        </w:rPr>
        <w:t xml:space="preserve">• Organisation par années académiques (saisons)</w:t>
      </w:r>
    </w:p>
    <w:p>
      <w:pPr>
        <w:spacing w:after="80"/>
      </w:pPr>
      <w:r>
        <w:rPr>
          <w:sz w:val="22"/>
          <w:szCs w:val="22"/>
        </w:rPr>
        <w:t xml:space="preserve">• Statuts de saison : Active, Archivée, À venir</w:t>
      </w:r>
    </w:p>
    <w:p>
      <w:pPr>
        <w:spacing w:after="80"/>
      </w:pPr>
      <w:r>
        <w:rPr>
          <w:sz w:val="22"/>
          <w:szCs w:val="22"/>
        </w:rPr>
        <w:t xml:space="preserve">• Isolation complète des données entre saisons</w:t>
      </w:r>
    </w:p>
    <w:p>
      <w:pPr>
        <w:spacing w:before="150" w:after="100"/>
      </w:pPr>
      <w:r>
        <w:rPr>
          <w:b/>
          <w:bCs/>
          <w:color w:val="374151"/>
          <w:sz w:val="22"/>
          <w:szCs w:val="22"/>
        </w:rPr>
        <w:t xml:space="preserve">Groupes de Langues :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Allemand (niveaux A1, A2, B1, B2)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Anglais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Français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Ausbildung (Allemand professionnel)</w:t>
      </w:r>
    </w:p>
    <w:p>
      <w:pPr>
        <w:spacing w:before="150" w:after="100"/>
      </w:pPr>
      <w:r>
        <w:rPr>
          <w:b/>
          <w:bCs/>
          <w:color w:val="374151"/>
          <w:sz w:val="22"/>
          <w:szCs w:val="22"/>
        </w:rPr>
        <w:t xml:space="preserve">Groupes de Filières :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Informatique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Gériatrie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Aide soignant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Agent socio-éducatif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Assistante sociale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Restauration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Cuisine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Gestion hôtelière</w:t>
      </w:r>
    </w:p>
    <w:p>
      <w:pPr>
        <w:spacing w:after="80"/>
      </w:pPr>
      <w:r>
        <w:rPr>
          <w:sz w:val="22"/>
          <w:szCs w:val="22"/>
        </w:rPr>
        <w:t xml:space="preserve">• Sous-groupes de filières pour cours spécialisés</w:t>
      </w:r>
    </w:p>
    <w:p>
      <w:pPr>
        <w:spacing w:after="80"/>
      </w:pPr>
      <w:r>
        <w:rPr>
          <w:sz w:val="22"/>
          <w:szCs w:val="22"/>
        </w:rPr>
        <w:t xml:space="preserve">• Gestion de la capacité maximale par groupe</w:t>
      </w:r>
    </w:p>
    <w:p>
      <w:pPr>
        <w:spacing w:after="80"/>
      </w:pPr>
      <w:r>
        <w:rPr>
          <w:sz w:val="22"/>
          <w:szCs w:val="22"/>
        </w:rPr>
        <w:t xml:space="preserve">• Support de double formation (langue + filière)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4. SYSTÈME DE NOTES</w:t>
      </w:r>
    </w:p>
    <w:p>
      <w:pPr>
        <w:spacing w:after="80"/>
      </w:pPr>
      <w:r>
        <w:rPr>
          <w:sz w:val="22"/>
          <w:szCs w:val="22"/>
        </w:rPr>
        <w:t xml:space="preserve">• Système de niveaux européens A1-B2 pour les langues</w:t>
      </w:r>
    </w:p>
    <w:p>
      <w:pPr>
        <w:spacing w:before="150" w:after="100"/>
      </w:pPr>
      <w:r>
        <w:rPr>
          <w:b/>
          <w:bCs/>
          <w:color w:val="374151"/>
          <w:sz w:val="22"/>
          <w:szCs w:val="22"/>
        </w:rPr>
        <w:t xml:space="preserve">Évaluation visuelle codée par couleur :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Réussi (Vert) : 60-100 points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Moyen (Orange) : 40-59 points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Échoué (Rouge) : 0-39 points</w:t>
      </w:r>
    </w:p>
    <w:p>
      <w:pPr>
        <w:spacing w:before="150" w:after="100"/>
      </w:pPr>
      <w:r>
        <w:rPr>
          <w:b/>
          <w:bCs/>
          <w:color w:val="374151"/>
          <w:sz w:val="22"/>
          <w:szCs w:val="22"/>
        </w:rPr>
        <w:t xml:space="preserve">Quatre types d'examens par test :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Lesen (Compréhension écrite)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Hören (Compréhension orale)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Schreiben (Expression écrite)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Sprechen (Expression orale)</w:t>
      </w:r>
    </w:p>
    <w:p>
      <w:pPr>
        <w:spacing w:after="80"/>
      </w:pPr>
      <w:r>
        <w:rPr>
          <w:sz w:val="22"/>
          <w:szCs w:val="22"/>
        </w:rPr>
        <w:t xml:space="preserve">• Mini-Tests 1-4 + Examen Final</w:t>
      </w:r>
    </w:p>
    <w:p>
      <w:pPr>
        <w:spacing w:after="80"/>
      </w:pPr>
      <w:r>
        <w:rPr>
          <w:sz w:val="22"/>
          <w:szCs w:val="22"/>
        </w:rPr>
        <w:t xml:space="preserve">• Notation traditionnelle par lettres (A-F) pour les filières</w:t>
      </w:r>
    </w:p>
    <w:p>
      <w:pPr>
        <w:spacing w:after="80"/>
      </w:pPr>
      <w:r>
        <w:rPr>
          <w:sz w:val="22"/>
          <w:szCs w:val="22"/>
        </w:rPr>
        <w:t xml:space="preserve">• Commentaires auto-générés</w:t>
      </w:r>
    </w:p>
    <w:p>
      <w:pPr>
        <w:spacing w:after="80"/>
      </w:pPr>
      <w:r>
        <w:rPr>
          <w:sz w:val="22"/>
          <w:szCs w:val="22"/>
        </w:rPr>
        <w:t xml:space="preserve">• Analyses de performance</w:t>
      </w:r>
    </w:p>
    <w:p>
      <w:pPr>
        <w:spacing w:after="80"/>
      </w:pPr>
      <w:r>
        <w:rPr>
          <w:sz w:val="22"/>
          <w:szCs w:val="22"/>
        </w:rPr>
        <w:t xml:space="preserve">• Suivi par semestre et année académique</w:t>
      </w:r>
    </w:p>
    <w:p>
      <w:pPr>
        <w:spacing w:after="80"/>
      </w:pPr>
      <w:r>
        <w:rPr>
          <w:sz w:val="22"/>
          <w:szCs w:val="22"/>
        </w:rPr>
        <w:t xml:space="preserve">• Filtrage des notes par saison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5. PORTAIL ENSEIGNANT</w:t>
      </w:r>
    </w:p>
    <w:p>
      <w:pPr>
        <w:spacing w:after="80"/>
      </w:pPr>
      <w:r>
        <w:rPr>
          <w:sz w:val="22"/>
          <w:szCs w:val="22"/>
        </w:rPr>
        <w:t xml:space="preserve">• Authentification sécurisée</w:t>
      </w:r>
    </w:p>
    <w:p>
      <w:pPr>
        <w:spacing w:after="80"/>
      </w:pPr>
      <w:r>
        <w:rPr>
          <w:sz w:val="22"/>
          <w:szCs w:val="22"/>
        </w:rPr>
        <w:t xml:space="preserve">• Affectation à plusieurs formations</w:t>
      </w:r>
    </w:p>
    <w:p>
      <w:pPr>
        <w:spacing w:after="80"/>
      </w:pPr>
      <w:r>
        <w:rPr>
          <w:sz w:val="22"/>
          <w:szCs w:val="22"/>
        </w:rPr>
        <w:t xml:space="preserve">• Système de saisie des notes</w:t>
      </w:r>
    </w:p>
    <w:p>
      <w:pPr>
        <w:spacing w:after="80"/>
      </w:pPr>
      <w:r>
        <w:rPr>
          <w:sz w:val="22"/>
          <w:szCs w:val="22"/>
        </w:rPr>
        <w:t xml:space="preserve">• Filtrage des étudiants par groupe et formation</w:t>
      </w:r>
    </w:p>
    <w:p>
      <w:pPr>
        <w:spacing w:after="80"/>
      </w:pPr>
      <w:r>
        <w:rPr>
          <w:sz w:val="22"/>
          <w:szCs w:val="22"/>
        </w:rPr>
        <w:t xml:space="preserve">• Modification/suppression des notes propres</w:t>
      </w:r>
    </w:p>
    <w:p>
      <w:pPr>
        <w:spacing w:after="80"/>
      </w:pPr>
      <w:r>
        <w:rPr>
          <w:sz w:val="22"/>
          <w:szCs w:val="22"/>
        </w:rPr>
        <w:t xml:space="preserve">• Génération de codes QR pour la présence</w:t>
      </w:r>
    </w:p>
    <w:p>
      <w:pPr>
        <w:spacing w:after="80"/>
      </w:pPr>
      <w:r>
        <w:rPr>
          <w:sz w:val="22"/>
          <w:szCs w:val="22"/>
        </w:rPr>
        <w:t xml:space="preserve">• Support multi-formations</w:t>
      </w:r>
    </w:p>
    <w:p>
      <w:pPr>
        <w:spacing w:after="80"/>
      </w:pPr>
      <w:r>
        <w:rPr>
          <w:sz w:val="22"/>
          <w:szCs w:val="22"/>
        </w:rPr>
        <w:t xml:space="preserve">• Statistiques et rapports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6. PORTAIL ÉTUDIANT/PARENT</w:t>
      </w:r>
    </w:p>
    <w:p>
      <w:pPr>
        <w:spacing w:after="80"/>
      </w:pPr>
      <w:r>
        <w:rPr>
          <w:sz w:val="22"/>
          <w:szCs w:val="22"/>
        </w:rPr>
        <w:t xml:space="preserve">• Tableau de bord avec accès rapide</w:t>
      </w:r>
    </w:p>
    <w:p>
      <w:pPr>
        <w:spacing w:after="80"/>
      </w:pPr>
      <w:r>
        <w:rPr>
          <w:sz w:val="22"/>
          <w:szCs w:val="22"/>
        </w:rPr>
        <w:t xml:space="preserve">• Consultation des notes par formation</w:t>
      </w:r>
    </w:p>
    <w:p>
      <w:pPr>
        <w:spacing w:after="80"/>
      </w:pPr>
      <w:r>
        <w:rPr>
          <w:sz w:val="22"/>
          <w:szCs w:val="22"/>
        </w:rPr>
        <w:t xml:space="preserve">• Évaluations codées par couleur</w:t>
      </w:r>
    </w:p>
    <w:p>
      <w:pPr>
        <w:spacing w:after="80"/>
      </w:pPr>
      <w:r>
        <w:rPr>
          <w:sz w:val="22"/>
          <w:szCs w:val="22"/>
        </w:rPr>
        <w:t xml:space="preserve">• Suivi de progression</w:t>
      </w:r>
    </w:p>
    <w:p>
      <w:pPr>
        <w:spacing w:after="80"/>
      </w:pPr>
      <w:r>
        <w:rPr>
          <w:sz w:val="22"/>
          <w:szCs w:val="22"/>
        </w:rPr>
        <w:t xml:space="preserve">• Affichage du statut de paiement</w:t>
      </w:r>
    </w:p>
    <w:p>
      <w:pPr>
        <w:spacing w:after="80"/>
      </w:pPr>
      <w:r>
        <w:rPr>
          <w:sz w:val="22"/>
          <w:szCs w:val="22"/>
        </w:rPr>
        <w:t xml:space="preserve">• Consultation des messages</w:t>
      </w:r>
    </w:p>
    <w:p>
      <w:pPr>
        <w:spacing w:after="80"/>
      </w:pPr>
      <w:r>
        <w:rPr>
          <w:sz w:val="22"/>
          <w:szCs w:val="22"/>
        </w:rPr>
        <w:t xml:space="preserve">• Scan QR pour la présence</w:t>
      </w:r>
    </w:p>
    <w:p>
      <w:pPr>
        <w:spacing w:after="80"/>
      </w:pPr>
      <w:r>
        <w:rPr>
          <w:sz w:val="22"/>
          <w:szCs w:val="22"/>
        </w:rPr>
        <w:t xml:space="preserve">• Changement de thème</w:t>
      </w:r>
    </w:p>
    <w:p>
      <w:pPr>
        <w:spacing w:after="80"/>
      </w:pPr>
      <w:r>
        <w:rPr>
          <w:sz w:val="22"/>
          <w:szCs w:val="22"/>
        </w:rPr>
        <w:t xml:space="preserve">• Installation PWA (Progressive Web App)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7. SYSTÈME DE PRÉSENCE</w:t>
      </w:r>
    </w:p>
    <w:p>
      <w:pPr>
        <w:spacing w:after="80"/>
      </w:pPr>
      <w:r>
        <w:rPr>
          <w:sz w:val="22"/>
          <w:szCs w:val="22"/>
        </w:rPr>
        <w:t xml:space="preserve">• Génération de codes QR par l'enseignant</w:t>
      </w:r>
    </w:p>
    <w:p>
      <w:pPr>
        <w:spacing w:after="80"/>
      </w:pPr>
      <w:r>
        <w:rPr>
          <w:sz w:val="22"/>
          <w:szCs w:val="22"/>
        </w:rPr>
        <w:t xml:space="preserve">• Codes à durée limitée (personnalisable)</w:t>
      </w:r>
    </w:p>
    <w:p>
      <w:pPr>
        <w:spacing w:after="80"/>
      </w:pPr>
      <w:r>
        <w:rPr>
          <w:sz w:val="22"/>
          <w:szCs w:val="22"/>
        </w:rPr>
        <w:t xml:space="preserve">• Suivi en temps réel</w:t>
      </w:r>
    </w:p>
    <w:p>
      <w:pPr>
        <w:spacing w:after="80"/>
      </w:pPr>
      <w:r>
        <w:rPr>
          <w:sz w:val="22"/>
          <w:szCs w:val="22"/>
        </w:rPr>
        <w:t xml:space="preserve">• Marquage automatique des absences</w:t>
      </w:r>
    </w:p>
    <w:p>
      <w:pPr>
        <w:spacing w:after="80"/>
      </w:pPr>
      <w:r>
        <w:rPr>
          <w:sz w:val="22"/>
          <w:szCs w:val="22"/>
        </w:rPr>
        <w:t xml:space="preserve">• Tableau de bord statistiques</w:t>
      </w:r>
    </w:p>
    <w:p>
      <w:pPr>
        <w:spacing w:after="80"/>
      </w:pPr>
      <w:r>
        <w:rPr>
          <w:sz w:val="22"/>
          <w:szCs w:val="22"/>
        </w:rPr>
        <w:t xml:space="preserve">• Export Excel des données de présence</w:t>
      </w:r>
    </w:p>
    <w:p>
      <w:pPr>
        <w:spacing w:after="80"/>
      </w:pPr>
      <w:r>
        <w:rPr>
          <w:sz w:val="22"/>
          <w:szCs w:val="22"/>
        </w:rPr>
        <w:t xml:space="preserve">• Filtrage par saison</w:t>
      </w:r>
    </w:p>
    <w:p>
      <w:pPr>
        <w:spacing w:after="80"/>
      </w:pPr>
      <w:r>
        <w:rPr>
          <w:sz w:val="22"/>
          <w:szCs w:val="22"/>
        </w:rPr>
        <w:t xml:space="preserve">• Rapports quotidiens, mensuels et par étudiant</w:t>
      </w:r>
    </w:p>
    <w:p>
      <w:pPr>
        <w:spacing w:after="80"/>
      </w:pPr>
      <w:r>
        <w:rPr>
          <w:sz w:val="22"/>
          <w:szCs w:val="22"/>
        </w:rPr>
        <w:t xml:space="preserve">• Saisie manuelle de présence (système de secours)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8. GESTION DES PAIEMENTS</w:t>
      </w:r>
    </w:p>
    <w:p>
      <w:pPr>
        <w:spacing w:after="80"/>
      </w:pPr>
      <w:r>
        <w:rPr>
          <w:sz w:val="22"/>
          <w:szCs w:val="22"/>
        </w:rPr>
        <w:t xml:space="preserve">• Suivi des paiements par étudiant</w:t>
      </w:r>
    </w:p>
    <w:p>
      <w:pPr>
        <w:spacing w:after="80"/>
      </w:pPr>
      <w:r>
        <w:rPr>
          <w:sz w:val="22"/>
          <w:szCs w:val="22"/>
        </w:rPr>
        <w:t xml:space="preserve">• Rappels automatiques (exécution toutes les 60 minutes)</w:t>
      </w:r>
    </w:p>
    <w:p>
      <w:pPr>
        <w:spacing w:after="80"/>
      </w:pPr>
      <w:r>
        <w:rPr>
          <w:sz w:val="22"/>
          <w:szCs w:val="22"/>
        </w:rPr>
        <w:t xml:space="preserve">• Indicateurs visuels (En attente/En retard/Payé)</w:t>
      </w:r>
    </w:p>
    <w:p>
      <w:pPr>
        <w:spacing w:after="80"/>
      </w:pPr>
      <w:r>
        <w:rPr>
          <w:sz w:val="22"/>
          <w:szCs w:val="22"/>
        </w:rPr>
        <w:t xml:space="preserve">• Statistiques du tableau de bord</w:t>
      </w:r>
    </w:p>
    <w:p>
      <w:pPr>
        <w:spacing w:after="80"/>
      </w:pPr>
      <w:r>
        <w:rPr>
          <w:sz w:val="22"/>
          <w:szCs w:val="22"/>
        </w:rPr>
        <w:t xml:space="preserve">• Fonction "Marquer comme payé" en un clic</w:t>
      </w:r>
    </w:p>
    <w:p>
      <w:pPr>
        <w:spacing w:after="80"/>
      </w:pPr>
      <w:r>
        <w:rPr>
          <w:sz w:val="22"/>
          <w:szCs w:val="22"/>
        </w:rPr>
        <w:t xml:space="preserve">• Filtrage par saison active uniquement</w:t>
      </w:r>
    </w:p>
    <w:p>
      <w:pPr>
        <w:spacing w:after="80"/>
      </w:pPr>
      <w:r>
        <w:rPr>
          <w:sz w:val="22"/>
          <w:szCs w:val="22"/>
        </w:rPr>
        <w:t xml:space="preserve">• Historique des paiements</w:t>
      </w:r>
    </w:p>
    <w:p>
      <w:pPr>
        <w:spacing w:after="80"/>
      </w:pPr>
      <w:r>
        <w:rPr>
          <w:sz w:val="22"/>
          <w:szCs w:val="22"/>
        </w:rPr>
        <w:t xml:space="preserve">• Cycles de paiement mensuels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9. MESSAGERIE &amp; NOTIFICATIONS</w:t>
      </w:r>
    </w:p>
    <w:p>
      <w:pPr>
        <w:spacing w:after="80"/>
      </w:pPr>
      <w:r>
        <w:rPr>
          <w:sz w:val="22"/>
          <w:szCs w:val="22"/>
        </w:rPr>
        <w:t xml:space="preserve">• Notifications en temps réel via WebSocket (Socket.IO)</w:t>
      </w:r>
    </w:p>
    <w:p>
      <w:pPr>
        <w:spacing w:after="80"/>
      </w:pPr>
      <w:r>
        <w:rPr>
          <w:sz w:val="22"/>
          <w:szCs w:val="22"/>
        </w:rPr>
        <w:t xml:space="preserve">• Icône de cloche avec compteur de badges</w:t>
      </w:r>
    </w:p>
    <w:p>
      <w:pPr>
        <w:spacing w:after="80"/>
      </w:pPr>
      <w:r>
        <w:rPr>
          <w:sz w:val="22"/>
          <w:szCs w:val="22"/>
        </w:rPr>
        <w:t xml:space="preserve">• Alertes sonores avec option de mise en sourdine</w:t>
      </w:r>
    </w:p>
    <w:p>
      <w:pPr>
        <w:spacing w:after="80"/>
      </w:pPr>
      <w:r>
        <w:rPr>
          <w:sz w:val="22"/>
          <w:szCs w:val="22"/>
        </w:rPr>
        <w:t xml:space="preserve">• Messagerie privée aux étudiants</w:t>
      </w:r>
    </w:p>
    <w:p>
      <w:pPr>
        <w:spacing w:after="80"/>
      </w:pPr>
      <w:r>
        <w:rPr>
          <w:sz w:val="22"/>
          <w:szCs w:val="22"/>
        </w:rPr>
        <w:t xml:space="preserve">• Types de messages : Info, Rappel, Paiement, Annonce, Alerte</w:t>
      </w:r>
    </w:p>
    <w:p>
      <w:pPr>
        <w:spacing w:after="80"/>
      </w:pPr>
      <w:r>
        <w:rPr>
          <w:sz w:val="22"/>
          <w:szCs w:val="22"/>
        </w:rPr>
        <w:t xml:space="preserve">• Annonces à l'échelle de l'école</w:t>
      </w:r>
    </w:p>
    <w:p>
      <w:pPr>
        <w:spacing w:after="80"/>
      </w:pPr>
      <w:r>
        <w:rPr>
          <w:sz w:val="22"/>
          <w:szCs w:val="22"/>
        </w:rPr>
        <w:t xml:space="preserve">• Support multilingue complet</w:t>
      </w:r>
    </w:p>
    <w:p>
      <w:pPr>
        <w:spacing w:after="80"/>
      </w:pPr>
      <w:r>
        <w:rPr>
          <w:sz w:val="22"/>
          <w:szCs w:val="22"/>
        </w:rPr>
        <w:t xml:space="preserve">• Nettoyage automatique après 30 jours</w:t>
      </w:r>
    </w:p>
    <w:p>
      <w:pPr>
        <w:spacing w:after="80"/>
      </w:pPr>
      <w:r>
        <w:rPr>
          <w:sz w:val="22"/>
          <w:szCs w:val="22"/>
        </w:rPr>
        <w:t xml:space="preserve">• Notifications navigateur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10. SYSTÈME DE CAISSE</w:t>
      </w:r>
    </w:p>
    <w:p>
      <w:pPr>
        <w:spacing w:after="80"/>
      </w:pPr>
      <w:r>
        <w:rPr>
          <w:sz w:val="22"/>
          <w:szCs w:val="22"/>
        </w:rPr>
        <w:t xml:space="preserve">• Suivi mensuel des revenus et dépenses</w:t>
      </w:r>
    </w:p>
    <w:p>
      <w:pPr>
        <w:spacing w:after="80"/>
      </w:pPr>
      <w:r>
        <w:rPr>
          <w:sz w:val="22"/>
          <w:szCs w:val="22"/>
        </w:rPr>
        <w:t xml:space="preserve">• Gestion des transactions (CRUD complet)</w:t>
      </w:r>
    </w:p>
    <w:p>
      <w:pPr>
        <w:spacing w:before="150" w:after="100"/>
      </w:pPr>
      <w:r>
        <w:rPr>
          <w:b/>
          <w:bCs/>
          <w:color w:val="374151"/>
          <w:sz w:val="22"/>
          <w:szCs w:val="22"/>
        </w:rPr>
        <w:t xml:space="preserve">Catégories personnalisables :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Revenus : Frais de scolarité, frais d'examen, vente de matériel, etc.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Dépenses : Salaires, loyer, services publics, matériel, etc.</w:t>
      </w:r>
    </w:p>
    <w:p>
      <w:pPr>
        <w:spacing w:after="80"/>
      </w:pPr>
      <w:r>
        <w:rPr>
          <w:sz w:val="22"/>
          <w:szCs w:val="22"/>
        </w:rPr>
        <w:t xml:space="preserve">• Calculs automatiques</w:t>
      </w:r>
    </w:p>
    <w:p>
      <w:pPr>
        <w:spacing w:before="150" w:after="100"/>
      </w:pPr>
      <w:r>
        <w:rPr>
          <w:b/>
          <w:bCs/>
          <w:color w:val="374151"/>
          <w:sz w:val="22"/>
          <w:szCs w:val="22"/>
        </w:rPr>
        <w:t xml:space="preserve">Visualisation des données :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Graphique circulaire (distribution par catégories)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Graphique à barres (comparaison mensuelle)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Graphique linéaire (tendances dans le temps)</w:t>
      </w:r>
    </w:p>
    <w:p>
      <w:pPr>
        <w:spacing w:after="80"/>
      </w:pPr>
      <w:r>
        <w:rPr>
          <w:sz w:val="22"/>
          <w:szCs w:val="22"/>
        </w:rPr>
        <w:t xml:space="preserve">• Vue d'ensemble annuelle</w:t>
      </w:r>
    </w:p>
    <w:p>
      <w:pPr>
        <w:spacing w:after="80"/>
      </w:pPr>
      <w:r>
        <w:rPr>
          <w:sz w:val="22"/>
          <w:szCs w:val="22"/>
        </w:rPr>
        <w:t xml:space="preserve">• Export PDF avec graphiques</w:t>
      </w:r>
    </w:p>
    <w:p>
      <w:pPr>
        <w:spacing w:after="80"/>
      </w:pPr>
      <w:r>
        <w:rPr>
          <w:sz w:val="22"/>
          <w:szCs w:val="22"/>
        </w:rPr>
        <w:t xml:space="preserve">• Notes administratives par transaction</w:t>
      </w:r>
    </w:p>
    <w:p>
      <w:pPr>
        <w:spacing w:after="80"/>
      </w:pPr>
      <w:r>
        <w:rPr>
          <w:sz w:val="22"/>
          <w:szCs w:val="22"/>
        </w:rPr>
        <w:t xml:space="preserve">• Détection des chevauchements de paiements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11. GESTION DES RENDEZ-VOUS</w:t>
      </w:r>
    </w:p>
    <w:p>
      <w:pPr>
        <w:spacing w:after="80"/>
      </w:pPr>
      <w:r>
        <w:rPr>
          <w:sz w:val="22"/>
          <w:szCs w:val="22"/>
        </w:rPr>
        <w:t xml:space="preserve">• Saisie manuelle des rendez-vous clients</w:t>
      </w:r>
    </w:p>
    <w:p>
      <w:pPr>
        <w:spacing w:after="80"/>
      </w:pPr>
      <w:r>
        <w:rPr>
          <w:sz w:val="22"/>
          <w:szCs w:val="22"/>
        </w:rPr>
        <w:t xml:space="preserve">• Niveaux de priorité : Haute, Moyenne, Basse (codés par couleur)</w:t>
      </w:r>
    </w:p>
    <w:p>
      <w:pPr>
        <w:spacing w:after="80"/>
      </w:pPr>
      <w:r>
        <w:rPr>
          <w:sz w:val="22"/>
          <w:szCs w:val="22"/>
        </w:rPr>
        <w:t xml:space="preserve">• Suivi du statut : En attente, Terminé, Annulé</w:t>
      </w:r>
    </w:p>
    <w:p>
      <w:pPr>
        <w:spacing w:after="80"/>
      </w:pPr>
      <w:r>
        <w:rPr>
          <w:sz w:val="22"/>
          <w:szCs w:val="22"/>
        </w:rPr>
        <w:t xml:space="preserve">• Filtrage par date, statut, priorité</w:t>
      </w:r>
    </w:p>
    <w:p>
      <w:pPr>
        <w:spacing w:after="80"/>
      </w:pPr>
      <w:r>
        <w:rPr>
          <w:sz w:val="22"/>
          <w:szCs w:val="22"/>
        </w:rPr>
        <w:t xml:space="preserve">• Recherche par nom/téléphone</w:t>
      </w:r>
    </w:p>
    <w:p>
      <w:pPr>
        <w:spacing w:after="80"/>
      </w:pPr>
      <w:r>
        <w:rPr>
          <w:sz w:val="22"/>
          <w:szCs w:val="22"/>
        </w:rPr>
        <w:t xml:space="preserve">• Tableau de bord statistiques</w:t>
      </w:r>
    </w:p>
    <w:p>
      <w:pPr>
        <w:spacing w:after="80"/>
      </w:pPr>
      <w:r>
        <w:rPr>
          <w:sz w:val="22"/>
          <w:szCs w:val="22"/>
        </w:rPr>
        <w:t xml:space="preserve">• Export PDF des listes quotidiennes</w:t>
      </w:r>
    </w:p>
    <w:p>
      <w:pPr>
        <w:spacing w:after="80"/>
      </w:pPr>
      <w:r>
        <w:rPr>
          <w:sz w:val="22"/>
          <w:szCs w:val="22"/>
        </w:rPr>
        <w:t xml:space="preserve">• Support multilingue complet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12. SYSTÈME D'ÉVALUATIONS &amp; AVIS</w:t>
      </w:r>
    </w:p>
    <w:p>
      <w:pPr>
        <w:spacing w:after="80"/>
      </w:pPr>
      <w:r>
        <w:rPr>
          <w:sz w:val="22"/>
          <w:szCs w:val="22"/>
        </w:rPr>
        <w:t xml:space="preserve">• Système d'évaluation 5 étoiles</w:t>
      </w:r>
    </w:p>
    <w:p>
      <w:pPr>
        <w:spacing w:after="80"/>
      </w:pPr>
      <w:r>
        <w:rPr>
          <w:sz w:val="22"/>
          <w:szCs w:val="22"/>
        </w:rPr>
        <w:t xml:space="preserve">• Avis écrits des étudiants</w:t>
      </w:r>
    </w:p>
    <w:p>
      <w:pPr>
        <w:spacing w:after="80"/>
      </w:pPr>
      <w:r>
        <w:rPr>
          <w:sz w:val="22"/>
          <w:szCs w:val="22"/>
        </w:rPr>
        <w:t xml:space="preserve">• Modération par administrateur</w:t>
      </w:r>
    </w:p>
    <w:p>
      <w:pPr>
        <w:spacing w:after="80"/>
      </w:pPr>
      <w:r>
        <w:rPr>
          <w:sz w:val="22"/>
          <w:szCs w:val="22"/>
        </w:rPr>
        <w:t xml:space="preserve">• Affichage sur le site web public</w:t>
      </w:r>
    </w:p>
    <w:p>
      <w:pPr>
        <w:spacing w:after="80"/>
      </w:pPr>
      <w:r>
        <w:rPr>
          <w:sz w:val="22"/>
          <w:szCs w:val="22"/>
        </w:rPr>
        <w:t xml:space="preserve">• Pagination pour nombreux avis</w:t>
      </w:r>
    </w:p>
    <w:p>
      <w:pPr>
        <w:spacing w:after="80"/>
      </w:pPr>
      <w:r>
        <w:rPr>
          <w:sz w:val="22"/>
          <w:szCs w:val="22"/>
        </w:rPr>
        <w:t xml:space="preserve">• Statistiques et note moyenne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13. SERVICES EXTERNES</w:t>
      </w:r>
    </w:p>
    <w:p>
      <w:pPr>
        <w:spacing w:before="150" w:after="100"/>
      </w:pPr>
      <w:r>
        <w:rPr>
          <w:b/>
          <w:bCs/>
          <w:color w:val="374151"/>
          <w:sz w:val="22"/>
          <w:szCs w:val="22"/>
        </w:rPr>
        <w:t xml:space="preserve">Service CV (Lebenslauf)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Demandes de création de CV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Téléchargement de documents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Suivi du statut de la demande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Activation/désactivation du service</w:t>
      </w:r>
    </w:p>
    <w:p>
      <w:pPr>
        <w:spacing w:before="150" w:after="100"/>
      </w:pPr>
      <w:r>
        <w:rPr>
          <w:b/>
          <w:bCs/>
          <w:color w:val="374151"/>
          <w:sz w:val="22"/>
          <w:szCs w:val="22"/>
        </w:rPr>
        <w:t xml:space="preserve">Service Candidature (Bewerbungsservice)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Gestion des candidatures pour l'Allemagne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Types : Ausbildung (Apprentissage) et Arbeit (Travail)</w:t>
      </w:r>
    </w:p>
    <w:p>
      <w:pPr>
        <w:spacing w:before="150" w:after="100"/>
      </w:pPr>
      <w:r>
        <w:rPr>
          <w:b/>
          <w:bCs/>
          <w:color w:val="374151"/>
          <w:sz w:val="22"/>
          <w:szCs w:val="22"/>
        </w:rPr>
        <w:t xml:space="preserve">Catégories de métiers :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Pflege (Soins/Infirmerie)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Verkäufer (Vente)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Gastronomie (Hôtellerie, Cuisine, Restauration)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Fleischer (Boucher)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Maurer (Maçon)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Autres</w:t>
      </w:r>
    </w:p>
    <w:p>
      <w:pPr>
        <w:spacing w:before="150" w:after="100"/>
      </w:pPr>
      <w:r>
        <w:rPr>
          <w:b/>
          <w:bCs/>
          <w:color w:val="374151"/>
          <w:sz w:val="22"/>
          <w:szCs w:val="22"/>
        </w:rPr>
        <w:t xml:space="preserve">Pipeline de statuts :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En attente → Nouveau → Erstgespräch → Vorvertrag → Interview → Vertrag → Botschaft → Visum → Terminé</w:t>
      </w:r>
    </w:p>
    <w:p>
      <w:pPr>
        <w:spacing w:after="80"/>
      </w:pPr>
      <w:r>
        <w:rPr>
          <w:sz w:val="22"/>
          <w:szCs w:val="22"/>
        </w:rPr>
        <w:t xml:space="preserve">• Suivi des diplômes</w:t>
      </w:r>
    </w:p>
    <w:p>
      <w:pPr>
        <w:spacing w:after="80"/>
      </w:pPr>
      <w:r>
        <w:rPr>
          <w:sz w:val="22"/>
          <w:szCs w:val="22"/>
        </w:rPr>
        <w:t xml:space="preserve">• Historique des changements de statut</w:t>
      </w:r>
    </w:p>
    <w:p>
      <w:pPr>
        <w:spacing w:after="80"/>
      </w:pPr>
      <w:r>
        <w:rPr>
          <w:sz w:val="22"/>
          <w:szCs w:val="22"/>
        </w:rPr>
        <w:t xml:space="preserve">• Téléchargement de documents sur MEGA.nz</w:t>
      </w:r>
    </w:p>
    <w:p>
      <w:pPr>
        <w:spacing w:before="150" w:after="100"/>
      </w:pPr>
      <w:r>
        <w:rPr>
          <w:b/>
          <w:bCs/>
          <w:color w:val="374151"/>
          <w:sz w:val="22"/>
          <w:szCs w:val="22"/>
        </w:rPr>
        <w:t xml:space="preserve">Service Traduction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Demandes de traduction de documents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Support multi-fichiers (jusqu'à 25 fichiers)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Langues source et cible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Niveaux d'urgence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Suivi du statut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14. OUTILS ADMINISTRATIFS</w:t>
      </w:r>
    </w:p>
    <w:p>
      <w:pPr>
        <w:spacing w:after="80"/>
      </w:pPr>
      <w:r>
        <w:rPr>
          <w:sz w:val="22"/>
          <w:szCs w:val="22"/>
        </w:rPr>
        <w:t xml:space="preserve">• Gestion des employés (admins)</w:t>
      </w:r>
    </w:p>
    <w:p>
      <w:pPr>
        <w:spacing w:after="80"/>
      </w:pPr>
      <w:r>
        <w:rPr>
          <w:sz w:val="22"/>
          <w:szCs w:val="22"/>
        </w:rPr>
        <w:t xml:space="preserve">• Système de points de crédit</w:t>
      </w:r>
    </w:p>
    <w:p>
      <w:pPr>
        <w:spacing w:after="80"/>
      </w:pPr>
      <w:r>
        <w:rPr>
          <w:sz w:val="22"/>
          <w:szCs w:val="22"/>
        </w:rPr>
        <w:t xml:space="preserve">• Classement des employés</w:t>
      </w:r>
    </w:p>
    <w:p>
      <w:pPr>
        <w:spacing w:after="80"/>
      </w:pPr>
      <w:r>
        <w:rPr>
          <w:sz w:val="22"/>
          <w:szCs w:val="22"/>
        </w:rPr>
        <w:t xml:space="preserve">• Journal d'activité</w:t>
      </w:r>
    </w:p>
    <w:p>
      <w:pPr>
        <w:spacing w:after="80"/>
      </w:pPr>
      <w:r>
        <w:rPr>
          <w:sz w:val="22"/>
          <w:szCs w:val="22"/>
        </w:rPr>
        <w:t xml:space="preserve">• Suivi des sessions de connexion</w:t>
      </w:r>
    </w:p>
    <w:p>
      <w:pPr>
        <w:spacing w:after="80"/>
      </w:pPr>
      <w:r>
        <w:rPr>
          <w:sz w:val="22"/>
          <w:szCs w:val="22"/>
        </w:rPr>
        <w:t xml:space="preserve">• Paramètres système</w:t>
      </w:r>
    </w:p>
    <w:p>
      <w:pPr>
        <w:spacing w:after="80"/>
      </w:pPr>
      <w:r>
        <w:rPr>
          <w:sz w:val="22"/>
          <w:szCs w:val="22"/>
        </w:rPr>
        <w:t xml:space="preserve">• Réinitialisation de mot de passe</w:t>
      </w:r>
    </w:p>
    <w:p>
      <w:pPr>
        <w:spacing w:after="80"/>
      </w:pPr>
      <w:r>
        <w:rPr>
          <w:sz w:val="22"/>
          <w:szCs w:val="22"/>
        </w:rPr>
        <w:t xml:space="preserve">• Historique des inscriptions</w:t>
      </w:r>
    </w:p>
    <w:p>
      <w:pPr>
        <w:spacing w:after="80"/>
      </w:pPr>
      <w:r>
        <w:rPr>
          <w:sz w:val="22"/>
          <w:szCs w:val="22"/>
        </w:rPr>
        <w:t xml:space="preserve">• Contrôle d'activation/désactivation des services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15. SAUVEGARDE &amp; RÉCUPÉRATION</w:t>
      </w:r>
    </w:p>
    <w:p>
      <w:pPr>
        <w:spacing w:after="80"/>
      </w:pPr>
      <w:r>
        <w:rPr>
          <w:sz w:val="22"/>
          <w:szCs w:val="22"/>
        </w:rPr>
        <w:t xml:space="preserve">• Sauvegarde complète par saison</w:t>
      </w:r>
    </w:p>
    <w:p>
      <w:pPr>
        <w:spacing w:after="80"/>
      </w:pPr>
      <w:r>
        <w:rPr>
          <w:sz w:val="22"/>
          <w:szCs w:val="22"/>
        </w:rPr>
        <w:t xml:space="preserve">• Intégration MEGA.nz pour stockage cloud</w:t>
      </w:r>
    </w:p>
    <w:p>
      <w:pPr>
        <w:spacing w:after="80"/>
      </w:pPr>
      <w:r>
        <w:rPr>
          <w:sz w:val="22"/>
          <w:szCs w:val="22"/>
        </w:rPr>
        <w:t xml:space="preserve">• Génération de fichiers Excel organisés</w:t>
      </w:r>
    </w:p>
    <w:p>
      <w:pPr>
        <w:spacing w:after="80"/>
      </w:pPr>
      <w:r>
        <w:rPr>
          <w:sz w:val="22"/>
          <w:szCs w:val="22"/>
        </w:rPr>
        <w:t xml:space="preserve">• Structure de dossiers par groupe et étudiant</w:t>
      </w:r>
    </w:p>
    <w:p>
      <w:pPr>
        <w:spacing w:after="80"/>
      </w:pPr>
      <w:r>
        <w:rPr>
          <w:sz w:val="22"/>
          <w:szCs w:val="22"/>
        </w:rPr>
        <w:t xml:space="preserve">• Extraction des photos et documents</w:t>
      </w:r>
    </w:p>
    <w:p>
      <w:pPr>
        <w:spacing w:after="80"/>
      </w:pPr>
      <w:r>
        <w:rPr>
          <w:sz w:val="22"/>
          <w:szCs w:val="22"/>
        </w:rPr>
        <w:t xml:space="preserve">• Progression en temps réel de la sauvegarde</w:t>
      </w:r>
    </w:p>
    <w:p>
      <w:pPr>
        <w:spacing w:after="80"/>
      </w:pPr>
      <w:r>
        <w:rPr>
          <w:sz w:val="22"/>
          <w:szCs w:val="22"/>
        </w:rPr>
        <w:t xml:space="preserve">• Téléchargement ZIP complet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16. SITE WEB PUBLIC</w:t>
      </w:r>
    </w:p>
    <w:p>
      <w:pPr>
        <w:spacing w:after="80"/>
      </w:pPr>
      <w:r>
        <w:rPr>
          <w:sz w:val="22"/>
          <w:szCs w:val="22"/>
        </w:rPr>
        <w:t xml:space="preserve">• Page d'accueil avec vidéo de fond</w:t>
      </w:r>
    </w:p>
    <w:p>
      <w:pPr>
        <w:spacing w:before="150" w:after="100"/>
      </w:pPr>
      <w:r>
        <w:rPr>
          <w:b/>
          <w:bCs/>
          <w:color w:val="374151"/>
          <w:sz w:val="22"/>
          <w:szCs w:val="22"/>
        </w:rPr>
        <w:t xml:space="preserve">Présentation des services :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Cours de langue allemande (A1-C1)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Support visa étudiant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Intégration culturelle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Préparation aux soins infirmiers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Formation hôtelière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Services éducatifs</w:t>
      </w:r>
    </w:p>
    <w:p>
      <w:pPr>
        <w:spacing w:after="80"/>
      </w:pPr>
      <w:r>
        <w:rPr>
          <w:sz w:val="22"/>
          <w:szCs w:val="22"/>
        </w:rPr>
        <w:t xml:space="preserve">• Section "Qui sommes-nous"</w:t>
      </w:r>
    </w:p>
    <w:p>
      <w:pPr>
        <w:spacing w:after="80"/>
      </w:pPr>
      <w:r>
        <w:rPr>
          <w:sz w:val="22"/>
          <w:szCs w:val="22"/>
        </w:rPr>
        <w:t xml:space="preserve">• Galerie photos et vidéos de la vie étudiante</w:t>
      </w:r>
    </w:p>
    <w:p>
      <w:pPr>
        <w:spacing w:after="80"/>
      </w:pPr>
      <w:r>
        <w:rPr>
          <w:sz w:val="22"/>
          <w:szCs w:val="22"/>
        </w:rPr>
        <w:t xml:space="preserve">• Formulaire d'inscription en ligne</w:t>
      </w:r>
    </w:p>
    <w:p>
      <w:pPr>
        <w:spacing w:after="80"/>
      </w:pPr>
      <w:r>
        <w:rPr>
          <w:sz w:val="22"/>
          <w:szCs w:val="22"/>
        </w:rPr>
        <w:t xml:space="preserve">• Formulaire de contact</w:t>
      </w:r>
    </w:p>
    <w:p>
      <w:pPr>
        <w:spacing w:after="80"/>
      </w:pPr>
      <w:r>
        <w:rPr>
          <w:sz w:val="22"/>
          <w:szCs w:val="22"/>
        </w:rPr>
        <w:t xml:space="preserve">• Affichage des avis étudiants</w:t>
      </w:r>
    </w:p>
    <w:p>
      <w:pPr>
        <w:spacing w:after="80"/>
      </w:pPr>
      <w:r>
        <w:rPr>
          <w:sz w:val="22"/>
          <w:szCs w:val="22"/>
        </w:rPr>
        <w:t xml:space="preserve">• Accès aux portails (Étudiant/Enseignant)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17. DESIGN &amp; INTERFACE</w:t>
      </w:r>
    </w:p>
    <w:p>
      <w:pPr>
        <w:spacing w:after="80"/>
      </w:pPr>
      <w:r>
        <w:rPr>
          <w:sz w:val="22"/>
          <w:szCs w:val="22"/>
        </w:rPr>
        <w:t xml:space="preserve">• Design Glassmorphism moderne</w:t>
      </w:r>
    </w:p>
    <w:p>
      <w:pPr>
        <w:spacing w:after="80"/>
      </w:pPr>
      <w:r>
        <w:rPr>
          <w:sz w:val="22"/>
          <w:szCs w:val="22"/>
        </w:rPr>
        <w:t xml:space="preserve">• Thème accent doré</w:t>
      </w:r>
    </w:p>
    <w:p>
      <w:pPr>
        <w:spacing w:after="80"/>
      </w:pPr>
      <w:r>
        <w:rPr>
          <w:sz w:val="22"/>
          <w:szCs w:val="22"/>
        </w:rPr>
        <w:t xml:space="preserve">• Motifs Zelij marocains traditionnels</w:t>
      </w:r>
    </w:p>
    <w:p>
      <w:pPr>
        <w:spacing w:after="80"/>
      </w:pPr>
      <w:r>
        <w:rPr>
          <w:sz w:val="22"/>
          <w:szCs w:val="22"/>
        </w:rPr>
        <w:t xml:space="preserve">• Animations fluides</w:t>
      </w:r>
    </w:p>
    <w:p>
      <w:pPr>
        <w:spacing w:after="80"/>
      </w:pPr>
      <w:r>
        <w:rPr>
          <w:sz w:val="22"/>
          <w:szCs w:val="22"/>
        </w:rPr>
        <w:t xml:space="preserve">• États de chargement</w:t>
      </w:r>
    </w:p>
    <w:p>
      <w:pPr>
        <w:spacing w:after="80"/>
      </w:pPr>
      <w:r>
        <w:rPr>
          <w:sz w:val="22"/>
          <w:szCs w:val="22"/>
        </w:rPr>
        <w:t xml:space="preserve">• Dialogues modaux</w:t>
      </w:r>
    </w:p>
    <w:p>
      <w:pPr>
        <w:spacing w:after="80"/>
      </w:pPr>
      <w:r>
        <w:rPr>
          <w:sz w:val="22"/>
          <w:szCs w:val="22"/>
        </w:rPr>
        <w:t xml:space="preserve">• Mises en page par cartes</w:t>
      </w:r>
    </w:p>
    <w:p>
      <w:pPr>
        <w:spacing w:after="80"/>
      </w:pPr>
      <w:r>
        <w:rPr>
          <w:sz w:val="22"/>
          <w:szCs w:val="22"/>
        </w:rPr>
        <w:t xml:space="preserve">• Design responsive (mobile, tablette, desktop)</w:t>
      </w:r>
    </w:p>
    <w:p>
      <w:pPr>
        <w:spacing w:after="80"/>
      </w:pPr>
      <w:r>
        <w:rPr>
          <w:sz w:val="22"/>
          <w:szCs w:val="22"/>
        </w:rPr>
        <w:t xml:space="preserve">• Support RTL pour l'arabe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18. SYSTÈME MULTILINGUE</w:t>
      </w:r>
    </w:p>
    <w:p>
      <w:pPr>
        <w:spacing w:before="150" w:after="100"/>
      </w:pPr>
      <w:r>
        <w:rPr>
          <w:b/>
          <w:bCs/>
          <w:color w:val="374151"/>
          <w:sz w:val="22"/>
          <w:szCs w:val="22"/>
        </w:rPr>
        <w:t xml:space="preserve">4 langues supportées :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Allemand (DE)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Anglais (EN)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Français (FR)</w:t>
      </w:r>
    </w:p>
    <w:p>
      <w:pPr>
        <w:spacing w:after="80"/>
        <w:ind w:left="720"/>
      </w:pPr>
      <w:r>
        <w:rPr>
          <w:sz w:val="22"/>
          <w:szCs w:val="22"/>
        </w:rPr>
        <w:t xml:space="preserve">    • Arabe (AR) avec RTL</w:t>
      </w:r>
    </w:p>
    <w:p>
      <w:pPr>
        <w:spacing w:after="80"/>
      </w:pPr>
      <w:r>
        <w:rPr>
          <w:sz w:val="22"/>
          <w:szCs w:val="22"/>
        </w:rPr>
        <w:t xml:space="preserve">• Changement de langue instantané sans rechargement</w:t>
      </w:r>
    </w:p>
    <w:p>
      <w:pPr>
        <w:spacing w:after="80"/>
      </w:pPr>
      <w:r>
        <w:rPr>
          <w:sz w:val="22"/>
          <w:szCs w:val="22"/>
        </w:rPr>
        <w:t xml:space="preserve">• Fichier JSON centralisé pour les traductions</w:t>
      </w:r>
    </w:p>
    <w:p>
      <w:pPr>
        <w:spacing w:after="80"/>
      </w:pPr>
      <w:r>
        <w:rPr>
          <w:sz w:val="22"/>
          <w:szCs w:val="22"/>
        </w:rPr>
        <w:t xml:space="preserve">• Couverture de traduction à 100%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19. APPLICATION MOBILE (PWA)</w:t>
      </w:r>
    </w:p>
    <w:p>
      <w:pPr>
        <w:spacing w:after="80"/>
      </w:pPr>
      <w:r>
        <w:rPr>
          <w:sz w:val="22"/>
          <w:szCs w:val="22"/>
        </w:rPr>
        <w:t xml:space="preserve">• Progressive Web App installable</w:t>
      </w:r>
    </w:p>
    <w:p>
      <w:pPr>
        <w:spacing w:after="80"/>
      </w:pPr>
      <w:r>
        <w:rPr>
          <w:sz w:val="22"/>
          <w:szCs w:val="22"/>
        </w:rPr>
        <w:t xml:space="preserve">• Fonctionne sur tous les appareils (Android, iOS, Desktop)</w:t>
      </w:r>
    </w:p>
    <w:p>
      <w:pPr>
        <w:spacing w:after="80"/>
      </w:pPr>
      <w:r>
        <w:rPr>
          <w:sz w:val="22"/>
          <w:szCs w:val="22"/>
        </w:rPr>
        <w:t xml:space="preserve">• Capacités hors ligne</w:t>
      </w:r>
    </w:p>
    <w:p>
      <w:pPr>
        <w:spacing w:after="80"/>
      </w:pPr>
      <w:r>
        <w:rPr>
          <w:sz w:val="22"/>
          <w:szCs w:val="22"/>
        </w:rPr>
        <w:t xml:space="preserve">• Notifications push natives</w:t>
      </w:r>
    </w:p>
    <w:p>
      <w:pPr>
        <w:spacing w:after="80"/>
      </w:pPr>
      <w:r>
        <w:rPr>
          <w:sz w:val="22"/>
          <w:szCs w:val="22"/>
        </w:rPr>
        <w:t xml:space="preserve">• Interface optimisée pour mobile</w:t>
      </w:r>
    </w:p>
    <w:p>
      <w:pPr>
        <w:spacing w:after="80"/>
      </w:pPr>
      <w:r>
        <w:rPr>
          <w:sz w:val="22"/>
          <w:szCs w:val="22"/>
        </w:rPr>
        <w:t xml:space="preserve">• Scan QR intégré pour la présence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20. PERFORMANCE &amp; OPTIMISATION</w:t>
      </w:r>
    </w:p>
    <w:p>
      <w:pPr>
        <w:spacing w:after="80"/>
      </w:pPr>
      <w:r>
        <w:rPr>
          <w:sz w:val="22"/>
          <w:szCs w:val="22"/>
        </w:rPr>
        <w:t xml:space="preserve">• Pagination côté serveur (95% plus rapide)</w:t>
      </w:r>
    </w:p>
    <w:p>
      <w:pPr>
        <w:spacing w:after="80"/>
      </w:pPr>
      <w:r>
        <w:rPr>
          <w:sz w:val="22"/>
          <w:szCs w:val="22"/>
        </w:rPr>
        <w:t xml:space="preserve">• Optimisation d'images (60-80% réduction de taille)</w:t>
      </w:r>
    </w:p>
    <w:p>
      <w:pPr>
        <w:spacing w:after="80"/>
      </w:pPr>
      <w:r>
        <w:rPr>
          <w:sz w:val="22"/>
          <w:szCs w:val="22"/>
        </w:rPr>
        <w:t xml:space="preserve">• Chargement différé des photos</w:t>
      </w:r>
    </w:p>
    <w:p>
      <w:pPr>
        <w:spacing w:after="80"/>
      </w:pPr>
      <w:r>
        <w:rPr>
          <w:sz w:val="22"/>
          <w:szCs w:val="22"/>
        </w:rPr>
        <w:t xml:space="preserve">• Mise en cache pour requêtes fréquentes</w:t>
      </w:r>
    </w:p>
    <w:p>
      <w:pPr>
        <w:spacing w:after="80"/>
      </w:pPr>
      <w:r>
        <w:rPr>
          <w:sz w:val="22"/>
          <w:szCs w:val="22"/>
        </w:rPr>
        <w:t xml:space="preserve">• Temps de chargement de page &lt; 2 secondes</w:t>
      </w:r>
    </w:p>
    <w:p>
      <w:pPr>
        <w:spacing w:after="80"/>
      </w:pPr>
      <w:r>
        <w:rPr>
          <w:sz w:val="22"/>
          <w:szCs w:val="22"/>
        </w:rPr>
        <w:t xml:space="preserve">• Réponses API &lt; 500ms</w:t>
      </w:r>
    </w:p>
    <w:p>
      <w:pPr>
        <w:spacing w:after="80"/>
      </w:pPr>
      <w:r>
        <w:rPr>
          <w:sz w:val="22"/>
          <w:szCs w:val="22"/>
        </w:rPr>
        <w:t xml:space="preserve">• Support de 1000+ étudiants</w:t>
      </w:r>
    </w:p>
    <w:p>
      <w:pPr>
        <w:spacing w:after="80"/>
      </w:pPr>
      <w:r>
        <w:rPr>
          <w:sz w:val="22"/>
          <w:szCs w:val="22"/>
        </w:rPr>
        <w:t xml:space="preserve">• 100+ utilisateurs simultanés</w:t>
      </w:r>
    </w:p>
    <w:p>
      <w:pPr>
        <w:spacing w:after="200"/>
      </w:pPr>
    </w:p>
    <w:p>
      <w:pPr>
        <w:pStyle w:val="Heading1"/>
        <w:pBdr>
          <w:bottom w:val="single" w:color="FFCC00" w:sz="6" w:space="1"/>
        </w:pBdr>
        <w:spacing w:before="300" w:after="200"/>
      </w:pPr>
      <w:r>
        <w:rPr>
          <w:b/>
          <w:bCs/>
          <w:color w:val="1f2937"/>
          <w:sz w:val="26"/>
          <w:szCs w:val="26"/>
        </w:rPr>
        <w:t xml:space="preserve">STATISTIQUES DU SYSTÈME</w:t>
      </w:r>
    </w:p>
    <w:p>
      <w:pPr>
        <w:spacing w:after="80"/>
      </w:pPr>
      <w:r>
        <w:rPr>
          <w:sz w:val="22"/>
          <w:szCs w:val="22"/>
        </w:rPr>
        <w:t xml:space="preserve">• Fonctionnalités totales : 150+</w:t>
      </w:r>
    </w:p>
    <w:p>
      <w:pPr>
        <w:spacing w:after="80"/>
      </w:pPr>
      <w:r>
        <w:rPr>
          <w:sz w:val="22"/>
          <w:szCs w:val="22"/>
        </w:rPr>
        <w:t xml:space="preserve">• Rôles utilisateurs : 4</w:t>
      </w:r>
    </w:p>
    <w:p>
      <w:pPr>
        <w:spacing w:after="80"/>
      </w:pPr>
      <w:r>
        <w:rPr>
          <w:sz w:val="22"/>
          <w:szCs w:val="22"/>
        </w:rPr>
        <w:t xml:space="preserve">• Langues : 4</w:t>
      </w:r>
    </w:p>
    <w:p>
      <w:pPr>
        <w:spacing w:after="80"/>
      </w:pPr>
      <w:r>
        <w:rPr>
          <w:sz w:val="22"/>
          <w:szCs w:val="22"/>
        </w:rPr>
        <w:t xml:space="preserve">• Formations : 12 (4 langues + 8 filières)</w:t>
      </w:r>
    </w:p>
    <w:p>
      <w:pPr>
        <w:spacing w:after="200"/>
      </w:pP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Développé par Zigma Media 2025</w:t>
      </w:r>
    </w:p>
    <w:p>
      <w:pPr>
        <w:jc w:val="center"/>
      </w:pPr>
      <w:r>
        <w:rPr>
          <w:sz w:val="22"/>
          <w:szCs w:val="22"/>
        </w:rPr>
        <w:t xml:space="preserve">Pour Nisrine School, Fès, Maroc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2025-12-25T11:26:33.410Z</dcterms:created>
  <dcterms:modified xsi:type="dcterms:W3CDTF">2025-12-25T11:26:33.412Z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