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60"/>
        <w:jc w:val="center"/>
      </w:pPr>
      <w:r>
        <w:rPr>
          <w:rFonts w:ascii="Arial" w:cs="Arial" w:eastAsia="Arial" w:hAnsi="Arial"/>
          <w:b/>
          <w:bCs/>
          <w:color w:val="F5A800"/>
          <w:sz w:val="26"/>
          <w:szCs w:val="26"/>
        </w:rPr>
        <w:t xml:space="preserve">HUNTERS IMMOBILIER</w:t>
      </w:r>
    </w:p>
    <w:p>
      <w:pPr>
        <w:pBdr>
          <w:top w:val="single" w:color="F5A800" w:sz="10" w:space="6"/>
          <w:bottom w:val="single" w:color="F5A800" w:sz="10" w:space="6"/>
        </w:pBdr>
        <w:spacing w:after="80"/>
        <w:jc w:val="center"/>
      </w:pPr>
      <w:r>
        <w:rPr>
          <w:rFonts w:ascii="Arial" w:cs="Arial" w:eastAsia="Arial" w:hAnsi="Arial"/>
          <w:b/>
          <w:bCs/>
          <w:color w:val="1A4D2E"/>
          <w:sz w:val="36"/>
          <w:szCs w:val="36"/>
        </w:rPr>
        <w:t xml:space="preserve">BON DE COMMANDE DE MISSION</w:t>
      </w:r>
    </w:p>
    <w:p>
      <w:pPr>
        <w:spacing w:after="100"/>
        <w:jc w:val="center"/>
      </w:pPr>
      <w:r>
        <w:rPr>
          <w:rFonts w:ascii="Arial" w:cs="Arial" w:eastAsia="Arial" w:hAnsi="Arial"/>
          <w:i/>
          <w:iCs/>
          <w:color w:val="666666"/>
          <w:sz w:val="20"/>
          <w:szCs w:val="20"/>
        </w:rPr>
        <w:t xml:space="preserve">Annexe à la Convention Cadre — À établir pour chaque mission activée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26"/>
        <w:gridCol w:w="200"/>
        <w:gridCol w:w="2000"/>
      </w:tblGrid>
      <w:tr>
        <w:tc>
          <w:tcPr>
            <w:tcW w:type="dxa" w:w="2200"/>
            <w:tcBorders>
              <w:top w:val="single" w:color="CCCCCC" w:sz="1"/>
              <w:left w:val="single" w:color="CCCCCC" w:sz="1"/>
              <w:bottom w:val="single" w:color="1A4D2E" w:sz="2"/>
              <w:right w:val="single" w:color="CCCCCC" w:sz="1"/>
            </w:tcBorders>
            <w:shd w:fill="FFFFFF" w:val="clear"/>
            <w:tcMar>
              <w:top w:type="dxa" w:w="60"/>
              <w:left w:type="dxa" w:w="100"/>
              <w:bottom w:type="dxa" w:w="60"/>
              <w:right w:type="dxa" w:w="100"/>
            </w:tcMar>
          </w:tcPr>
          <w:p>
            <w:pPr>
              <w:spacing w:after="20"/>
            </w:pPr>
            <w:r>
              <w:rPr>
                <w:rFonts w:ascii="Arial" w:cs="Arial" w:eastAsia="Arial" w:hAnsi="Arial"/>
                <w:i/>
                <w:iCs/>
                <w:color w:val="666666"/>
                <w:sz w:val="16"/>
                <w:szCs w:val="16"/>
              </w:rPr>
              <w:t xml:space="preserve">N° Bon de Commande</w:t>
            </w:r>
          </w:p>
          <w:p>
            <w:r>
              <w:rPr>
                <w:rFonts w:ascii="Arial" w:cs="Arial" w:eastAsia="Arial" w:hAnsi="Arial"/>
                <w:color w:val="1A1A1A"/>
                <w:sz w:val="19"/>
                <w:szCs w:val="19"/>
              </w:rPr>
              <w:t xml:space="preserve">BC-M__-______-2026</w:t>
            </w:r>
          </w:p>
        </w:tc>
        <w:tc>
          <w:tcPr>
            <w:tcW w:type="dxa" w:w="200"/>
            <w:tcBorders>
              <w:top w:val="none"/>
              <w:left w:val="none"/>
              <w:bottom w:val="none"/>
              <w:right w:val="none"/>
            </w:tcBorders>
            <w:shd w:fill="FFFFFF" w:val="clear"/>
          </w:tcPr>
          <w:p>
            <w:r>
              <w:t xml:space="preserve"/>
            </w:r>
          </w:p>
        </w:tc>
        <w:tc>
          <w:tcPr>
            <w:tcW w:type="dxa" w:w="2200"/>
            <w:tcBorders>
              <w:top w:val="single" w:color="CCCCCC" w:sz="1"/>
              <w:left w:val="single" w:color="CCCCCC" w:sz="1"/>
              <w:bottom w:val="single" w:color="1A4D2E" w:sz="2"/>
              <w:right w:val="single" w:color="CCCCCC" w:sz="1"/>
            </w:tcBorders>
            <w:shd w:fill="FFFFFF" w:val="clear"/>
            <w:tcMar>
              <w:top w:type="dxa" w:w="60"/>
              <w:left w:type="dxa" w:w="100"/>
              <w:bottom w:type="dxa" w:w="60"/>
              <w:right w:type="dxa" w:w="100"/>
            </w:tcMar>
          </w:tcPr>
          <w:p>
            <w:pPr>
              <w:spacing w:after="20"/>
            </w:pPr>
            <w:r>
              <w:rPr>
                <w:rFonts w:ascii="Arial" w:cs="Arial" w:eastAsia="Arial" w:hAnsi="Arial"/>
                <w:i/>
                <w:iCs/>
                <w:color w:val="666666"/>
                <w:sz w:val="16"/>
                <w:szCs w:val="16"/>
              </w:rPr>
              <w:t xml:space="preserve">Réf. Convention Cadre</w:t>
            </w:r>
          </w:p>
          <w:p>
            <w:r>
              <w:rPr>
                <w:rFonts w:ascii="Arial" w:cs="Arial" w:eastAsia="Arial" w:hAnsi="Arial"/>
                <w:color w:val="1A1A1A"/>
                <w:sz w:val="19"/>
                <w:szCs w:val="19"/>
              </w:rPr>
              <w:t xml:space="preserve">CC-HUNTERS-______-2026</w:t>
            </w:r>
          </w:p>
        </w:tc>
        <w:tc>
          <w:tcPr>
            <w:tcW w:type="dxa" w:w="200"/>
            <w:tcBorders>
              <w:top w:val="none"/>
              <w:left w:val="none"/>
              <w:bottom w:val="none"/>
              <w:right w:val="none"/>
            </w:tcBorders>
            <w:shd w:fill="FFFFFF" w:val="clear"/>
          </w:tcPr>
          <w:p>
            <w:r>
              <w:t xml:space="preserve"/>
            </w:r>
          </w:p>
        </w:tc>
        <w:tc>
          <w:tcPr>
            <w:tcW w:type="dxa" w:w="2226"/>
            <w:tcBorders>
              <w:top w:val="single" w:color="CCCCCC" w:sz="1"/>
              <w:left w:val="single" w:color="CCCCCC" w:sz="1"/>
              <w:bottom w:val="single" w:color="1A4D2E" w:sz="2"/>
              <w:right w:val="single" w:color="CCCCCC" w:sz="1"/>
            </w:tcBorders>
            <w:shd w:fill="FFFFFF" w:val="clear"/>
            <w:tcMar>
              <w:top w:type="dxa" w:w="60"/>
              <w:left w:type="dxa" w:w="100"/>
              <w:bottom w:type="dxa" w:w="60"/>
              <w:right w:type="dxa" w:w="100"/>
            </w:tcMar>
          </w:tcPr>
          <w:p>
            <w:pPr>
              <w:spacing w:after="20"/>
            </w:pPr>
            <w:r>
              <w:rPr>
                <w:rFonts w:ascii="Arial" w:cs="Arial" w:eastAsia="Arial" w:hAnsi="Arial"/>
                <w:i/>
                <w:iCs/>
                <w:color w:val="666666"/>
                <w:sz w:val="16"/>
                <w:szCs w:val="16"/>
              </w:rPr>
              <w:t xml:space="preserve">Date de signature</w:t>
            </w:r>
          </w:p>
          <w:p>
            <w:r>
              <w:rPr>
                <w:rFonts w:ascii="Arial" w:cs="Arial" w:eastAsia="Arial" w:hAnsi="Arial"/>
                <w:color w:val="1A1A1A"/>
                <w:sz w:val="19"/>
                <w:szCs w:val="19"/>
              </w:rPr>
              <w:t xml:space="preserve">____ / ____ / 2026</w:t>
            </w:r>
          </w:p>
        </w:tc>
        <w:tc>
          <w:tcPr>
            <w:tcW w:type="dxa" w:w="200"/>
            <w:tcBorders>
              <w:top w:val="none"/>
              <w:left w:val="none"/>
              <w:bottom w:val="none"/>
              <w:right w:val="none"/>
            </w:tcBorders>
            <w:shd w:fill="FFFFFF" w:val="clear"/>
          </w:tcPr>
          <w:p>
            <w:r>
              <w:t xml:space="preserve"/>
            </w:r>
          </w:p>
        </w:tc>
        <w:tc>
          <w:tcPr>
            <w:tcW w:type="dxa" w:w="2000"/>
            <w:tcBorders>
              <w:top w:val="single" w:color="CCCCCC" w:sz="1"/>
              <w:left w:val="single" w:color="CCCCCC" w:sz="1"/>
              <w:bottom w:val="single" w:color="1A4D2E" w:sz="2"/>
              <w:right w:val="single" w:color="CCCCCC" w:sz="1"/>
            </w:tcBorders>
            <w:shd w:fill="FFFFFF" w:val="clear"/>
            <w:tcMar>
              <w:top w:type="dxa" w:w="60"/>
              <w:left w:type="dxa" w:w="100"/>
              <w:bottom w:type="dxa" w:w="60"/>
              <w:right w:type="dxa" w:w="100"/>
            </w:tcMar>
          </w:tcPr>
          <w:p>
            <w:pPr>
              <w:spacing w:after="20"/>
            </w:pPr>
            <w:r>
              <w:rPr>
                <w:rFonts w:ascii="Arial" w:cs="Arial" w:eastAsia="Arial" w:hAnsi="Arial"/>
                <w:i/>
                <w:iCs/>
                <w:color w:val="666666"/>
                <w:sz w:val="16"/>
                <w:szCs w:val="16"/>
              </w:rPr>
              <w:t xml:space="preserve">Mandataire en charge</w:t>
            </w:r>
          </w:p>
          <w:p>
            <w:r>
              <w:rPr>
                <w:rFonts w:ascii="Arial" w:cs="Arial" w:eastAsia="Arial" w:hAnsi="Arial"/>
                <w:color w:val="1A1A1A"/>
                <w:sz w:val="19"/>
                <w:szCs w:val="19"/>
              </w:rPr>
              <w:t xml:space="preserve">___________________</w:t>
            </w:r>
          </w:p>
        </w:tc>
      </w:tr>
    </w:tbl>
    <w:p>
      <w:pPr>
        <w:spacing w:after="16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MISSION ACTIVÉE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2"/>
              <w:bottom w:val="single" w:color="1A4D2E" w:sz="2"/>
              <w:right w:val="single" w:color="1A4D2E" w:sz="2"/>
            </w:tcBorders>
            <w:shd w:fill="E8F0EB" w:val="clear"/>
            <w:tcMar>
              <w:top w:type="dxa" w:w="120"/>
              <w:left w:type="dxa" w:w="240"/>
              <w:bottom w:type="dxa" w:w="120"/>
              <w:right w:type="dxa" w:w="240"/>
            </w:tcMar>
          </w:tcPr>
          <w:p>
            <w:pPr>
              <w:spacing w:after="80"/>
            </w:pPr>
            <w:r>
              <w:rPr>
                <w:rFonts w:ascii="Arial" w:cs="Arial" w:eastAsia="Arial" w:hAnsi="Arial"/>
                <w:b/>
                <w:bCs/>
                <w:color w:val="1A4D2E"/>
                <w:sz w:val="20"/>
                <w:szCs w:val="20"/>
              </w:rPr>
              <w:t xml:space="preserve">Sélectionner la mission activée par ce bon de commande :</w:t>
            </w:r>
          </w:p>
          <w:p>
            <w:pPr>
              <w:spacing w:after="80"/>
            </w:pPr>
            <w:r>
              <w:rPr>
                <w:rFonts w:ascii="Arial" w:cs="Arial" w:eastAsia="Arial" w:hAnsi="Arial"/>
                <w:color w:val="1A4D2E"/>
                <w:sz w:val="22"/>
                <w:szCs w:val="22"/>
              </w:rPr>
              <w:t xml:space="preserve">☐</w:t>
            </w:r>
            <w:r>
              <w:rPr>
                <w:rFonts w:ascii="Arial" w:cs="Arial" w:eastAsia="Arial" w:hAnsi="Arial"/>
                <w:color w:val="1A1A1A"/>
                <w:sz w:val="20"/>
                <w:szCs w:val="20"/>
              </w:rPr>
              <w:t xml:space="preserve">  M01 — Conseil stratégique en investissement locatif  |  1 500 / 2 500 / 3 500 € HT selon scoring</w:t>
            </w:r>
          </w:p>
          <w:p>
            <w:pPr>
              <w:spacing w:after="80"/>
            </w:pPr>
            <w:r>
              <w:rPr>
                <w:rFonts w:ascii="Arial" w:cs="Arial" w:eastAsia="Arial" w:hAnsi="Arial"/>
                <w:color w:val="1A4D2E"/>
                <w:sz w:val="22"/>
                <w:szCs w:val="22"/>
              </w:rPr>
              <w:t xml:space="preserve">☐</w:t>
            </w:r>
            <w:r>
              <w:rPr>
                <w:rFonts w:ascii="Arial" w:cs="Arial" w:eastAsia="Arial" w:hAnsi="Arial"/>
                <w:color w:val="1A1A1A"/>
                <w:sz w:val="20"/>
                <w:szCs w:val="20"/>
              </w:rPr>
              <w:t xml:space="preserve">  M02 — Chasse immobilière  |  Barème progressif (voir tableau ci-dessous)</w:t>
            </w:r>
          </w:p>
          <w:p>
            <w:pPr>
              <w:spacing w:after="80"/>
            </w:pPr>
            <w:r>
              <w:rPr>
                <w:rFonts w:ascii="Arial" w:cs="Arial" w:eastAsia="Arial" w:hAnsi="Arial"/>
                <w:color w:val="1A4D2E"/>
                <w:sz w:val="22"/>
                <w:szCs w:val="22"/>
              </w:rPr>
              <w:t xml:space="preserve">☐</w:t>
            </w:r>
            <w:r>
              <w:rPr>
                <w:rFonts w:ascii="Arial" w:cs="Arial" w:eastAsia="Arial" w:hAnsi="Arial"/>
                <w:color w:val="1A1A1A"/>
                <w:sz w:val="20"/>
                <w:szCs w:val="20"/>
              </w:rPr>
              <w:t xml:space="preserve">  M03 — Conseil et suivi de chantier  |  Sur devis — montant précisé ci-dessous</w:t>
            </w:r>
          </w:p>
          <w:p>
            <w:pPr>
              <w:spacing w:after="80"/>
            </w:pPr>
            <w:r>
              <w:rPr>
                <w:rFonts w:ascii="Arial" w:cs="Arial" w:eastAsia="Arial" w:hAnsi="Arial"/>
                <w:color w:val="1A4D2E"/>
                <w:sz w:val="22"/>
                <w:szCs w:val="22"/>
              </w:rPr>
              <w:t xml:space="preserve">☐</w:t>
            </w:r>
            <w:r>
              <w:rPr>
                <w:rFonts w:ascii="Arial" w:cs="Arial" w:eastAsia="Arial" w:hAnsi="Arial"/>
                <w:color w:val="1A1A1A"/>
                <w:sz w:val="20"/>
                <w:szCs w:val="20"/>
              </w:rPr>
              <w:t xml:space="preserve">  M04 — Décoration et ameublement  |  Sur devis — montant précisé ci-dessous</w:t>
            </w:r>
          </w:p>
        </w:tc>
      </w:tr>
    </w:tbl>
    <w:p>
      <w:pPr>
        <w:spacing w:after="16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DÉTAIL DE LA MISSION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Description de la mission et périmètre d'intervention</w:t>
            </w:r>
          </w:p>
          <w:p>
            <w:pPr>
              <w:spacing w:after="60"/>
            </w:pPr>
            <w:r>
              <w:rPr>
                <w:rFonts w:ascii="Arial" w:cs="Arial" w:eastAsia="Arial" w:hAnsi="Arial"/>
                <w:color w:val="1A1A1A"/>
                <w:sz w:val="19"/>
                <w:szCs w:val="19"/>
              </w:rPr>
              <w:t xml:space="preserve">Mission : ______________________________________________________________________</w:t>
            </w:r>
          </w:p>
          <w:p>
            <w:pPr>
              <w:spacing w:after="60"/>
            </w:pPr>
            <w:r>
              <w:rPr>
                <w:rFonts w:ascii="Arial" w:cs="Arial" w:eastAsia="Arial" w:hAnsi="Arial"/>
                <w:color w:val="1A1A1A"/>
                <w:sz w:val="19"/>
                <w:szCs w:val="19"/>
              </w:rPr>
              <w:t xml:space="preserve">Périmètre géographique : _________________________________________________________</w:t>
            </w:r>
          </w:p>
          <w:p>
            <w:pPr>
              <w:spacing w:after="60"/>
            </w:pPr>
            <w:r>
              <w:rPr>
                <w:rFonts w:ascii="Arial" w:cs="Arial" w:eastAsia="Arial" w:hAnsi="Arial"/>
                <w:color w:val="1A1A1A"/>
                <w:sz w:val="19"/>
                <w:szCs w:val="19"/>
              </w:rPr>
              <w:t xml:space="preserve">Secteur Hunters attribué : ________________________________________________________</w:t>
            </w:r>
          </w:p>
          <w:p>
            <w:pPr>
              <w:spacing w:after="60"/>
            </w:pPr>
            <w:r>
              <w:rPr>
                <w:rFonts w:ascii="Arial" w:cs="Arial" w:eastAsia="Arial" w:hAnsi="Arial"/>
                <w:color w:val="1A1A1A"/>
                <w:sz w:val="19"/>
                <w:szCs w:val="19"/>
              </w:rPr>
              <w:t xml:space="preserve">Objectif de la mission : __________________________________________________________</w:t>
            </w:r>
          </w:p>
          <w:p>
            <w:pPr>
              <w:spacing w:after="60"/>
            </w:pPr>
            <w:r>
              <w:rPr>
                <w:rFonts w:ascii="Arial" w:cs="Arial" w:eastAsia="Arial" w:hAnsi="Arial"/>
                <w:color w:val="1A1A1A"/>
                <w:sz w:val="19"/>
                <w:szCs w:val="19"/>
              </w:rPr>
              <w:t xml:space="preserve">Délai d'exécution convenu : _______________________________________________________</w:t>
            </w:r>
          </w:p>
          <w:p>
            <w:pPr>
              <w:spacing w:after="60"/>
            </w:pPr>
            <w:r>
              <w:rPr>
                <w:rFonts w:ascii="Arial" w:cs="Arial" w:eastAsia="Arial" w:hAnsi="Arial"/>
                <w:color w:val="1A1A1A"/>
                <w:sz w:val="19"/>
                <w:szCs w:val="19"/>
              </w:rPr>
              <w:t xml:space="preserve">Livrables inclus : ________________________________________________________________</w:t>
            </w:r>
          </w:p>
          <w:p>
            <w:pPr>
              <w:spacing w:after="60"/>
            </w:pPr>
            <w:r>
              <w:rPr>
                <w:rFonts w:ascii="Arial" w:cs="Arial" w:eastAsia="Arial" w:hAnsi="Arial"/>
                <w:color w:val="1A1A1A"/>
                <w:sz w:val="19"/>
                <w:szCs w:val="19"/>
              </w:rPr>
              <w:t xml:space="preserve">_______________________________________________________________________________</w:t>
            </w:r>
          </w:p>
        </w:tc>
      </w:tr>
    </w:tbl>
    <w:p>
      <w:pPr>
        <w:spacing w:after="16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HONORAIRES ET CONDITIONS DE PAIEMENT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100"/>
        <w:gridCol w:w="1400"/>
        <w:gridCol w:w="2226"/>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Désignation</w:t>
            </w:r>
          </w:p>
        </w:tc>
        <w:tc>
          <w:tcPr>
            <w:tcW w:type="dxa" w:w="13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Montant HT</w:t>
            </w:r>
          </w:p>
        </w:tc>
        <w:tc>
          <w:tcPr>
            <w:tcW w:type="dxa" w:w="11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TVA 20 %</w:t>
            </w:r>
          </w:p>
        </w:tc>
        <w:tc>
          <w:tcPr>
            <w:tcW w:type="dxa" w:w="1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Montant TTC</w:t>
            </w:r>
          </w:p>
        </w:tc>
        <w:tc>
          <w:tcPr>
            <w:tcW w:type="dxa" w:w="2226"/>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Échéance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Mission M01 — Conseil (selon scoring)</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1 500 à 3 500 €</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300 à 700 €</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1 800 à 4 200 €</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50 % à la signature / 50 % à la remise</w:t>
            </w:r>
          </w:p>
        </w:tc>
      </w:tr>
      <w:tr>
        <w:tc>
          <w:tcPr>
            <w:tcW w:type="dxa" w:w="30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Mission M02 — Chasse (tranche 0–200K)</w:t>
            </w:r>
          </w:p>
        </w:tc>
        <w:tc>
          <w:tcPr>
            <w:tcW w:type="dxa" w:w="13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6 500,00 €</w:t>
            </w:r>
          </w:p>
        </w:tc>
        <w:tc>
          <w:tcPr>
            <w:tcW w:type="dxa" w:w="11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1 150,00 €</w:t>
            </w:r>
          </w:p>
        </w:tc>
        <w:tc>
          <w:tcPr>
            <w:tcW w:type="dxa" w:w="14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7 800,00 €</w:t>
            </w:r>
          </w:p>
        </w:tc>
        <w:tc>
          <w:tcPr>
            <w:tcW w:type="dxa" w:w="2226"/>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100 % à l'acte authentique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Mission M02 — Chasse (tranche 200–500K)</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Prix × 3,33 %</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Prix × 0,67 %</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Prix × 4 %</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100 % à l'acte authentique</w:t>
            </w:r>
          </w:p>
        </w:tc>
      </w:tr>
      <w:tr>
        <w:tc>
          <w:tcPr>
            <w:tcW w:type="dxa" w:w="30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Mission M02 — Chasse (tranche 500K–1M)</w:t>
            </w:r>
          </w:p>
        </w:tc>
        <w:tc>
          <w:tcPr>
            <w:tcW w:type="dxa" w:w="13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Prix × 2,5 %</w:t>
            </w:r>
          </w:p>
        </w:tc>
        <w:tc>
          <w:tcPr>
            <w:tcW w:type="dxa" w:w="11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Prix × 0,5 %</w:t>
            </w:r>
          </w:p>
        </w:tc>
        <w:tc>
          <w:tcPr>
            <w:tcW w:type="dxa" w:w="14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Prix × 3 %</w:t>
            </w:r>
          </w:p>
        </w:tc>
        <w:tc>
          <w:tcPr>
            <w:tcW w:type="dxa" w:w="2226"/>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100 % à l'acte authentique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Mission M02 — Chasse (&gt; 1M)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Prix × 1,67 %</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Prix × 0,33 %</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Prix × 2 %</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100 % à l'acte authentique</w:t>
            </w:r>
          </w:p>
        </w:tc>
      </w:tr>
      <w:tr>
        <w:tc>
          <w:tcPr>
            <w:tcW w:type="dxa" w:w="30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Mission M03 — Suivi chantier</w:t>
            </w:r>
          </w:p>
        </w:tc>
        <w:tc>
          <w:tcPr>
            <w:tcW w:type="dxa" w:w="13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Sur devis</w:t>
            </w:r>
          </w:p>
        </w:tc>
        <w:tc>
          <w:tcPr>
            <w:tcW w:type="dxa" w:w="11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Sur devis</w:t>
            </w:r>
          </w:p>
        </w:tc>
        <w:tc>
          <w:tcPr>
            <w:tcW w:type="dxa" w:w="14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Sur devis</w:t>
            </w:r>
          </w:p>
        </w:tc>
        <w:tc>
          <w:tcPr>
            <w:tcW w:type="dxa" w:w="2226"/>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30 % signature / 40 % mi-chantier / 30 % réception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Mission M04 — Décoration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Sur devis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Sur devis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Sur devis</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50 % signature / 50 % livraison</w:t>
            </w:r>
          </w:p>
        </w:tc>
      </w:tr>
    </w:tbl>
    <w:p>
      <w:pPr>
        <w:spacing w:after="120"/>
      </w:pPr>
      <w:r>
        <w:t xml:space="preserve"/>
      </w:r>
    </w:p>
    <w:p>
      <w:pPr>
        <w:spacing w:after="80"/>
      </w:pPr>
      <w:r>
        <w:rPr>
          <w:rFonts w:ascii="Arial" w:cs="Arial" w:eastAsia="Arial" w:hAnsi="Arial"/>
          <w:color w:val="1A1A1A"/>
          <w:sz w:val="20"/>
          <w:szCs w:val="20"/>
        </w:rPr>
        <w:t xml:space="preserve">Montant total de la présente mission : </w:t>
      </w:r>
      <w:r>
        <w:rPr>
          <w:rFonts w:ascii="Arial" w:cs="Arial" w:eastAsia="Arial" w:hAnsi="Arial"/>
          <w:b/>
          <w:bCs/>
          <w:color w:val="1A4D2E"/>
          <w:sz w:val="20"/>
          <w:szCs w:val="20"/>
        </w:rPr>
        <w:t xml:space="preserve">___________________ € HT  /  ___________________ € TTC</w:t>
      </w:r>
    </w:p>
    <w:p>
      <w:pPr>
        <w:spacing w:after="16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CONDITIONS SPÉCIFIQUES À LA MISSION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Conditions particulières convenues entre les Parties</w:t>
            </w:r>
          </w:p>
          <w:p>
            <w:pPr>
              <w:spacing w:after="60"/>
            </w:pPr>
            <w:r>
              <w:rPr>
                <w:rFonts w:ascii="Arial" w:cs="Arial" w:eastAsia="Arial" w:hAnsi="Arial"/>
                <w:color w:val="1A1A1A"/>
                <w:sz w:val="19"/>
                <w:szCs w:val="19"/>
              </w:rPr>
              <w:t xml:space="preserve">_______________________________________________________________________________</w:t>
            </w:r>
          </w:p>
          <w:p>
            <w:pPr>
              <w:spacing w:after="60"/>
            </w:pPr>
            <w:r>
              <w:rPr>
                <w:rFonts w:ascii="Arial" w:cs="Arial" w:eastAsia="Arial" w:hAnsi="Arial"/>
                <w:color w:val="1A1A1A"/>
                <w:sz w:val="19"/>
                <w:szCs w:val="19"/>
              </w:rPr>
              <w:t xml:space="preserve">_______________________________________________________________________________</w:t>
            </w:r>
          </w:p>
          <w:p>
            <w:pPr>
              <w:spacing w:after="60"/>
            </w:pPr>
            <w:r>
              <w:rPr>
                <w:rFonts w:ascii="Arial" w:cs="Arial" w:eastAsia="Arial" w:hAnsi="Arial"/>
                <w:color w:val="1A1A1A"/>
                <w:sz w:val="19"/>
                <w:szCs w:val="19"/>
              </w:rPr>
              <w:t xml:space="preserve">_______________________________________________________________________________</w:t>
            </w:r>
          </w:p>
          <w:p>
            <w:pPr>
              <w:spacing w:after="60"/>
            </w:pPr>
            <w:r>
              <w:rPr>
                <w:rFonts w:ascii="Arial" w:cs="Arial" w:eastAsia="Arial" w:hAnsi="Arial"/>
                <w:color w:val="1A1A1A"/>
                <w:sz w:val="19"/>
                <w:szCs w:val="19"/>
              </w:rPr>
              <w:t xml:space="preserve">_______________________________________________________________________________</w:t>
            </w:r>
          </w:p>
          <w:p>
            <w:pPr>
              <w:spacing w:after="60"/>
            </w:pPr>
            <w:r>
              <w:rPr>
                <w:rFonts w:ascii="Arial" w:cs="Arial" w:eastAsia="Arial" w:hAnsi="Arial"/>
                <w:color w:val="1A1A1A"/>
                <w:sz w:val="19"/>
                <w:szCs w:val="19"/>
              </w:rPr>
              <w:t xml:space="preserve">(Laisser vide si aucune condition particulière — les conditions générales de la Convention Cadre s'appliquent intégralement)</w:t>
            </w:r>
          </w:p>
        </w:tc>
      </w:tr>
    </w:tbl>
    <w:p>
      <w:pPr>
        <w:spacing w:after="16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DROIT DE RÉTRACTATION</w:t>
      </w:r>
    </w:p>
    <w:p>
      <w:pPr>
        <w:spacing w:after="80"/>
      </w:pPr>
      <w:r>
        <w:t xml:space="preserve"/>
      </w:r>
    </w:p>
    <w:p>
      <w:pPr>
        <w:spacing w:after="160" w:before="0" w:line="320"/>
        <w:jc w:val="both"/>
      </w:pPr>
      <w:r>
        <w:rPr>
          <w:rFonts w:ascii="Arial" w:cs="Arial" w:eastAsia="Arial" w:hAnsi="Arial"/>
          <w:b w:val="false"/>
          <w:bCs w:val="false"/>
          <w:i w:val="false"/>
          <w:iCs w:val="false"/>
          <w:color w:val="666666"/>
          <w:sz w:val="19"/>
          <w:szCs w:val="19"/>
        </w:rPr>
        <w:t xml:space="preserve">Conformément aux articles L.221-18 et suivants du Code de la consommation, le Client particulier dispose d'un délai de rétractation de 14 jours calendaires à compter de la signature du présent bon de commande. La rétractation doit être notifiée par lettre recommandée avec accusé de réception adressée au siège de Hunters Immobilier. En cas de rétractation exercée dans ce délai, aucun honoraire ne sera dû.</w:t>
      </w:r>
    </w:p>
    <w:p>
      <w:pPr>
        <w:spacing w:after="160" w:before="0" w:line="320"/>
        <w:jc w:val="both"/>
      </w:pPr>
      <w:r>
        <w:rPr>
          <w:rFonts w:ascii="Arial" w:cs="Arial" w:eastAsia="Arial" w:hAnsi="Arial"/>
          <w:b w:val="false"/>
          <w:bCs w:val="false"/>
          <w:i w:val="false"/>
          <w:iCs w:val="false"/>
          <w:color w:val="666666"/>
          <w:sz w:val="19"/>
          <w:szCs w:val="19"/>
        </w:rPr>
        <w:t xml:space="preserve">Le Client reconnaît avoir été informé de ce droit et renonce expressément à ce délai en cochant la case ci-dessous (uniquement si le démarrage immédiat de la mission est demandé par le Client) :</w:t>
      </w:r>
    </w:p>
    <w:p>
      <w:pPr>
        <w:spacing w:after="80"/>
      </w:pPr>
      <w:r>
        <w:t xml:space="preserve"/>
      </w:r>
    </w:p>
    <w:p>
      <w:pPr>
        <w:spacing w:after="80"/>
      </w:pPr>
      <w:r>
        <w:rPr>
          <w:rFonts w:ascii="Arial" w:cs="Arial" w:eastAsia="Arial" w:hAnsi="Arial"/>
          <w:color w:val="1A4D2E"/>
          <w:sz w:val="22"/>
          <w:szCs w:val="22"/>
        </w:rPr>
        <w:t xml:space="preserve">☐</w:t>
      </w:r>
      <w:r>
        <w:rPr>
          <w:rFonts w:ascii="Arial" w:cs="Arial" w:eastAsia="Arial" w:hAnsi="Arial"/>
          <w:color w:val="1A1A1A"/>
          <w:sz w:val="20"/>
          <w:szCs w:val="20"/>
        </w:rPr>
        <w:t xml:space="preserve">  Je demande le démarrage immédiat de la mission et renonce expressément à mon droit de rétractation de 14 jours.</w:t>
      </w:r>
    </w:p>
    <w:p>
      <w:pPr>
        <w:spacing w:after="20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SIGNATURES</w:t>
      </w:r>
    </w:p>
    <w:p>
      <w:pPr>
        <w:spacing w:after="160"/>
      </w:pPr>
      <w:r>
        <w:t xml:space="preserve"/>
      </w:r>
    </w:p>
    <w:p>
      <w:pPr>
        <w:spacing w:after="80"/>
        <w:jc w:val="center"/>
      </w:pPr>
      <w:r>
        <w:rPr>
          <w:rFonts w:ascii="Arial" w:cs="Arial" w:eastAsia="Arial" w:hAnsi="Arial"/>
          <w:i/>
          <w:iCs/>
          <w:color w:val="666666"/>
          <w:sz w:val="20"/>
          <w:szCs w:val="20"/>
        </w:rPr>
        <w:t xml:space="preserve">Fait à Tours, le ____ / ____ / 2026  —  en deux exemplaires originaux</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none"/>
              <w:bottom w:val="single" w:color="CCCCCC" w:sz="1"/>
              <w:right w:val="none"/>
            </w:tcBorders>
            <w:shd w:fill="FFFFFF" w:val="clear"/>
            <w:tcMar>
              <w:top w:type="dxa" w:w="80"/>
              <w:left w:type="dxa" w:w="0"/>
              <w:bottom w:type="dxa" w:w="80"/>
              <w:right w:type="dxa" w:w="80"/>
            </w:tcMar>
          </w:tcPr>
          <w:p>
            <w:pPr>
              <w:spacing w:after="40"/>
              <w:jc w:val="center"/>
            </w:pPr>
            <w:r>
              <w:rPr>
                <w:rFonts w:ascii="Arial" w:cs="Arial" w:eastAsia="Arial" w:hAnsi="Arial"/>
                <w:b/>
                <w:bCs/>
                <w:color w:val="0D2E1A"/>
                <w:sz w:val="20"/>
                <w:szCs w:val="20"/>
              </w:rPr>
              <w:t xml:space="preserve">LE CLIENT
(Nom, prénom)</w:t>
            </w:r>
          </w:p>
          <w:p>
            <w:pPr>
              <w:spacing w:after="40"/>
              <w:jc w:val="center"/>
            </w:pPr>
            <w:r>
              <w:rPr>
                <w:rFonts w:ascii="Arial" w:cs="Arial" w:eastAsia="Arial" w:hAnsi="Arial"/>
                <w:i/>
                <w:iCs/>
                <w:color w:val="666666"/>
                <w:sz w:val="18"/>
                <w:szCs w:val="18"/>
              </w:rPr>
              <w:t xml:space="preserve">Signature précédée de la mention</w:t>
            </w:r>
          </w:p>
          <w:p>
            <w:pPr>
              <w:spacing w:after="40"/>
              <w:jc w:val="center"/>
            </w:pPr>
            <w:r>
              <w:rPr>
                <w:rFonts w:ascii="Arial" w:cs="Arial" w:eastAsia="Arial" w:hAnsi="Arial"/>
                <w:i/>
                <w:iCs/>
                <w:color w:val="666666"/>
                <w:sz w:val="18"/>
                <w:szCs w:val="18"/>
              </w:rPr>
              <w:t xml:space="preserve">"Lu et approuvé"</w:t>
            </w:r>
          </w:p>
          <w:p>
            <w:pPr>
              <w:pBdr>
                <w:bottom w:val="single" w:color="CCCCCC" w:sz="2" w:space="2"/>
              </w:pBdr>
              <w:spacing w:after="0"/>
            </w:pPr>
            <w:r>
              <w:rPr>
                <w:rFonts w:ascii="Arial" w:cs="Arial" w:eastAsia="Arial" w:hAnsi="Arial"/>
                <w:sz w:val="20"/>
                <w:szCs w:val="20"/>
              </w:rPr>
              <w:t xml:space="preserve">                                                          </w:t>
            </w:r>
          </w:p>
          <w:p>
            <w:pPr>
              <w:spacing w:after="40"/>
            </w:pPr>
            <w:r>
              <w:t xml:space="preserve"/>
            </w:r>
          </w:p>
          <w:p>
            <w:pPr>
              <w:pBdr>
                <w:bottom w:val="single" w:color="CCCCCC" w:sz="2" w:space="2"/>
              </w:pBdr>
              <w:spacing w:after="0"/>
            </w:pPr>
            <w:r>
              <w:rPr>
                <w:rFonts w:ascii="Arial" w:cs="Arial" w:eastAsia="Arial" w:hAnsi="Arial"/>
                <w:sz w:val="20"/>
                <w:szCs w:val="20"/>
              </w:rPr>
              <w:t xml:space="preserve">                                                          </w:t>
            </w:r>
          </w:p>
        </w:tc>
        <w:tc>
          <w:tcPr>
            <w:tcW w:type="dxa" w:w="200"/>
            <w:tcBorders>
              <w:top w:val="none"/>
              <w:left w:val="none"/>
              <w:bottom w:val="none"/>
              <w:right w:val="none"/>
            </w:tcBorders>
            <w:shd w:fill="FFFFFF" w:val="clear"/>
          </w:tcPr>
          <w:p>
            <w:r>
              <w:t xml:space="preserve"/>
            </w:r>
          </w:p>
        </w:tc>
        <w:tc>
          <w:tcPr>
            <w:tcW w:type="dxa" w:w="4413"/>
            <w:tcBorders>
              <w:top w:val="single" w:color="CCCCCC" w:sz="1"/>
              <w:left w:val="none"/>
              <w:bottom w:val="single" w:color="CCCCCC" w:sz="1"/>
              <w:right w:val="none"/>
            </w:tcBorders>
            <w:shd w:fill="FFFFFF" w:val="clear"/>
            <w:tcMar>
              <w:top w:type="dxa" w:w="80"/>
              <w:left w:type="dxa" w:w="80"/>
              <w:bottom w:type="dxa" w:w="80"/>
              <w:right w:type="dxa" w:w="0"/>
            </w:tcMar>
          </w:tcPr>
          <w:p>
            <w:pPr>
              <w:spacing w:after="40"/>
              <w:jc w:val="center"/>
            </w:pPr>
            <w:r>
              <w:rPr>
                <w:rFonts w:ascii="Arial" w:cs="Arial" w:eastAsia="Arial" w:hAnsi="Arial"/>
                <w:b/>
                <w:bCs/>
                <w:color w:val="0D2E1A"/>
                <w:sz w:val="20"/>
                <w:szCs w:val="20"/>
              </w:rPr>
              <w:t xml:space="preserve">HUNTERS IMMOBILIER
Anaïs SAIZONOU, Fondateur</w:t>
            </w:r>
          </w:p>
          <w:p>
            <w:pPr>
              <w:spacing w:after="40"/>
              <w:jc w:val="center"/>
            </w:pPr>
            <w:r>
              <w:rPr>
                <w:rFonts w:ascii="Arial" w:cs="Arial" w:eastAsia="Arial" w:hAnsi="Arial"/>
                <w:i/>
                <w:iCs/>
                <w:color w:val="666666"/>
                <w:sz w:val="18"/>
                <w:szCs w:val="18"/>
              </w:rPr>
              <w:t xml:space="preserve">Signature précédée de la mention</w:t>
            </w:r>
          </w:p>
          <w:p>
            <w:pPr>
              <w:spacing w:after="40"/>
              <w:jc w:val="center"/>
            </w:pPr>
            <w:r>
              <w:rPr>
                <w:rFonts w:ascii="Arial" w:cs="Arial" w:eastAsia="Arial" w:hAnsi="Arial"/>
                <w:i/>
                <w:iCs/>
                <w:color w:val="666666"/>
                <w:sz w:val="18"/>
                <w:szCs w:val="18"/>
              </w:rPr>
              <w:t xml:space="preserve">"Lu et approuvé"</w:t>
            </w:r>
          </w:p>
          <w:p>
            <w:pPr>
              <w:pBdr>
                <w:bottom w:val="single" w:color="CCCCCC" w:sz="2" w:space="2"/>
              </w:pBdr>
              <w:spacing w:after="0"/>
            </w:pPr>
            <w:r>
              <w:rPr>
                <w:rFonts w:ascii="Arial" w:cs="Arial" w:eastAsia="Arial" w:hAnsi="Arial"/>
                <w:sz w:val="20"/>
                <w:szCs w:val="20"/>
              </w:rPr>
              <w:t xml:space="preserve">                                                          </w:t>
            </w:r>
          </w:p>
          <w:p>
            <w:pPr>
              <w:spacing w:after="40"/>
            </w:pPr>
            <w:r>
              <w:t xml:space="preserve"/>
            </w:r>
          </w:p>
          <w:p>
            <w:pPr>
              <w:pBdr>
                <w:bottom w:val="single" w:color="CCCCCC" w:sz="2" w:space="2"/>
              </w:pBdr>
              <w:spacing w:after="0"/>
            </w:pPr>
            <w:r>
              <w:rPr>
                <w:rFonts w:ascii="Arial" w:cs="Arial" w:eastAsia="Arial" w:hAnsi="Arial"/>
                <w:sz w:val="20"/>
                <w:szCs w:val="20"/>
              </w:rPr>
              <w:t xml:space="preserve">                                                          </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800" w:sz="2" w:space="4"/>
      </w:pBdr>
      <w:spacing w:before="0"/>
      <w:jc w:val="center"/>
    </w:pPr>
    <w:r>
      <w:rPr>
        <w:rFonts w:ascii="Arial" w:cs="Arial" w:eastAsia="Arial" w:hAnsi="Arial"/>
        <w:color w:val="666666"/>
        <w:sz w:val="16"/>
        <w:szCs w:val="16"/>
      </w:rPr>
      <w:t xml:space="preserve">Anaïs SAIZONOU  —  Hunters Immobilier  —  Bon de Commande v1.0 / 2026  —  Document contractuel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800" w:sz="4" w:space="4"/>
      </w:pBdr>
      <w:spacing w:after="0"/>
      <w:jc w:val="center"/>
    </w:pPr>
    <w:r>
      <w:rPr>
        <w:rFonts w:ascii="Arial" w:cs="Arial" w:eastAsia="Arial" w:hAnsi="Arial"/>
        <w:color w:val="666666"/>
        <w:sz w:val="17"/>
        <w:szCs w:val="17"/>
      </w:rPr>
      <w:t xml:space="preserve">HUNTERS IMMOBILIER  —  Bon de Commande de Mission  —  Annexe Convention Cadre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2026-03-12T11:20:12.105Z</dcterms:created>
  <dcterms:modified xsi:type="dcterms:W3CDTF">2026-03-12T11:20:12.105Z</dcterms:modified>
</cp:coreProperties>
</file>

<file path=docProps/custom.xml><?xml version="1.0" encoding="utf-8"?>
<Properties xmlns="http://schemas.openxmlformats.org/officeDocument/2006/custom-properties" xmlns:vt="http://schemas.openxmlformats.org/officeDocument/2006/docPropsVTypes"/>
</file>