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0268E8" wp14:paraId="1E207724" wp14:textId="4FA81184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210268E8" w:rsidR="4FCE5B1A">
        <w:rPr>
          <w:rFonts w:ascii="Times New Roman" w:hAnsi="Times New Roman" w:eastAsia="Times New Roman" w:cs="Times New Roman"/>
          <w:sz w:val="40"/>
          <w:szCs w:val="40"/>
        </w:rPr>
        <w:t>Workshop</w:t>
      </w:r>
    </w:p>
    <w:p w:rsidR="210268E8" w:rsidP="210268E8" w:rsidRDefault="210268E8" w14:paraId="5A5FE37D" w14:textId="2CA27212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5D5C339C" w:rsidP="210268E8" w:rsidRDefault="5D5C339C" w14:paraId="0B8EEF80" w14:textId="2D7DEAD7">
      <w:pPr>
        <w:jc w:val="right"/>
        <w:rPr>
          <w:rFonts w:ascii="Trebuchet MS" w:hAnsi="Trebuchet MS" w:eastAsia="Trebuchet MS" w:cs="Trebuchet MS"/>
          <w:sz w:val="20"/>
          <w:szCs w:val="20"/>
        </w:rPr>
      </w:pPr>
      <w:r w:rsidRPr="210268E8" w:rsidR="5D5C339C">
        <w:rPr>
          <w:rFonts w:ascii="Trebuchet MS" w:hAnsi="Trebuchet MS" w:eastAsia="Trebuchet MS" w:cs="Trebuchet MS"/>
          <w:sz w:val="20"/>
          <w:szCs w:val="20"/>
        </w:rPr>
        <w:t>Pedro Augusto Santos Silva</w:t>
      </w:r>
    </w:p>
    <w:p w:rsidR="5D5C339C" w:rsidP="210268E8" w:rsidRDefault="5D5C339C" w14:paraId="61504810" w14:textId="350FB8CC">
      <w:pPr>
        <w:pStyle w:val="Normal"/>
        <w:jc w:val="right"/>
        <w:rPr>
          <w:rFonts w:ascii="Trebuchet MS" w:hAnsi="Trebuchet MS" w:eastAsia="Trebuchet MS" w:cs="Trebuchet MS"/>
          <w:sz w:val="20"/>
          <w:szCs w:val="20"/>
        </w:rPr>
      </w:pPr>
      <w:r w:rsidRPr="210268E8" w:rsidR="5D5C339C">
        <w:rPr>
          <w:rFonts w:ascii="Trebuchet MS" w:hAnsi="Trebuchet MS" w:eastAsia="Trebuchet MS" w:cs="Trebuchet MS"/>
          <w:sz w:val="20"/>
          <w:szCs w:val="20"/>
        </w:rPr>
        <w:t>Matrícula: 01535001</w:t>
      </w:r>
    </w:p>
    <w:p w:rsidR="5D5C339C" w:rsidP="210268E8" w:rsidRDefault="5D5C339C" w14:paraId="063D9DE4" w14:textId="6CEAA29C">
      <w:pPr>
        <w:pStyle w:val="Normal"/>
        <w:jc w:val="right"/>
        <w:rPr>
          <w:rFonts w:ascii="Trebuchet MS" w:hAnsi="Trebuchet MS" w:eastAsia="Trebuchet MS" w:cs="Trebuchet MS"/>
          <w:sz w:val="20"/>
          <w:szCs w:val="20"/>
        </w:rPr>
      </w:pPr>
      <w:r w:rsidRPr="210268E8" w:rsidR="5D5C339C">
        <w:rPr>
          <w:rFonts w:ascii="Trebuchet MS" w:hAnsi="Trebuchet MS" w:eastAsia="Trebuchet MS" w:cs="Trebuchet MS"/>
          <w:sz w:val="20"/>
          <w:szCs w:val="20"/>
        </w:rPr>
        <w:t>Curso: A</w:t>
      </w:r>
      <w:r w:rsidRPr="210268E8" w:rsidR="18E95381">
        <w:rPr>
          <w:rFonts w:ascii="Trebuchet MS" w:hAnsi="Trebuchet MS" w:eastAsia="Trebuchet MS" w:cs="Trebuchet MS"/>
          <w:sz w:val="20"/>
          <w:szCs w:val="20"/>
        </w:rPr>
        <w:t>nalise e Desenvolvimento de Sistemas</w:t>
      </w:r>
    </w:p>
    <w:p w:rsidR="210268E8" w:rsidP="210268E8" w:rsidRDefault="210268E8" w14:paraId="656822D3" w14:textId="109DE800">
      <w:pPr>
        <w:pStyle w:val="Normal"/>
        <w:jc w:val="right"/>
        <w:rPr>
          <w:rFonts w:ascii="Times New Roman" w:hAnsi="Times New Roman" w:eastAsia="Times New Roman" w:cs="Times New Roman"/>
          <w:sz w:val="40"/>
          <w:szCs w:val="40"/>
        </w:rPr>
      </w:pPr>
    </w:p>
    <w:p w:rsidR="4FCE5B1A" w:rsidP="210268E8" w:rsidRDefault="4FCE5B1A" w14:paraId="79737F57" w14:textId="118E9BB3">
      <w:pPr>
        <w:pStyle w:val="Normal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pt-BR"/>
        </w:rPr>
      </w:pPr>
      <w:r w:rsidRPr="210268E8" w:rsidR="4FCE5B1A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202C41"/>
          <w:sz w:val="24"/>
          <w:szCs w:val="24"/>
          <w:lang w:val="pt-BR"/>
        </w:rPr>
        <w:t xml:space="preserve">O workshop foi muito útil. Ele nos ajudou a entender que devemos mudar como falamos dependendo de onde estamos. Usar o jeito certo de se comunicar ajuda a evitar confusões. </w:t>
      </w:r>
    </w:p>
    <w:p w:rsidR="4FCE5B1A" w:rsidP="210268E8" w:rsidRDefault="4FCE5B1A" w14:paraId="040DB536" w14:textId="3173088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pt-BR"/>
        </w:rPr>
      </w:pPr>
      <w:r w:rsidRPr="210268E8" w:rsidR="4FCE5B1A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202C41"/>
          <w:sz w:val="24"/>
          <w:szCs w:val="24"/>
          <w:lang w:val="pt-BR"/>
        </w:rPr>
        <w:t>Aprendemos que comunicação não é só falar. Gestos e sinais também são importantes para nos fazer entender melhor. Além disso, ficou claro que saber comunicar é essencial para a vida em sociedade. Isso nos ajuda a nos conectar e viver bem juntos. Uma boa comunicação faz com que todos entendam uns aos outros e que as coisas aconteçam como deveriam.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DB14D"/>
    <w:rsid w:val="05BFD045"/>
    <w:rsid w:val="18E95381"/>
    <w:rsid w:val="210268E8"/>
    <w:rsid w:val="245E7F73"/>
    <w:rsid w:val="33EAF391"/>
    <w:rsid w:val="48A25F0B"/>
    <w:rsid w:val="4FCE5B1A"/>
    <w:rsid w:val="5D5C339C"/>
    <w:rsid w:val="626DB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B14D"/>
  <w15:chartTrackingRefBased/>
  <w15:docId w15:val="{DE3D0199-72D4-48FF-9026-2D13582DB3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2024-12-11T01:41:23.2934514Z</dcterms:created>
  <dcterms:modified xsi:type="dcterms:W3CDTF">2024-12-11T01:45:48.5086715Z</dcterms:modified>
  <dc:creator>Ki- Kirito</dc:creator>
  <lastModifiedBy>Ki- Kirito</lastModifiedBy>
</coreProperties>
</file>