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D463C" w14:textId="77777777" w:rsidR="00375DD0" w:rsidRPr="00375DD0" w:rsidRDefault="00375DD0" w:rsidP="00375DD0">
      <w:pPr>
        <w:jc w:val="center"/>
        <w:rPr>
          <w:b/>
          <w:bCs/>
          <w:sz w:val="40"/>
          <w:szCs w:val="40"/>
          <w:u w:val="single"/>
        </w:rPr>
      </w:pPr>
      <w:r w:rsidRPr="00375DD0">
        <w:rPr>
          <w:b/>
          <w:bCs/>
          <w:sz w:val="40"/>
          <w:szCs w:val="40"/>
          <w:u w:val="single"/>
        </w:rPr>
        <w:t>AURUM: Autonomous Unified Risk Intelligence for Financial Systems</w:t>
      </w:r>
    </w:p>
    <w:p w14:paraId="254DDC96" w14:textId="77777777" w:rsidR="00375DD0" w:rsidRDefault="00375DD0" w:rsidP="00375DD0">
      <w:pPr>
        <w:rPr>
          <w:b/>
          <w:bCs/>
          <w:sz w:val="24"/>
          <w:szCs w:val="24"/>
        </w:rPr>
      </w:pPr>
    </w:p>
    <w:p w14:paraId="553C0E7D" w14:textId="6F518450" w:rsidR="00375DD0" w:rsidRPr="00375DD0" w:rsidRDefault="00375DD0" w:rsidP="00375DD0">
      <w:pPr>
        <w:rPr>
          <w:b/>
          <w:bCs/>
          <w:sz w:val="28"/>
          <w:szCs w:val="28"/>
        </w:rPr>
      </w:pPr>
      <w:r w:rsidRPr="00375DD0">
        <w:rPr>
          <w:b/>
          <w:bCs/>
          <w:sz w:val="28"/>
          <w:szCs w:val="28"/>
        </w:rPr>
        <w:t>Abstract</w:t>
      </w:r>
    </w:p>
    <w:p w14:paraId="7C04AF12" w14:textId="77777777" w:rsidR="00375DD0" w:rsidRPr="00375DD0" w:rsidRDefault="00375DD0" w:rsidP="00375DD0">
      <w:pPr>
        <w:rPr>
          <w:sz w:val="24"/>
          <w:szCs w:val="24"/>
        </w:rPr>
      </w:pPr>
      <w:r w:rsidRPr="00375DD0">
        <w:rPr>
          <w:sz w:val="24"/>
          <w:szCs w:val="24"/>
        </w:rPr>
        <w:t>AURUM is a prototype system that demonstrates how anomaly detection, predictive trend analysis, risk scoring, decision logic, and automated response can be integrated into a single executable pipeline. The system is built by merging two prior technical codebases (Helios and Hyperion) and orchestrating them using a central controller. The purpose of AURUM is architectural demonstration: showing how modular intelligence components interact in a risk-aware system.</w:t>
      </w:r>
    </w:p>
    <w:p w14:paraId="5ABD3854" w14:textId="77777777" w:rsidR="00375DD0" w:rsidRPr="00375DD0" w:rsidRDefault="00375DD0" w:rsidP="00375DD0">
      <w:pPr>
        <w:rPr>
          <w:b/>
          <w:bCs/>
          <w:sz w:val="28"/>
          <w:szCs w:val="28"/>
        </w:rPr>
      </w:pPr>
      <w:r w:rsidRPr="00375DD0">
        <w:rPr>
          <w:b/>
          <w:bCs/>
          <w:sz w:val="28"/>
          <w:szCs w:val="28"/>
        </w:rPr>
        <w:t>1. System Origin and Integration Background</w:t>
      </w:r>
    </w:p>
    <w:p w14:paraId="2826D2D9" w14:textId="77777777" w:rsidR="00375DD0" w:rsidRPr="00375DD0" w:rsidRDefault="00375DD0" w:rsidP="00375DD0">
      <w:pPr>
        <w:rPr>
          <w:sz w:val="24"/>
          <w:szCs w:val="24"/>
        </w:rPr>
      </w:pPr>
      <w:r w:rsidRPr="00375DD0">
        <w:rPr>
          <w:sz w:val="24"/>
          <w:szCs w:val="24"/>
        </w:rPr>
        <w:t>AURUM was formed by combining two independent systems. Helios contributed anomaly-detection-oriented logic. Hyperion contributed prediction logic and structural decision-oriented design. The integration required directory-level merging, import-path correction, orchestration design, and abstraction of outputs between modules.</w:t>
      </w:r>
    </w:p>
    <w:p w14:paraId="74738A9F" w14:textId="77777777" w:rsidR="00375DD0" w:rsidRPr="00375DD0" w:rsidRDefault="00375DD0" w:rsidP="00375DD0">
      <w:pPr>
        <w:rPr>
          <w:b/>
          <w:bCs/>
          <w:sz w:val="28"/>
          <w:szCs w:val="28"/>
        </w:rPr>
      </w:pPr>
      <w:r w:rsidRPr="00375DD0">
        <w:rPr>
          <w:b/>
          <w:bCs/>
          <w:sz w:val="28"/>
          <w:szCs w:val="28"/>
        </w:rPr>
        <w:t>2. Design Philosophy</w:t>
      </w:r>
    </w:p>
    <w:p w14:paraId="0F99F405" w14:textId="77777777" w:rsidR="00375DD0" w:rsidRPr="00375DD0" w:rsidRDefault="00375DD0" w:rsidP="00375DD0">
      <w:pPr>
        <w:rPr>
          <w:sz w:val="24"/>
          <w:szCs w:val="24"/>
        </w:rPr>
      </w:pPr>
      <w:r w:rsidRPr="00375DD0">
        <w:rPr>
          <w:sz w:val="24"/>
          <w:szCs w:val="24"/>
        </w:rPr>
        <w:t>The system is designed around pipeline intelligence rather than isolated models. Each stage transforms system signals into higher-level meaning. The focus is on reasoning flow: signals → interpretation → projection → risk abstraction → governance decision → response.</w:t>
      </w:r>
    </w:p>
    <w:p w14:paraId="203319D8" w14:textId="77777777" w:rsidR="00375DD0" w:rsidRPr="00375DD0" w:rsidRDefault="00375DD0" w:rsidP="00375DD0">
      <w:pPr>
        <w:rPr>
          <w:b/>
          <w:bCs/>
          <w:sz w:val="28"/>
          <w:szCs w:val="28"/>
        </w:rPr>
      </w:pPr>
      <w:r w:rsidRPr="00375DD0">
        <w:rPr>
          <w:b/>
          <w:bCs/>
          <w:sz w:val="28"/>
          <w:szCs w:val="28"/>
        </w:rPr>
        <w:t>3. System Architecture Layers</w:t>
      </w:r>
    </w:p>
    <w:p w14:paraId="63732585" w14:textId="77777777" w:rsidR="00375DD0" w:rsidRDefault="00375DD0" w:rsidP="00375DD0">
      <w:pPr>
        <w:rPr>
          <w:sz w:val="24"/>
          <w:szCs w:val="24"/>
        </w:rPr>
      </w:pPr>
      <w:r w:rsidRPr="00375DD0">
        <w:rPr>
          <w:sz w:val="24"/>
          <w:szCs w:val="24"/>
        </w:rPr>
        <w:t>Layer 1: Signal Simulation</w:t>
      </w:r>
      <w:r w:rsidRPr="00375DD0">
        <w:rPr>
          <w:sz w:val="24"/>
          <w:szCs w:val="24"/>
        </w:rPr>
        <w:br/>
        <w:t>Layer 2: Detection Engine</w:t>
      </w:r>
      <w:r w:rsidRPr="00375DD0">
        <w:rPr>
          <w:sz w:val="24"/>
          <w:szCs w:val="24"/>
        </w:rPr>
        <w:br/>
        <w:t>Layer 3: Prediction Engine</w:t>
      </w:r>
      <w:r w:rsidRPr="00375DD0">
        <w:rPr>
          <w:sz w:val="24"/>
          <w:szCs w:val="24"/>
        </w:rPr>
        <w:br/>
        <w:t>Layer 4: Risk Intelligence Layer</w:t>
      </w:r>
      <w:r w:rsidRPr="00375DD0">
        <w:rPr>
          <w:sz w:val="24"/>
          <w:szCs w:val="24"/>
        </w:rPr>
        <w:br/>
        <w:t>Layer 5: Decision Engine</w:t>
      </w:r>
      <w:r w:rsidRPr="00375DD0">
        <w:rPr>
          <w:sz w:val="24"/>
          <w:szCs w:val="24"/>
        </w:rPr>
        <w:br/>
        <w:t>Layer 6: Action Execution Layer</w:t>
      </w:r>
      <w:r w:rsidRPr="00375DD0">
        <w:rPr>
          <w:sz w:val="24"/>
          <w:szCs w:val="24"/>
        </w:rPr>
        <w:br/>
      </w:r>
      <w:r w:rsidRPr="00375DD0">
        <w:rPr>
          <w:sz w:val="24"/>
          <w:szCs w:val="24"/>
        </w:rPr>
        <w:br/>
        <w:t>Each layer is logically independent but sequentially connected.</w:t>
      </w:r>
    </w:p>
    <w:p w14:paraId="1CFAE551" w14:textId="77777777" w:rsidR="00375DD0" w:rsidRPr="00375DD0" w:rsidRDefault="00375DD0" w:rsidP="00375DD0">
      <w:pPr>
        <w:rPr>
          <w:sz w:val="24"/>
          <w:szCs w:val="24"/>
        </w:rPr>
      </w:pPr>
    </w:p>
    <w:p w14:paraId="5373460B" w14:textId="77777777" w:rsidR="00375DD0" w:rsidRPr="00375DD0" w:rsidRDefault="00375DD0" w:rsidP="00375DD0">
      <w:pPr>
        <w:rPr>
          <w:b/>
          <w:bCs/>
          <w:sz w:val="28"/>
          <w:szCs w:val="28"/>
        </w:rPr>
      </w:pPr>
      <w:r w:rsidRPr="00375DD0">
        <w:rPr>
          <w:b/>
          <w:bCs/>
          <w:sz w:val="28"/>
          <w:szCs w:val="28"/>
        </w:rPr>
        <w:lastRenderedPageBreak/>
        <w:t>4. Signal Simulation Logic</w:t>
      </w:r>
    </w:p>
    <w:p w14:paraId="0852EEF6" w14:textId="77777777" w:rsidR="00375DD0" w:rsidRPr="00375DD0" w:rsidRDefault="00375DD0" w:rsidP="00375DD0">
      <w:pPr>
        <w:rPr>
          <w:sz w:val="24"/>
          <w:szCs w:val="24"/>
        </w:rPr>
      </w:pPr>
      <w:r w:rsidRPr="00375DD0">
        <w:rPr>
          <w:sz w:val="24"/>
          <w:szCs w:val="24"/>
        </w:rPr>
        <w:t>The system generates three runtime variables: transaction volume, login attempts, and network activity. These are not real financial records but represent system telemetry proxies.</w:t>
      </w:r>
    </w:p>
    <w:p w14:paraId="70A61A79" w14:textId="77777777" w:rsidR="00375DD0" w:rsidRPr="00375DD0" w:rsidRDefault="00375DD0" w:rsidP="00375DD0">
      <w:pPr>
        <w:rPr>
          <w:b/>
          <w:bCs/>
          <w:sz w:val="28"/>
          <w:szCs w:val="28"/>
        </w:rPr>
      </w:pPr>
      <w:r w:rsidRPr="00375DD0">
        <w:rPr>
          <w:b/>
          <w:bCs/>
          <w:sz w:val="28"/>
          <w:szCs w:val="28"/>
        </w:rPr>
        <w:t>5. Detection Engine Logic</w:t>
      </w:r>
    </w:p>
    <w:p w14:paraId="2F527C42" w14:textId="77777777" w:rsidR="00375DD0" w:rsidRPr="00375DD0" w:rsidRDefault="00375DD0" w:rsidP="00375DD0">
      <w:pPr>
        <w:rPr>
          <w:sz w:val="24"/>
          <w:szCs w:val="24"/>
        </w:rPr>
      </w:pPr>
      <w:r w:rsidRPr="00375DD0">
        <w:rPr>
          <w:sz w:val="24"/>
          <w:szCs w:val="24"/>
        </w:rPr>
        <w:t>The detection stage uses conditional rules inspired by anomaly detection logic. It marks a state anomalous if activity exceeds predefined thresholds.</w:t>
      </w:r>
    </w:p>
    <w:p w14:paraId="0A75C3D3" w14:textId="77777777" w:rsidR="00375DD0" w:rsidRPr="00375DD0" w:rsidRDefault="00375DD0" w:rsidP="00375DD0">
      <w:pPr>
        <w:rPr>
          <w:b/>
          <w:bCs/>
          <w:sz w:val="28"/>
          <w:szCs w:val="28"/>
        </w:rPr>
      </w:pPr>
      <w:r w:rsidRPr="00375DD0">
        <w:rPr>
          <w:b/>
          <w:bCs/>
          <w:sz w:val="28"/>
          <w:szCs w:val="28"/>
        </w:rPr>
        <w:t>6. Prediction Engine Mechanics</w:t>
      </w:r>
    </w:p>
    <w:p w14:paraId="62E632F1" w14:textId="77777777" w:rsidR="00375DD0" w:rsidRPr="00375DD0" w:rsidRDefault="00375DD0" w:rsidP="00375DD0">
      <w:pPr>
        <w:rPr>
          <w:sz w:val="24"/>
          <w:szCs w:val="24"/>
        </w:rPr>
      </w:pPr>
      <w:r w:rsidRPr="00375DD0">
        <w:rPr>
          <w:sz w:val="24"/>
          <w:szCs w:val="24"/>
        </w:rPr>
        <w:t>The prediction engine uses trend-based forecasting logic originally written for CPU metrics. In AURUM, this forecast is interpreted as future system stress.</w:t>
      </w:r>
    </w:p>
    <w:p w14:paraId="343D37B8" w14:textId="77777777" w:rsidR="00375DD0" w:rsidRPr="00375DD0" w:rsidRDefault="00375DD0" w:rsidP="00375DD0">
      <w:pPr>
        <w:rPr>
          <w:b/>
          <w:bCs/>
          <w:sz w:val="28"/>
          <w:szCs w:val="28"/>
        </w:rPr>
      </w:pPr>
      <w:r w:rsidRPr="00375DD0">
        <w:rPr>
          <w:b/>
          <w:bCs/>
          <w:sz w:val="28"/>
          <w:szCs w:val="28"/>
        </w:rPr>
        <w:t>7. Risk Score Construction</w:t>
      </w:r>
    </w:p>
    <w:p w14:paraId="2B8F6476" w14:textId="77777777" w:rsidR="00375DD0" w:rsidRPr="00375DD0" w:rsidRDefault="00375DD0" w:rsidP="00375DD0">
      <w:pPr>
        <w:rPr>
          <w:sz w:val="24"/>
          <w:szCs w:val="24"/>
        </w:rPr>
      </w:pPr>
      <w:r w:rsidRPr="00375DD0">
        <w:rPr>
          <w:sz w:val="24"/>
          <w:szCs w:val="24"/>
        </w:rPr>
        <w:t>Risk score = anomaly contribution + predicted stress contribution + transaction intensity contribution. This demonstrates weighted reasoning rather than binary alerting.</w:t>
      </w:r>
    </w:p>
    <w:p w14:paraId="370DDBCF" w14:textId="77777777" w:rsidR="00375DD0" w:rsidRPr="00375DD0" w:rsidRDefault="00375DD0" w:rsidP="00375DD0">
      <w:pPr>
        <w:rPr>
          <w:b/>
          <w:bCs/>
          <w:sz w:val="28"/>
          <w:szCs w:val="28"/>
        </w:rPr>
      </w:pPr>
      <w:r w:rsidRPr="00375DD0">
        <w:rPr>
          <w:b/>
          <w:bCs/>
          <w:sz w:val="28"/>
          <w:szCs w:val="28"/>
        </w:rPr>
        <w:t>8. Decision Engine Mapping</w:t>
      </w:r>
    </w:p>
    <w:p w14:paraId="29B65EFB" w14:textId="77777777" w:rsidR="00375DD0" w:rsidRPr="00375DD0" w:rsidRDefault="00375DD0" w:rsidP="00375DD0">
      <w:pPr>
        <w:rPr>
          <w:sz w:val="24"/>
          <w:szCs w:val="24"/>
        </w:rPr>
      </w:pPr>
      <w:r w:rsidRPr="00375DD0">
        <w:rPr>
          <w:sz w:val="24"/>
          <w:szCs w:val="24"/>
        </w:rPr>
        <w:t>Risk scores are mapped into governance states. This abstracts how automated systems convert quantitative metrics into qualitative system actions.</w:t>
      </w:r>
    </w:p>
    <w:p w14:paraId="5466814C" w14:textId="77777777" w:rsidR="00375DD0" w:rsidRPr="00375DD0" w:rsidRDefault="00375DD0" w:rsidP="00375DD0">
      <w:pPr>
        <w:rPr>
          <w:b/>
          <w:bCs/>
          <w:sz w:val="28"/>
          <w:szCs w:val="28"/>
        </w:rPr>
      </w:pPr>
      <w:r w:rsidRPr="00375DD0">
        <w:rPr>
          <w:b/>
          <w:bCs/>
          <w:sz w:val="28"/>
          <w:szCs w:val="28"/>
        </w:rPr>
        <w:t>9. Action Execution</w:t>
      </w:r>
    </w:p>
    <w:p w14:paraId="7B7B30B3" w14:textId="77777777" w:rsidR="00375DD0" w:rsidRPr="00375DD0" w:rsidRDefault="00375DD0" w:rsidP="00375DD0">
      <w:pPr>
        <w:rPr>
          <w:sz w:val="24"/>
          <w:szCs w:val="24"/>
        </w:rPr>
      </w:pPr>
      <w:r w:rsidRPr="00375DD0">
        <w:rPr>
          <w:sz w:val="24"/>
          <w:szCs w:val="24"/>
        </w:rPr>
        <w:t>Action logic simulates operational responses. Though printed to console, this layer represents integration points for automation frameworks.</w:t>
      </w:r>
    </w:p>
    <w:p w14:paraId="4008390A" w14:textId="77777777" w:rsidR="00375DD0" w:rsidRPr="00375DD0" w:rsidRDefault="00375DD0" w:rsidP="00375DD0">
      <w:pPr>
        <w:rPr>
          <w:b/>
          <w:bCs/>
          <w:sz w:val="28"/>
          <w:szCs w:val="28"/>
        </w:rPr>
      </w:pPr>
      <w:r w:rsidRPr="00375DD0">
        <w:rPr>
          <w:b/>
          <w:bCs/>
          <w:sz w:val="28"/>
          <w:szCs w:val="28"/>
        </w:rPr>
        <w:t>10. Data Flow Explanation</w:t>
      </w:r>
    </w:p>
    <w:p w14:paraId="168111C6" w14:textId="77777777" w:rsidR="00375DD0" w:rsidRPr="00375DD0" w:rsidRDefault="00375DD0" w:rsidP="00375DD0">
      <w:pPr>
        <w:rPr>
          <w:sz w:val="24"/>
          <w:szCs w:val="24"/>
        </w:rPr>
      </w:pPr>
      <w:r w:rsidRPr="00375DD0">
        <w:rPr>
          <w:sz w:val="24"/>
          <w:szCs w:val="24"/>
        </w:rPr>
        <w:t>Each stage outputs structured data consumed by the next stage. Detection produces anomaly flags. Prediction produces stress forecasts. Risk layer fuses them. Decision layer interprets the score. Action layer executes outcome.</w:t>
      </w:r>
    </w:p>
    <w:p w14:paraId="709383F0" w14:textId="77777777" w:rsidR="00375DD0" w:rsidRPr="00375DD0" w:rsidRDefault="00375DD0" w:rsidP="00375DD0">
      <w:pPr>
        <w:rPr>
          <w:b/>
          <w:bCs/>
          <w:sz w:val="28"/>
          <w:szCs w:val="28"/>
        </w:rPr>
      </w:pPr>
      <w:r w:rsidRPr="00375DD0">
        <w:rPr>
          <w:b/>
          <w:bCs/>
          <w:sz w:val="28"/>
          <w:szCs w:val="28"/>
        </w:rPr>
        <w:t>11. Control Flow and Orchestration</w:t>
      </w:r>
    </w:p>
    <w:p w14:paraId="66397211" w14:textId="77777777" w:rsidR="00375DD0" w:rsidRDefault="00375DD0" w:rsidP="00375DD0">
      <w:pPr>
        <w:rPr>
          <w:sz w:val="24"/>
          <w:szCs w:val="24"/>
        </w:rPr>
      </w:pPr>
      <w:r w:rsidRPr="00375DD0">
        <w:rPr>
          <w:sz w:val="24"/>
          <w:szCs w:val="24"/>
        </w:rPr>
        <w:t>main_orchestrator.py serves as the runtime controller. It manages execution order and data passing between components.</w:t>
      </w:r>
    </w:p>
    <w:p w14:paraId="796CC192" w14:textId="77777777" w:rsidR="00375DD0" w:rsidRPr="00375DD0" w:rsidRDefault="00375DD0" w:rsidP="00375DD0">
      <w:pPr>
        <w:rPr>
          <w:sz w:val="24"/>
          <w:szCs w:val="24"/>
        </w:rPr>
      </w:pPr>
    </w:p>
    <w:p w14:paraId="44D9D4F6" w14:textId="77777777" w:rsidR="00375DD0" w:rsidRPr="00375DD0" w:rsidRDefault="00375DD0" w:rsidP="00375DD0">
      <w:pPr>
        <w:rPr>
          <w:b/>
          <w:bCs/>
          <w:sz w:val="28"/>
          <w:szCs w:val="28"/>
        </w:rPr>
      </w:pPr>
      <w:r w:rsidRPr="00375DD0">
        <w:rPr>
          <w:b/>
          <w:bCs/>
          <w:sz w:val="28"/>
          <w:szCs w:val="28"/>
        </w:rPr>
        <w:lastRenderedPageBreak/>
        <w:t>12. Engineering Challenges Faced</w:t>
      </w:r>
    </w:p>
    <w:p w14:paraId="73CBB296" w14:textId="77777777" w:rsidR="00375DD0" w:rsidRPr="00375DD0" w:rsidRDefault="00375DD0" w:rsidP="00375DD0">
      <w:pPr>
        <w:rPr>
          <w:sz w:val="24"/>
          <w:szCs w:val="24"/>
        </w:rPr>
      </w:pPr>
      <w:r w:rsidRPr="00375DD0">
        <w:rPr>
          <w:sz w:val="24"/>
          <w:szCs w:val="24"/>
        </w:rPr>
        <w:t>• Cross-repository integration</w:t>
      </w:r>
      <w:r w:rsidRPr="00375DD0">
        <w:rPr>
          <w:sz w:val="24"/>
          <w:szCs w:val="24"/>
        </w:rPr>
        <w:br/>
        <w:t>• Import resolution</w:t>
      </w:r>
      <w:r w:rsidRPr="00375DD0">
        <w:rPr>
          <w:sz w:val="24"/>
          <w:szCs w:val="24"/>
        </w:rPr>
        <w:br/>
        <w:t>• Consistent data passing</w:t>
      </w:r>
      <w:r w:rsidRPr="00375DD0">
        <w:rPr>
          <w:sz w:val="24"/>
          <w:szCs w:val="24"/>
        </w:rPr>
        <w:br/>
        <w:t>• Avoiding deep rewrites while preserving logic</w:t>
      </w:r>
    </w:p>
    <w:p w14:paraId="688F20CC" w14:textId="77777777" w:rsidR="00375DD0" w:rsidRPr="00375DD0" w:rsidRDefault="00375DD0" w:rsidP="00375DD0">
      <w:pPr>
        <w:rPr>
          <w:b/>
          <w:bCs/>
          <w:sz w:val="28"/>
          <w:szCs w:val="28"/>
        </w:rPr>
      </w:pPr>
      <w:r w:rsidRPr="00375DD0">
        <w:rPr>
          <w:b/>
          <w:bCs/>
          <w:sz w:val="28"/>
          <w:szCs w:val="28"/>
        </w:rPr>
        <w:t>13. Modularity</w:t>
      </w:r>
    </w:p>
    <w:p w14:paraId="55EA1922" w14:textId="77777777" w:rsidR="00375DD0" w:rsidRPr="00375DD0" w:rsidRDefault="00375DD0" w:rsidP="00375DD0">
      <w:pPr>
        <w:rPr>
          <w:sz w:val="24"/>
          <w:szCs w:val="24"/>
        </w:rPr>
      </w:pPr>
      <w:r w:rsidRPr="00375DD0">
        <w:rPr>
          <w:sz w:val="24"/>
          <w:szCs w:val="24"/>
        </w:rPr>
        <w:t>The architecture allows swapping detection or prediction engines without altering the entire system.</w:t>
      </w:r>
    </w:p>
    <w:p w14:paraId="10D32431" w14:textId="77777777" w:rsidR="00375DD0" w:rsidRPr="00375DD0" w:rsidRDefault="00375DD0" w:rsidP="00375DD0">
      <w:pPr>
        <w:rPr>
          <w:b/>
          <w:bCs/>
          <w:sz w:val="28"/>
          <w:szCs w:val="28"/>
        </w:rPr>
      </w:pPr>
      <w:r w:rsidRPr="00375DD0">
        <w:rPr>
          <w:b/>
          <w:bCs/>
          <w:sz w:val="28"/>
          <w:szCs w:val="28"/>
        </w:rPr>
        <w:t>14. Limitations</w:t>
      </w:r>
    </w:p>
    <w:p w14:paraId="0F20226D" w14:textId="77777777" w:rsidR="00375DD0" w:rsidRPr="00375DD0" w:rsidRDefault="00375DD0" w:rsidP="00375DD0">
      <w:pPr>
        <w:rPr>
          <w:sz w:val="24"/>
          <w:szCs w:val="24"/>
        </w:rPr>
      </w:pPr>
      <w:r w:rsidRPr="00375DD0">
        <w:rPr>
          <w:sz w:val="24"/>
          <w:szCs w:val="24"/>
        </w:rPr>
        <w:t>The system is a controlled simulation. It does not interface with financial APIs or databases.</w:t>
      </w:r>
    </w:p>
    <w:p w14:paraId="5ED57308" w14:textId="77777777" w:rsidR="00375DD0" w:rsidRPr="00375DD0" w:rsidRDefault="00375DD0" w:rsidP="00375DD0">
      <w:pPr>
        <w:rPr>
          <w:b/>
          <w:bCs/>
          <w:sz w:val="28"/>
          <w:szCs w:val="28"/>
        </w:rPr>
      </w:pPr>
      <w:r w:rsidRPr="00375DD0">
        <w:rPr>
          <w:b/>
          <w:bCs/>
          <w:sz w:val="28"/>
          <w:szCs w:val="28"/>
        </w:rPr>
        <w:t>15. Potential Extensions</w:t>
      </w:r>
    </w:p>
    <w:p w14:paraId="3DAAE607" w14:textId="77777777" w:rsidR="00375DD0" w:rsidRPr="00375DD0" w:rsidRDefault="00375DD0" w:rsidP="00375DD0">
      <w:pPr>
        <w:rPr>
          <w:sz w:val="24"/>
          <w:szCs w:val="24"/>
        </w:rPr>
      </w:pPr>
      <w:r w:rsidRPr="00375DD0">
        <w:rPr>
          <w:sz w:val="24"/>
          <w:szCs w:val="24"/>
        </w:rPr>
        <w:t>Future development may include dashboard interfaces, API connectors, and advanced statistical models.</w:t>
      </w:r>
    </w:p>
    <w:p w14:paraId="60477880" w14:textId="77777777" w:rsidR="00375DD0" w:rsidRPr="00375DD0" w:rsidRDefault="00375DD0" w:rsidP="00375DD0">
      <w:pPr>
        <w:rPr>
          <w:b/>
          <w:bCs/>
          <w:sz w:val="28"/>
          <w:szCs w:val="28"/>
        </w:rPr>
      </w:pPr>
      <w:r w:rsidRPr="00375DD0">
        <w:rPr>
          <w:b/>
          <w:bCs/>
          <w:sz w:val="28"/>
          <w:szCs w:val="28"/>
        </w:rPr>
        <w:t>16. Technical Summary</w:t>
      </w:r>
    </w:p>
    <w:p w14:paraId="30E6BE29" w14:textId="77777777" w:rsidR="00375DD0" w:rsidRPr="00375DD0" w:rsidRDefault="00375DD0" w:rsidP="00375DD0">
      <w:pPr>
        <w:rPr>
          <w:sz w:val="24"/>
          <w:szCs w:val="24"/>
        </w:rPr>
      </w:pPr>
      <w:r w:rsidRPr="00375DD0">
        <w:rPr>
          <w:sz w:val="24"/>
          <w:szCs w:val="24"/>
        </w:rPr>
        <w:t>AURUM demonstrates executable system-level intelligence through module orchestration rather than standalone ML model complexity.</w:t>
      </w:r>
    </w:p>
    <w:p w14:paraId="1F1A07CF" w14:textId="77777777" w:rsidR="00375DD0" w:rsidRPr="00375DD0" w:rsidRDefault="00375DD0" w:rsidP="00375DD0">
      <w:pPr>
        <w:rPr>
          <w:b/>
          <w:bCs/>
          <w:sz w:val="28"/>
          <w:szCs w:val="28"/>
        </w:rPr>
      </w:pPr>
      <w:r w:rsidRPr="00375DD0">
        <w:rPr>
          <w:b/>
          <w:bCs/>
          <w:sz w:val="28"/>
          <w:szCs w:val="28"/>
        </w:rPr>
        <w:t>17. Conclusion</w:t>
      </w:r>
    </w:p>
    <w:p w14:paraId="44AA4CAB" w14:textId="77777777" w:rsidR="00375DD0" w:rsidRPr="00375DD0" w:rsidRDefault="00375DD0" w:rsidP="00375DD0">
      <w:pPr>
        <w:rPr>
          <w:sz w:val="24"/>
          <w:szCs w:val="24"/>
        </w:rPr>
      </w:pPr>
      <w:r w:rsidRPr="00375DD0">
        <w:rPr>
          <w:sz w:val="24"/>
          <w:szCs w:val="24"/>
        </w:rPr>
        <w:t>The project shows how autonomous reasoning pipelines can be constructed by combining detection, prediction, and governance logic into one continuous loop.</w:t>
      </w:r>
    </w:p>
    <w:p w14:paraId="00761AA7" w14:textId="5AD0D22C" w:rsidR="00637C66" w:rsidRPr="00A50044" w:rsidRDefault="00637C66">
      <w:pPr>
        <w:rPr>
          <w:sz w:val="24"/>
          <w:szCs w:val="24"/>
        </w:rPr>
      </w:pPr>
    </w:p>
    <w:sectPr w:rsidR="00637C66" w:rsidRPr="00A500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16985">
    <w:abstractNumId w:val="8"/>
  </w:num>
  <w:num w:numId="2" w16cid:durableId="133718746">
    <w:abstractNumId w:val="6"/>
  </w:num>
  <w:num w:numId="3" w16cid:durableId="600916097">
    <w:abstractNumId w:val="5"/>
  </w:num>
  <w:num w:numId="4" w16cid:durableId="1858688115">
    <w:abstractNumId w:val="4"/>
  </w:num>
  <w:num w:numId="5" w16cid:durableId="2055883629">
    <w:abstractNumId w:val="7"/>
  </w:num>
  <w:num w:numId="6" w16cid:durableId="1685091816">
    <w:abstractNumId w:val="3"/>
  </w:num>
  <w:num w:numId="7" w16cid:durableId="1852328224">
    <w:abstractNumId w:val="2"/>
  </w:num>
  <w:num w:numId="8" w16cid:durableId="1226531168">
    <w:abstractNumId w:val="1"/>
  </w:num>
  <w:num w:numId="9" w16cid:durableId="1664775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DD0"/>
    <w:rsid w:val="00637C66"/>
    <w:rsid w:val="00A50044"/>
    <w:rsid w:val="00AA1D8D"/>
    <w:rsid w:val="00B47730"/>
    <w:rsid w:val="00CB0664"/>
    <w:rsid w:val="00CC47C3"/>
    <w:rsid w:val="00DC61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DFF8A"/>
  <w14:defaultImageDpi w14:val="300"/>
  <w15:docId w15:val="{0AF404A6-7A31-4B2E-A1B2-3EA70F0E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3</cp:revision>
  <dcterms:created xsi:type="dcterms:W3CDTF">2013-12-23T23:15:00Z</dcterms:created>
  <dcterms:modified xsi:type="dcterms:W3CDTF">2026-02-02T16:25:00Z</dcterms:modified>
  <cp:category/>
</cp:coreProperties>
</file>