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428" w:rsidRDefault="00B82428" w:rsidP="00B82428">
      <w:r>
        <w:pict>
          <v:rect id="_x0000_i1025" style="width:0;height:1.5pt" o:hralign="center" o:hrstd="t" o:hr="t" fillcolor="#a0a0a0" stroked="f"/>
        </w:pict>
      </w:r>
    </w:p>
    <w:p w:rsidR="00B82428" w:rsidRDefault="00B82428" w:rsidP="00B82428">
      <w:pPr>
        <w:pStyle w:val="Heading2"/>
      </w:pPr>
      <w:r>
        <w:rPr>
          <w:rStyle w:val="Strong"/>
          <w:b/>
          <w:bCs/>
        </w:rPr>
        <w:t>1. Task Size (</w:t>
      </w:r>
      <w:proofErr w:type="spellStart"/>
      <w:r>
        <w:rPr>
          <w:rStyle w:val="Strong"/>
          <w:b/>
          <w:bCs/>
        </w:rPr>
        <w:t>DataSize_kB</w:t>
      </w:r>
      <w:proofErr w:type="spellEnd"/>
      <w:r>
        <w:rPr>
          <w:rStyle w:val="Strong"/>
          <w:b/>
          <w:bCs/>
        </w:rPr>
        <w:t>) → Random Uniform (100, 1000)</w:t>
      </w:r>
    </w:p>
    <w:p w:rsidR="00B82428" w:rsidRDefault="00B82428" w:rsidP="00B82428">
      <w:pPr>
        <w:pStyle w:val="Heading3"/>
      </w:pPr>
      <w:r>
        <w:rPr>
          <w:rStyle w:val="Strong"/>
          <w:b/>
          <w:bCs/>
        </w:rPr>
        <w:t>Reason:</w:t>
      </w:r>
    </w:p>
    <w:p w:rsidR="00B82428" w:rsidRDefault="00B82428" w:rsidP="00B82428">
      <w:pPr>
        <w:pStyle w:val="NormalWeb"/>
        <w:numPr>
          <w:ilvl w:val="0"/>
          <w:numId w:val="5"/>
        </w:numPr>
      </w:pPr>
      <w:r>
        <w:t xml:space="preserve">IoT tasks vary widely in size, from small sensor data packets (~100 </w:t>
      </w:r>
      <w:proofErr w:type="spellStart"/>
      <w:r>
        <w:t>kB</w:t>
      </w:r>
      <w:proofErr w:type="spellEnd"/>
      <w:r>
        <w:t xml:space="preserve">) to large multimedia files (~1000 </w:t>
      </w:r>
      <w:proofErr w:type="spellStart"/>
      <w:r>
        <w:t>kB</w:t>
      </w:r>
      <w:proofErr w:type="spellEnd"/>
      <w:r>
        <w:t>).</w:t>
      </w:r>
    </w:p>
    <w:p w:rsidR="00B82428" w:rsidRDefault="00B82428" w:rsidP="00B82428">
      <w:pPr>
        <w:pStyle w:val="NormalWeb"/>
        <w:numPr>
          <w:ilvl w:val="0"/>
          <w:numId w:val="5"/>
        </w:numPr>
      </w:pPr>
      <w:r>
        <w:t>A uniform distribution ensures a diverse dataset across different IoT applications.</w:t>
      </w:r>
    </w:p>
    <w:p w:rsidR="00B82428" w:rsidRDefault="00B82428" w:rsidP="00B82428">
      <w:pPr>
        <w:pStyle w:val="NormalWeb"/>
        <w:numPr>
          <w:ilvl w:val="0"/>
          <w:numId w:val="5"/>
        </w:numPr>
      </w:pPr>
      <w:r>
        <w:rPr>
          <w:rStyle w:val="Strong"/>
        </w:rPr>
        <w:t>Reference:</w:t>
      </w:r>
    </w:p>
    <w:p w:rsidR="00B82428" w:rsidRDefault="00B82428" w:rsidP="00B82428">
      <w:pPr>
        <w:pStyle w:val="NormalWeb"/>
        <w:numPr>
          <w:ilvl w:val="1"/>
          <w:numId w:val="5"/>
        </w:numPr>
      </w:pPr>
      <w:proofErr w:type="spellStart"/>
      <w:r>
        <w:t>Xu</w:t>
      </w:r>
      <w:proofErr w:type="spellEnd"/>
      <w:r>
        <w:t xml:space="preserve">, J., et al. (2019). </w:t>
      </w:r>
      <w:r>
        <w:rPr>
          <w:rStyle w:val="Emphasis"/>
        </w:rPr>
        <w:t>"Latency-Aware Task Offloading in Edge Computing"</w:t>
      </w:r>
      <w:r>
        <w:t xml:space="preserve"> (IEEE Transactions on Mobile Computing).</w:t>
      </w:r>
    </w:p>
    <w:p w:rsidR="00B82428" w:rsidRDefault="00B82428" w:rsidP="00B82428">
      <w:pPr>
        <w:pStyle w:val="NormalWeb"/>
        <w:numPr>
          <w:ilvl w:val="2"/>
          <w:numId w:val="5"/>
        </w:numPr>
      </w:pPr>
      <w:r>
        <w:t>Discusses variations in task sizes for edge and cloud offloading.</w:t>
      </w:r>
    </w:p>
    <w:p w:rsidR="00B82428" w:rsidRDefault="00B82428" w:rsidP="00B82428">
      <w:r>
        <w:pict>
          <v:rect id="_x0000_i1026" style="width:0;height:1.5pt" o:hralign="center" o:hrstd="t" o:hr="t" fillcolor="#a0a0a0" stroked="f"/>
        </w:pict>
      </w:r>
    </w:p>
    <w:p w:rsidR="00B82428" w:rsidRDefault="00B82428" w:rsidP="00B82428">
      <w:pPr>
        <w:pStyle w:val="Heading2"/>
      </w:pPr>
      <w:r>
        <w:rPr>
          <w:rStyle w:val="Strong"/>
          <w:b/>
          <w:bCs/>
        </w:rPr>
        <w:t>2. CPU Cycles Required (</w:t>
      </w:r>
      <w:proofErr w:type="spellStart"/>
      <w:r>
        <w:rPr>
          <w:rStyle w:val="Strong"/>
          <w:b/>
          <w:bCs/>
        </w:rPr>
        <w:t>CPU_Cycles_GHz</w:t>
      </w:r>
      <w:proofErr w:type="spellEnd"/>
      <w:r>
        <w:rPr>
          <w:rStyle w:val="Strong"/>
          <w:b/>
          <w:bCs/>
        </w:rPr>
        <w:t>) → Random Uniform (0.6, 2.0 GHz)</w:t>
      </w:r>
    </w:p>
    <w:p w:rsidR="00B82428" w:rsidRDefault="00B82428" w:rsidP="00B82428">
      <w:pPr>
        <w:pStyle w:val="Heading3"/>
      </w:pPr>
      <w:r>
        <w:rPr>
          <w:rStyle w:val="Strong"/>
          <w:b/>
          <w:bCs/>
        </w:rPr>
        <w:t>Reason:</w:t>
      </w:r>
    </w:p>
    <w:p w:rsidR="00B82428" w:rsidRDefault="00B82428" w:rsidP="00B82428">
      <w:pPr>
        <w:pStyle w:val="NormalWeb"/>
        <w:numPr>
          <w:ilvl w:val="0"/>
          <w:numId w:val="6"/>
        </w:numPr>
      </w:pPr>
      <w:r>
        <w:t>IoT tasks like image recognition or object detection need high computational power (~2 GHz).</w:t>
      </w:r>
    </w:p>
    <w:p w:rsidR="00B82428" w:rsidRDefault="00B82428" w:rsidP="00B82428">
      <w:pPr>
        <w:pStyle w:val="NormalWeb"/>
        <w:numPr>
          <w:ilvl w:val="0"/>
          <w:numId w:val="6"/>
        </w:numPr>
      </w:pPr>
      <w:r>
        <w:t>Lower-power tasks such as temperature monitoring can run at ~0.6 GHz.</w:t>
      </w:r>
    </w:p>
    <w:p w:rsidR="00B82428" w:rsidRDefault="00B82428" w:rsidP="00B82428">
      <w:pPr>
        <w:pStyle w:val="NormalWeb"/>
        <w:numPr>
          <w:ilvl w:val="0"/>
          <w:numId w:val="6"/>
        </w:numPr>
      </w:pPr>
      <w:r>
        <w:rPr>
          <w:rStyle w:val="Strong"/>
        </w:rPr>
        <w:t>Reference:</w:t>
      </w:r>
    </w:p>
    <w:p w:rsidR="00B82428" w:rsidRDefault="00B82428" w:rsidP="00B82428">
      <w:pPr>
        <w:pStyle w:val="NormalWeb"/>
        <w:numPr>
          <w:ilvl w:val="1"/>
          <w:numId w:val="6"/>
        </w:numPr>
      </w:pPr>
      <w:r>
        <w:t xml:space="preserve">Mao, Y., et al. (2017). </w:t>
      </w:r>
      <w:r>
        <w:rPr>
          <w:rStyle w:val="Emphasis"/>
        </w:rPr>
        <w:t>"A Survey on Mobile Edge Computing: The Communication Perspective"</w:t>
      </w:r>
      <w:r>
        <w:t xml:space="preserve"> (IEEE Communications Surveys &amp; Tutorials).</w:t>
      </w:r>
    </w:p>
    <w:p w:rsidR="00B82428" w:rsidRDefault="00B82428" w:rsidP="00B82428">
      <w:pPr>
        <w:pStyle w:val="NormalWeb"/>
        <w:numPr>
          <w:ilvl w:val="2"/>
          <w:numId w:val="6"/>
        </w:numPr>
      </w:pPr>
      <w:r>
        <w:t>Covers the range of CPU cycles required for different applications.</w:t>
      </w:r>
    </w:p>
    <w:p w:rsidR="00B82428" w:rsidRDefault="00B82428" w:rsidP="00B82428">
      <w:r>
        <w:pict>
          <v:rect id="_x0000_i1027" style="width:0;height:1.5pt" o:hralign="center" o:hrstd="t" o:hr="t" fillcolor="#a0a0a0" stroked="f"/>
        </w:pict>
      </w:r>
    </w:p>
    <w:p w:rsidR="00B82428" w:rsidRDefault="00B82428" w:rsidP="00B82428">
      <w:pPr>
        <w:pStyle w:val="Heading2"/>
      </w:pPr>
      <w:r>
        <w:rPr>
          <w:rStyle w:val="Strong"/>
          <w:b/>
          <w:bCs/>
        </w:rPr>
        <w:t>3. Memory Required (</w:t>
      </w:r>
      <w:proofErr w:type="spellStart"/>
      <w:r>
        <w:rPr>
          <w:rStyle w:val="Strong"/>
          <w:b/>
          <w:bCs/>
        </w:rPr>
        <w:t>Memory_MB</w:t>
      </w:r>
      <w:proofErr w:type="spellEnd"/>
      <w:r>
        <w:rPr>
          <w:rStyle w:val="Strong"/>
          <w:b/>
          <w:bCs/>
        </w:rPr>
        <w:t>) → Random Uniform (128, 512 MB)</w:t>
      </w:r>
    </w:p>
    <w:p w:rsidR="00B82428" w:rsidRDefault="00B82428" w:rsidP="00B82428">
      <w:pPr>
        <w:pStyle w:val="Heading3"/>
      </w:pPr>
      <w:r>
        <w:rPr>
          <w:rStyle w:val="Strong"/>
          <w:b/>
          <w:bCs/>
        </w:rPr>
        <w:t>Reason:</w:t>
      </w:r>
    </w:p>
    <w:p w:rsidR="00B82428" w:rsidRDefault="00B82428" w:rsidP="00B82428">
      <w:pPr>
        <w:pStyle w:val="NormalWeb"/>
        <w:numPr>
          <w:ilvl w:val="0"/>
          <w:numId w:val="7"/>
        </w:numPr>
      </w:pPr>
      <w:r>
        <w:t xml:space="preserve">IoT devices typically have limited RAM (128–512 MB is common in smart cameras, </w:t>
      </w:r>
      <w:proofErr w:type="spellStart"/>
      <w:r>
        <w:t>wearables</w:t>
      </w:r>
      <w:proofErr w:type="spellEnd"/>
      <w:r>
        <w:t>, etc.).</w:t>
      </w:r>
    </w:p>
    <w:p w:rsidR="00B82428" w:rsidRDefault="00B82428" w:rsidP="00B82428">
      <w:pPr>
        <w:pStyle w:val="NormalWeb"/>
        <w:numPr>
          <w:ilvl w:val="0"/>
          <w:numId w:val="7"/>
        </w:numPr>
      </w:pPr>
      <w:r>
        <w:t>Ensures tasks can be allocated to appropriate nodes based on memory constraints.</w:t>
      </w:r>
    </w:p>
    <w:p w:rsidR="00B82428" w:rsidRDefault="00B82428" w:rsidP="00B82428">
      <w:pPr>
        <w:pStyle w:val="NormalWeb"/>
        <w:numPr>
          <w:ilvl w:val="0"/>
          <w:numId w:val="7"/>
        </w:numPr>
      </w:pPr>
      <w:r>
        <w:rPr>
          <w:rStyle w:val="Strong"/>
        </w:rPr>
        <w:t>Reference:</w:t>
      </w:r>
    </w:p>
    <w:p w:rsidR="00B82428" w:rsidRDefault="00B82428" w:rsidP="00B82428">
      <w:pPr>
        <w:pStyle w:val="NormalWeb"/>
        <w:numPr>
          <w:ilvl w:val="1"/>
          <w:numId w:val="7"/>
        </w:numPr>
      </w:pPr>
      <w:proofErr w:type="spellStart"/>
      <w:r>
        <w:t>Satyanarayanan</w:t>
      </w:r>
      <w:proofErr w:type="spellEnd"/>
      <w:r>
        <w:t xml:space="preserve">, M. (2017). </w:t>
      </w:r>
      <w:r>
        <w:rPr>
          <w:rStyle w:val="Emphasis"/>
        </w:rPr>
        <w:t>"The Emergence of Edge Computing"</w:t>
      </w:r>
      <w:r>
        <w:t xml:space="preserve"> (Computer).</w:t>
      </w:r>
    </w:p>
    <w:p w:rsidR="00B82428" w:rsidRDefault="00B82428" w:rsidP="00B82428">
      <w:pPr>
        <w:pStyle w:val="NormalWeb"/>
        <w:numPr>
          <w:ilvl w:val="2"/>
          <w:numId w:val="7"/>
        </w:numPr>
      </w:pPr>
      <w:r>
        <w:t>Highlights memory constraints in edge computing.</w:t>
      </w:r>
    </w:p>
    <w:p w:rsidR="00B82428" w:rsidRDefault="00B82428" w:rsidP="00B82428">
      <w:r>
        <w:pict>
          <v:rect id="_x0000_i1028" style="width:0;height:1.5pt" o:hralign="center" o:hrstd="t" o:hr="t" fillcolor="#a0a0a0" stroked="f"/>
        </w:pict>
      </w:r>
    </w:p>
    <w:p w:rsidR="00B82428" w:rsidRDefault="00B82428" w:rsidP="00B82428">
      <w:pPr>
        <w:pStyle w:val="Heading2"/>
      </w:pPr>
      <w:r>
        <w:rPr>
          <w:rStyle w:val="Strong"/>
          <w:b/>
          <w:bCs/>
        </w:rPr>
        <w:lastRenderedPageBreak/>
        <w:t>4. IoT &amp; Edge CPU Power (1 GHz, 2.5 GHz per core)</w:t>
      </w:r>
    </w:p>
    <w:p w:rsidR="00B82428" w:rsidRDefault="00B82428" w:rsidP="00B82428">
      <w:pPr>
        <w:pStyle w:val="Heading3"/>
      </w:pPr>
      <w:r>
        <w:rPr>
          <w:rStyle w:val="Strong"/>
          <w:b/>
          <w:bCs/>
        </w:rPr>
        <w:t>Reason:</w:t>
      </w:r>
    </w:p>
    <w:p w:rsidR="00B82428" w:rsidRDefault="00B82428" w:rsidP="00B82428">
      <w:pPr>
        <w:pStyle w:val="NormalWeb"/>
        <w:numPr>
          <w:ilvl w:val="0"/>
          <w:numId w:val="8"/>
        </w:numPr>
      </w:pPr>
      <w:r>
        <w:t xml:space="preserve">Most IoT devices operate on </w:t>
      </w:r>
      <w:r>
        <w:rPr>
          <w:rStyle w:val="Strong"/>
        </w:rPr>
        <w:t>low-power processors</w:t>
      </w:r>
      <w:r>
        <w:t xml:space="preserve"> (~1 GHz).</w:t>
      </w:r>
    </w:p>
    <w:p w:rsidR="00B82428" w:rsidRDefault="00B82428" w:rsidP="00B82428">
      <w:pPr>
        <w:pStyle w:val="NormalWeb"/>
        <w:numPr>
          <w:ilvl w:val="0"/>
          <w:numId w:val="8"/>
        </w:numPr>
      </w:pPr>
      <w:proofErr w:type="spellStart"/>
      <w:r>
        <w:t>EFaaS</w:t>
      </w:r>
      <w:proofErr w:type="spellEnd"/>
      <w:r>
        <w:t xml:space="preserve"> (Edge Function-as-a-Service) typically runs </w:t>
      </w:r>
      <w:r>
        <w:rPr>
          <w:rStyle w:val="Strong"/>
        </w:rPr>
        <w:t>higher-performance cores</w:t>
      </w:r>
      <w:r>
        <w:t xml:space="preserve"> (e.g., 2.5 GHz/core).</w:t>
      </w:r>
    </w:p>
    <w:p w:rsidR="00B82428" w:rsidRDefault="00B82428" w:rsidP="00B82428">
      <w:pPr>
        <w:pStyle w:val="NormalWeb"/>
        <w:numPr>
          <w:ilvl w:val="0"/>
          <w:numId w:val="8"/>
        </w:numPr>
      </w:pPr>
      <w:r>
        <w:rPr>
          <w:rStyle w:val="Strong"/>
        </w:rPr>
        <w:t>Reference:</w:t>
      </w:r>
    </w:p>
    <w:p w:rsidR="00B82428" w:rsidRDefault="00B82428" w:rsidP="00B82428">
      <w:pPr>
        <w:pStyle w:val="NormalWeb"/>
        <w:numPr>
          <w:ilvl w:val="1"/>
          <w:numId w:val="8"/>
        </w:numPr>
      </w:pPr>
      <w:proofErr w:type="spellStart"/>
      <w:r>
        <w:t>Abbas</w:t>
      </w:r>
      <w:proofErr w:type="spellEnd"/>
      <w:r>
        <w:t xml:space="preserve">, N., et al. (2018). </w:t>
      </w:r>
      <w:r>
        <w:rPr>
          <w:rStyle w:val="Emphasis"/>
        </w:rPr>
        <w:t>"Mobile Edge Computing: A Survey"</w:t>
      </w:r>
      <w:r>
        <w:t xml:space="preserve"> (IEEE Internet of Things Journal).</w:t>
      </w:r>
    </w:p>
    <w:p w:rsidR="00B82428" w:rsidRDefault="00B82428" w:rsidP="00B82428">
      <w:pPr>
        <w:pStyle w:val="NormalWeb"/>
        <w:numPr>
          <w:ilvl w:val="2"/>
          <w:numId w:val="8"/>
        </w:numPr>
      </w:pPr>
      <w:r>
        <w:t>Discusses typical CPU power constraints in edge nodes.</w:t>
      </w:r>
    </w:p>
    <w:p w:rsidR="00B82428" w:rsidRDefault="00B82428" w:rsidP="00B82428">
      <w:r>
        <w:pict>
          <v:rect id="_x0000_i1029" style="width:0;height:1.5pt" o:hralign="center" o:hrstd="t" o:hr="t" fillcolor="#a0a0a0" stroked="f"/>
        </w:pict>
      </w:r>
    </w:p>
    <w:p w:rsidR="00B82428" w:rsidRDefault="00B82428" w:rsidP="00B82428">
      <w:pPr>
        <w:pStyle w:val="Heading2"/>
      </w:pPr>
      <w:r>
        <w:rPr>
          <w:rStyle w:val="Strong"/>
          <w:b/>
          <w:bCs/>
        </w:rPr>
        <w:t>5. Network Parameters</w:t>
      </w:r>
    </w:p>
    <w:p w:rsidR="00B82428" w:rsidRDefault="00B82428" w:rsidP="00B82428">
      <w:pPr>
        <w:pStyle w:val="Heading3"/>
      </w:pPr>
      <w:r>
        <w:rPr>
          <w:rStyle w:val="Strong"/>
          <w:b/>
          <w:bCs/>
        </w:rPr>
        <w:t>(</w:t>
      </w:r>
      <w:proofErr w:type="gramStart"/>
      <w:r>
        <w:rPr>
          <w:rStyle w:val="Strong"/>
          <w:b/>
          <w:bCs/>
        </w:rPr>
        <w:t>a</w:t>
      </w:r>
      <w:proofErr w:type="gramEnd"/>
      <w:r>
        <w:rPr>
          <w:rStyle w:val="Strong"/>
          <w:b/>
          <w:bCs/>
        </w:rPr>
        <w:t>) Bandwidth = 20 MHz</w:t>
      </w:r>
    </w:p>
    <w:p w:rsidR="00B82428" w:rsidRDefault="00B82428" w:rsidP="00B82428">
      <w:pPr>
        <w:pStyle w:val="NormalWeb"/>
        <w:numPr>
          <w:ilvl w:val="0"/>
          <w:numId w:val="9"/>
        </w:numPr>
      </w:pPr>
      <w:r>
        <w:t>Common in 4G/5G mobile networks for IoT communications.</w:t>
      </w:r>
    </w:p>
    <w:p w:rsidR="00B82428" w:rsidRDefault="00B82428" w:rsidP="00B82428">
      <w:pPr>
        <w:pStyle w:val="NormalWeb"/>
        <w:numPr>
          <w:ilvl w:val="0"/>
          <w:numId w:val="9"/>
        </w:numPr>
      </w:pPr>
      <w:r>
        <w:rPr>
          <w:rStyle w:val="Strong"/>
        </w:rPr>
        <w:t>Reference:</w:t>
      </w:r>
    </w:p>
    <w:p w:rsidR="00B82428" w:rsidRDefault="00B82428" w:rsidP="00B82428">
      <w:pPr>
        <w:pStyle w:val="NormalWeb"/>
        <w:numPr>
          <w:ilvl w:val="1"/>
          <w:numId w:val="9"/>
        </w:numPr>
      </w:pPr>
      <w:r>
        <w:t xml:space="preserve">Zhang, K., et al. (2017). </w:t>
      </w:r>
      <w:r>
        <w:rPr>
          <w:rStyle w:val="Emphasis"/>
        </w:rPr>
        <w:t>"Energy-Efficient Offloading for Mobile Edge Computing in 5G Heterogeneous Networks"</w:t>
      </w:r>
      <w:r>
        <w:t xml:space="preserve"> (IEEE Transactions on Wireless Communications).</w:t>
      </w:r>
    </w:p>
    <w:p w:rsidR="00B82428" w:rsidRDefault="00B82428" w:rsidP="00B82428">
      <w:pPr>
        <w:pStyle w:val="Heading3"/>
      </w:pPr>
      <w:r>
        <w:rPr>
          <w:rStyle w:val="Strong"/>
          <w:b/>
          <w:bCs/>
        </w:rPr>
        <w:t>(b) Transmission Power = 27 dB</w:t>
      </w:r>
    </w:p>
    <w:p w:rsidR="00B82428" w:rsidRDefault="00B82428" w:rsidP="00B82428">
      <w:pPr>
        <w:pStyle w:val="NormalWeb"/>
        <w:numPr>
          <w:ilvl w:val="0"/>
          <w:numId w:val="10"/>
        </w:numPr>
      </w:pPr>
      <w:r>
        <w:t>Typical for mobile edge computing scenarios.</w:t>
      </w:r>
    </w:p>
    <w:p w:rsidR="00B82428" w:rsidRDefault="00B82428" w:rsidP="00B82428">
      <w:pPr>
        <w:pStyle w:val="NormalWeb"/>
        <w:numPr>
          <w:ilvl w:val="0"/>
          <w:numId w:val="10"/>
        </w:numPr>
      </w:pPr>
      <w:r>
        <w:rPr>
          <w:rStyle w:val="Strong"/>
        </w:rPr>
        <w:t>Reference:</w:t>
      </w:r>
    </w:p>
    <w:p w:rsidR="00B82428" w:rsidRDefault="00B82428" w:rsidP="00B82428">
      <w:pPr>
        <w:pStyle w:val="NormalWeb"/>
        <w:numPr>
          <w:ilvl w:val="1"/>
          <w:numId w:val="10"/>
        </w:numPr>
      </w:pPr>
      <w:r>
        <w:t xml:space="preserve">Chen, X., et al. (2016). </w:t>
      </w:r>
      <w:r>
        <w:rPr>
          <w:rStyle w:val="Emphasis"/>
        </w:rPr>
        <w:t>"Efficient Multi-User Computation Offloading for Mobile-Edge Cloud Computing"</w:t>
      </w:r>
      <w:r>
        <w:t xml:space="preserve"> (IEEE/ACM Transactions on Networking).</w:t>
      </w:r>
    </w:p>
    <w:p w:rsidR="00B82428" w:rsidRDefault="00B82428" w:rsidP="00B82428">
      <w:pPr>
        <w:pStyle w:val="Heading3"/>
      </w:pPr>
      <w:r>
        <w:rPr>
          <w:rStyle w:val="Strong"/>
          <w:b/>
          <w:bCs/>
        </w:rPr>
        <w:t>(c) Distance = Random Uniform (50, 100 meters)</w:t>
      </w:r>
    </w:p>
    <w:p w:rsidR="00B82428" w:rsidRDefault="00B82428" w:rsidP="00B82428">
      <w:pPr>
        <w:pStyle w:val="NormalWeb"/>
        <w:numPr>
          <w:ilvl w:val="0"/>
          <w:numId w:val="11"/>
        </w:numPr>
      </w:pPr>
      <w:r>
        <w:t>Reflects realistic edge computing scenarios where devices are near base stations.</w:t>
      </w:r>
    </w:p>
    <w:p w:rsidR="00B82428" w:rsidRDefault="00B82428" w:rsidP="00B82428">
      <w:pPr>
        <w:pStyle w:val="NormalWeb"/>
        <w:numPr>
          <w:ilvl w:val="0"/>
          <w:numId w:val="11"/>
        </w:numPr>
      </w:pPr>
      <w:r>
        <w:rPr>
          <w:rStyle w:val="Strong"/>
        </w:rPr>
        <w:t>Reference:</w:t>
      </w:r>
    </w:p>
    <w:p w:rsidR="00B82428" w:rsidRDefault="00B82428" w:rsidP="00B82428">
      <w:pPr>
        <w:pStyle w:val="NormalWeb"/>
        <w:numPr>
          <w:ilvl w:val="1"/>
          <w:numId w:val="11"/>
        </w:numPr>
      </w:pPr>
      <w:r>
        <w:t xml:space="preserve">Wang, S., et al. (2019). </w:t>
      </w:r>
      <w:r>
        <w:rPr>
          <w:rStyle w:val="Emphasis"/>
        </w:rPr>
        <w:t>"Adaptive Mobile Edge Computing: A Survey of the Emerging 5G Network Edge"</w:t>
      </w:r>
      <w:r>
        <w:t xml:space="preserve"> (IEEE Access).</w:t>
      </w:r>
    </w:p>
    <w:p w:rsidR="00B82428" w:rsidRDefault="00B82428" w:rsidP="00B82428">
      <w:r>
        <w:pict>
          <v:rect id="_x0000_i1030" style="width:0;height:1.5pt" o:hralign="center" o:hrstd="t" o:hr="t" fillcolor="#a0a0a0" stroked="f"/>
        </w:pict>
      </w:r>
    </w:p>
    <w:p w:rsidR="00B82428" w:rsidRDefault="00B82428" w:rsidP="00B82428">
      <w:pPr>
        <w:pStyle w:val="Heading2"/>
      </w:pPr>
      <w:r>
        <w:rPr>
          <w:rStyle w:val="Strong"/>
          <w:b/>
          <w:bCs/>
        </w:rPr>
        <w:t>6. Transmission Time Formula</w:t>
      </w:r>
    </w:p>
    <w:p w:rsidR="00B82428" w:rsidRDefault="00B82428" w:rsidP="00B82428">
      <w:proofErr w:type="spellStart"/>
      <w:r>
        <w:rPr>
          <w:rStyle w:val="katex"/>
        </w:rPr>
        <w:t>Tcom</w:t>
      </w:r>
      <w:proofErr w:type="spellEnd"/>
      <w:r>
        <w:rPr>
          <w:rStyle w:val="katex"/>
        </w:rPr>
        <w:t>=Data Size×8Transmission Rate×106T</w:t>
      </w:r>
      <w:proofErr w:type="gramStart"/>
      <w:r>
        <w:rPr>
          <w:rStyle w:val="katex"/>
        </w:rPr>
        <w:t>_{</w:t>
      </w:r>
      <w:proofErr w:type="gramEnd"/>
      <w:r>
        <w:rPr>
          <w:rStyle w:val="katex"/>
        </w:rPr>
        <w:t>\text{com}} = \</w:t>
      </w:r>
      <w:proofErr w:type="spellStart"/>
      <w:r>
        <w:rPr>
          <w:rStyle w:val="katex"/>
        </w:rPr>
        <w:t>frac</w:t>
      </w:r>
      <w:proofErr w:type="spellEnd"/>
      <w:r>
        <w:rPr>
          <w:rStyle w:val="katex"/>
        </w:rPr>
        <w:t>{\text{Data Size} \times 8}{\text{Transmission Rate} \times 10^6}</w:t>
      </w:r>
      <w:r>
        <w:t xml:space="preserve"> </w:t>
      </w:r>
    </w:p>
    <w:p w:rsidR="00B82428" w:rsidRDefault="00B82428" w:rsidP="00B82428">
      <w:pPr>
        <w:pStyle w:val="Heading3"/>
      </w:pPr>
      <w:r>
        <w:rPr>
          <w:rStyle w:val="Strong"/>
          <w:b/>
          <w:bCs/>
        </w:rPr>
        <w:t>Reason:</w:t>
      </w:r>
    </w:p>
    <w:p w:rsidR="00B82428" w:rsidRDefault="00B82428" w:rsidP="00B82428">
      <w:pPr>
        <w:pStyle w:val="NormalWeb"/>
        <w:numPr>
          <w:ilvl w:val="0"/>
          <w:numId w:val="12"/>
        </w:numPr>
      </w:pPr>
      <w:r>
        <w:lastRenderedPageBreak/>
        <w:t xml:space="preserve">Uses Shannon’s theorem for calculating the </w:t>
      </w:r>
      <w:r>
        <w:rPr>
          <w:rStyle w:val="Strong"/>
        </w:rPr>
        <w:t>transmission rate</w:t>
      </w:r>
      <w:r>
        <w:t xml:space="preserve"> based on bandwidth and power.</w:t>
      </w:r>
    </w:p>
    <w:p w:rsidR="00B82428" w:rsidRDefault="00B82428" w:rsidP="00B82428">
      <w:pPr>
        <w:pStyle w:val="NormalWeb"/>
        <w:numPr>
          <w:ilvl w:val="0"/>
          <w:numId w:val="12"/>
        </w:numPr>
      </w:pPr>
      <w:r>
        <w:t>Ensures network delays are factored into offloading decisions.</w:t>
      </w:r>
    </w:p>
    <w:p w:rsidR="00B82428" w:rsidRDefault="00B82428" w:rsidP="00B82428">
      <w:r>
        <w:pict>
          <v:rect id="_x0000_i1031" style="width:0;height:1.5pt" o:hralign="center" o:hrstd="t" o:hr="t" fillcolor="#a0a0a0" stroked="f"/>
        </w:pict>
      </w:r>
    </w:p>
    <w:p w:rsidR="00B82428" w:rsidRDefault="00B82428" w:rsidP="00B82428">
      <w:pPr>
        <w:pStyle w:val="Heading2"/>
      </w:pPr>
      <w:r>
        <w:rPr>
          <w:rStyle w:val="Strong"/>
          <w:b/>
          <w:bCs/>
        </w:rPr>
        <w:t>7. Execution Time Formulas</w:t>
      </w:r>
    </w:p>
    <w:p w:rsidR="00B82428" w:rsidRDefault="00B82428" w:rsidP="00B82428">
      <w:proofErr w:type="spellStart"/>
      <w:r>
        <w:rPr>
          <w:rStyle w:val="katex"/>
        </w:rPr>
        <w:t>Texe</w:t>
      </w:r>
      <w:proofErr w:type="spellEnd"/>
      <w:r>
        <w:rPr>
          <w:rStyle w:val="katex"/>
        </w:rPr>
        <w:t>=CPU Cycles </w:t>
      </w:r>
      <w:proofErr w:type="spellStart"/>
      <w:r>
        <w:rPr>
          <w:rStyle w:val="katex"/>
        </w:rPr>
        <w:t>RequiredCPU</w:t>
      </w:r>
      <w:proofErr w:type="spellEnd"/>
      <w:r>
        <w:rPr>
          <w:rStyle w:val="katex"/>
        </w:rPr>
        <w:t> </w:t>
      </w:r>
      <w:proofErr w:type="spellStart"/>
      <w:r>
        <w:rPr>
          <w:rStyle w:val="katex"/>
        </w:rPr>
        <w:t>SpeedT</w:t>
      </w:r>
      <w:proofErr w:type="spellEnd"/>
      <w:proofErr w:type="gramStart"/>
      <w:r>
        <w:rPr>
          <w:rStyle w:val="katex"/>
        </w:rPr>
        <w:t>_{</w:t>
      </w:r>
      <w:proofErr w:type="gramEnd"/>
      <w:r>
        <w:rPr>
          <w:rStyle w:val="katex"/>
        </w:rPr>
        <w:t>\text{exe}} = \</w:t>
      </w:r>
      <w:proofErr w:type="spellStart"/>
      <w:r>
        <w:rPr>
          <w:rStyle w:val="katex"/>
        </w:rPr>
        <w:t>frac</w:t>
      </w:r>
      <w:proofErr w:type="spellEnd"/>
      <w:r>
        <w:rPr>
          <w:rStyle w:val="katex"/>
        </w:rPr>
        <w:t>{\text{CPU Cycles Required}}{\text{CPU Speed}}</w:t>
      </w:r>
      <w:r>
        <w:t xml:space="preserve"> </w:t>
      </w:r>
    </w:p>
    <w:p w:rsidR="00B82428" w:rsidRDefault="00B82428" w:rsidP="00B82428">
      <w:pPr>
        <w:pStyle w:val="Heading3"/>
      </w:pPr>
      <w:r>
        <w:rPr>
          <w:rStyle w:val="Strong"/>
          <w:b/>
          <w:bCs/>
        </w:rPr>
        <w:t>Reason:</w:t>
      </w:r>
    </w:p>
    <w:p w:rsidR="00B82428" w:rsidRDefault="00B82428" w:rsidP="00B82428">
      <w:pPr>
        <w:pStyle w:val="NormalWeb"/>
        <w:numPr>
          <w:ilvl w:val="0"/>
          <w:numId w:val="13"/>
        </w:numPr>
      </w:pPr>
      <w:r>
        <w:t>Fundamental formula to determine the execution delay based on processing power.</w:t>
      </w:r>
    </w:p>
    <w:p w:rsidR="00B82428" w:rsidRDefault="00B82428" w:rsidP="00B82428">
      <w:pPr>
        <w:pStyle w:val="NormalWeb"/>
        <w:numPr>
          <w:ilvl w:val="0"/>
          <w:numId w:val="13"/>
        </w:numPr>
      </w:pPr>
      <w:r>
        <w:t>Ensures the dataset can evaluate local vs. offloaded task execution.</w:t>
      </w:r>
    </w:p>
    <w:p w:rsidR="00B82428" w:rsidRDefault="00B82428" w:rsidP="00B82428">
      <w:r>
        <w:pict>
          <v:rect id="_x0000_i1032" style="width:0;height:1.5pt" o:hralign="center" o:hrstd="t" o:hr="t" fillcolor="#a0a0a0" stroked="f"/>
        </w:pict>
      </w:r>
    </w:p>
    <w:p w:rsidR="00B82428" w:rsidRDefault="00B82428" w:rsidP="00B82428">
      <w:pPr>
        <w:pStyle w:val="Heading2"/>
      </w:pPr>
      <w:r>
        <w:rPr>
          <w:rStyle w:val="Strong"/>
          <w:b/>
          <w:bCs/>
        </w:rPr>
        <w:t>8. Priority Score Formula</w:t>
      </w:r>
    </w:p>
    <w:p w:rsidR="00B82428" w:rsidRDefault="00B82428" w:rsidP="00B82428">
      <w:proofErr w:type="spellStart"/>
      <w:r>
        <w:rPr>
          <w:rStyle w:val="katex"/>
        </w:rPr>
        <w:t>θTϕ</w:t>
      </w:r>
      <w:proofErr w:type="spellEnd"/>
      <w:r>
        <w:rPr>
          <w:rStyle w:val="katex"/>
        </w:rPr>
        <w:t>=1Available Time−Execution Time Estimate\theta</w:t>
      </w:r>
      <w:proofErr w:type="gramStart"/>
      <w:r>
        <w:rPr>
          <w:rStyle w:val="katex"/>
        </w:rPr>
        <w:t>_{</w:t>
      </w:r>
      <w:proofErr w:type="gramEnd"/>
      <w:r>
        <w:rPr>
          <w:rStyle w:val="katex"/>
        </w:rPr>
        <w:t>T_{\phi}} = \</w:t>
      </w:r>
      <w:proofErr w:type="spellStart"/>
      <w:r>
        <w:rPr>
          <w:rStyle w:val="katex"/>
        </w:rPr>
        <w:t>frac</w:t>
      </w:r>
      <w:proofErr w:type="spellEnd"/>
      <w:r>
        <w:rPr>
          <w:rStyle w:val="katex"/>
        </w:rPr>
        <w:t>{1}{\text{Available Time} - \text{Execution Time Estimate}}</w:t>
      </w:r>
      <w:r>
        <w:t xml:space="preserve"> </w:t>
      </w:r>
    </w:p>
    <w:p w:rsidR="00B82428" w:rsidRDefault="00B82428" w:rsidP="00B82428">
      <w:pPr>
        <w:pStyle w:val="Heading3"/>
      </w:pPr>
      <w:r>
        <w:rPr>
          <w:rStyle w:val="Strong"/>
          <w:b/>
          <w:bCs/>
        </w:rPr>
        <w:t>Reason:</w:t>
      </w:r>
    </w:p>
    <w:p w:rsidR="00B82428" w:rsidRDefault="00B82428" w:rsidP="00B82428">
      <w:pPr>
        <w:pStyle w:val="NormalWeb"/>
        <w:numPr>
          <w:ilvl w:val="0"/>
          <w:numId w:val="14"/>
        </w:numPr>
      </w:pPr>
      <w:r>
        <w:rPr>
          <w:rStyle w:val="Strong"/>
        </w:rPr>
        <w:t>Ensures time-critical tasks get priority</w:t>
      </w:r>
      <w:r>
        <w:t xml:space="preserve"> in scheduling and offloading decisions.</w:t>
      </w:r>
    </w:p>
    <w:p w:rsidR="00B82428" w:rsidRDefault="00B82428" w:rsidP="00B82428">
      <w:pPr>
        <w:pStyle w:val="NormalWeb"/>
        <w:numPr>
          <w:ilvl w:val="0"/>
          <w:numId w:val="14"/>
        </w:numPr>
      </w:pPr>
      <w:r>
        <w:rPr>
          <w:rStyle w:val="Strong"/>
        </w:rPr>
        <w:t>Reference:</w:t>
      </w:r>
    </w:p>
    <w:p w:rsidR="00B82428" w:rsidRDefault="00B82428" w:rsidP="00B82428">
      <w:pPr>
        <w:pStyle w:val="NormalWeb"/>
        <w:numPr>
          <w:ilvl w:val="1"/>
          <w:numId w:val="14"/>
        </w:numPr>
      </w:pPr>
      <w:r>
        <w:t xml:space="preserve">Sun, Y., et al. (2019). </w:t>
      </w:r>
      <w:r>
        <w:rPr>
          <w:rStyle w:val="Emphasis"/>
        </w:rPr>
        <w:t>"Task Scheduling and Resource Allocation in Mobile Edge Computing via Deep Reinforcement Learning"</w:t>
      </w:r>
      <w:r>
        <w:t xml:space="preserve"> (IEEE Transactions on Mobile Computing).</w:t>
      </w:r>
    </w:p>
    <w:p w:rsidR="00B82428" w:rsidRDefault="00B82428" w:rsidP="00B82428">
      <w:r>
        <w:pict>
          <v:rect id="_x0000_i1033" style="width:0;height:1.5pt" o:hralign="center" o:hrstd="t" o:hr="t" fillcolor="#a0a0a0" stroked="f"/>
        </w:pict>
      </w:r>
    </w:p>
    <w:p w:rsidR="005C6B49" w:rsidRPr="00B82428" w:rsidRDefault="005C6B49" w:rsidP="00B82428">
      <w:pPr>
        <w:rPr>
          <w:szCs w:val="24"/>
        </w:rPr>
      </w:pPr>
    </w:p>
    <w:sectPr w:rsidR="005C6B49" w:rsidRPr="00B82428" w:rsidSect="00EC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4AA4"/>
    <w:multiLevelType w:val="multilevel"/>
    <w:tmpl w:val="8AE6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E3656"/>
    <w:multiLevelType w:val="multilevel"/>
    <w:tmpl w:val="A1C4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8269C0"/>
    <w:multiLevelType w:val="multilevel"/>
    <w:tmpl w:val="6FE0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FE7FD4"/>
    <w:multiLevelType w:val="multilevel"/>
    <w:tmpl w:val="86E0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36595F"/>
    <w:multiLevelType w:val="multilevel"/>
    <w:tmpl w:val="928A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94748D"/>
    <w:multiLevelType w:val="multilevel"/>
    <w:tmpl w:val="4E60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A43C36"/>
    <w:multiLevelType w:val="multilevel"/>
    <w:tmpl w:val="5CC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D50A45"/>
    <w:multiLevelType w:val="multilevel"/>
    <w:tmpl w:val="6496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B77986"/>
    <w:multiLevelType w:val="multilevel"/>
    <w:tmpl w:val="C312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866E66"/>
    <w:multiLevelType w:val="multilevel"/>
    <w:tmpl w:val="2FF6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D62596"/>
    <w:multiLevelType w:val="multilevel"/>
    <w:tmpl w:val="5C78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8A2384"/>
    <w:multiLevelType w:val="multilevel"/>
    <w:tmpl w:val="7E52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5A0337"/>
    <w:multiLevelType w:val="multilevel"/>
    <w:tmpl w:val="ED50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1F396A"/>
    <w:multiLevelType w:val="multilevel"/>
    <w:tmpl w:val="AA1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13"/>
  </w:num>
  <w:num w:numId="5">
    <w:abstractNumId w:val="5"/>
  </w:num>
  <w:num w:numId="6">
    <w:abstractNumId w:val="10"/>
  </w:num>
  <w:num w:numId="7">
    <w:abstractNumId w:val="8"/>
  </w:num>
  <w:num w:numId="8">
    <w:abstractNumId w:val="7"/>
  </w:num>
  <w:num w:numId="9">
    <w:abstractNumId w:val="1"/>
  </w:num>
  <w:num w:numId="10">
    <w:abstractNumId w:val="3"/>
  </w:num>
  <w:num w:numId="11">
    <w:abstractNumId w:val="4"/>
  </w:num>
  <w:num w:numId="12">
    <w:abstractNumId w:val="6"/>
  </w:num>
  <w:num w:numId="13">
    <w:abstractNumId w:val="9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C6B49"/>
    <w:rsid w:val="005C6B49"/>
    <w:rsid w:val="00832FB7"/>
    <w:rsid w:val="00B82428"/>
    <w:rsid w:val="00EC6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AE6"/>
  </w:style>
  <w:style w:type="paragraph" w:styleId="Heading1">
    <w:name w:val="heading 1"/>
    <w:basedOn w:val="Normal"/>
    <w:next w:val="Normal"/>
    <w:link w:val="Heading1Char"/>
    <w:uiPriority w:val="9"/>
    <w:qFormat/>
    <w:rsid w:val="005C6B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C6B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6B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6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6B49"/>
    <w:rPr>
      <w:b/>
      <w:bCs/>
    </w:rPr>
  </w:style>
  <w:style w:type="character" w:styleId="Emphasis">
    <w:name w:val="Emphasis"/>
    <w:basedOn w:val="DefaultParagraphFont"/>
    <w:uiPriority w:val="20"/>
    <w:qFormat/>
    <w:rsid w:val="005C6B49"/>
    <w:rPr>
      <w:i/>
      <w:iCs/>
    </w:rPr>
  </w:style>
  <w:style w:type="character" w:customStyle="1" w:styleId="katex">
    <w:name w:val="katex"/>
    <w:basedOn w:val="DefaultParagraphFont"/>
    <w:rsid w:val="005C6B49"/>
  </w:style>
  <w:style w:type="character" w:customStyle="1" w:styleId="Heading1Char">
    <w:name w:val="Heading 1 Char"/>
    <w:basedOn w:val="DefaultParagraphFont"/>
    <w:link w:val="Heading1"/>
    <w:uiPriority w:val="9"/>
    <w:rsid w:val="005C6B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lineblock">
    <w:name w:val="inlineblock"/>
    <w:basedOn w:val="DefaultParagraphFont"/>
    <w:rsid w:val="005C6B49"/>
  </w:style>
  <w:style w:type="character" w:styleId="Hyperlink">
    <w:name w:val="Hyperlink"/>
    <w:basedOn w:val="DefaultParagraphFont"/>
    <w:uiPriority w:val="99"/>
    <w:semiHidden/>
    <w:unhideWhenUsed/>
    <w:rsid w:val="005C6B4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B4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6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36878">
          <w:marLeft w:val="0"/>
          <w:marRight w:val="0"/>
          <w:marTop w:val="55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7772">
                      <w:marLeft w:val="14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6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7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347724">
                      <w:marLeft w:val="14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6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959648">
                      <w:marLeft w:val="14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45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9676">
                      <w:marLeft w:val="14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548398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2025-03-30T11:15:00Z</dcterms:created>
  <dcterms:modified xsi:type="dcterms:W3CDTF">2025-03-30T12:35:00Z</dcterms:modified>
</cp:coreProperties>
</file>