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Explorer Bridge Index (EBI)</w:t>
      </w:r>
    </w:p>
    <w:p>
      <w:r>
        <w:t>The Explorer Bridge Index (EBI) is a discernment framework designed to help people examine how individuals, events, and ideas move the human story toward or away from love, truth, and freedom.</w:t>
      </w:r>
    </w:p>
    <w:p>
      <w:r>
        <w:t>Rather than issuing verdicts or rankings, EBI provides a shared language for thoughtful discussion by evaluating five consistent dimensions across history. It invites reflection, curiosity, and honest dialogue—especially among people who may not yet share the same beliefs.</w:t>
      </w:r>
    </w:p>
    <w:p>
      <w:pPr>
        <w:pStyle w:val="Heading2"/>
      </w:pPr>
      <w:r>
        <w:t>What EBI Measures</w:t>
      </w:r>
    </w:p>
    <w:p>
      <w:pPr>
        <w:pStyle w:val="ListBullet"/>
      </w:pPr>
      <w:r>
        <w:t>Scope of Impact – How much of the human story was affected.</w:t>
      </w:r>
    </w:p>
    <w:p>
      <w:pPr>
        <w:pStyle w:val="ListBullet"/>
      </w:pPr>
      <w:r>
        <w:t>Direction of Tension – Whether movement trends toward love or fear, truth or control, conscience or coercion.</w:t>
      </w:r>
    </w:p>
    <w:p>
      <w:pPr>
        <w:pStyle w:val="ListBullet"/>
      </w:pPr>
      <w:r>
        <w:t>Longevity – Whether influence endures over time and pressure.</w:t>
      </w:r>
    </w:p>
    <w:p>
      <w:pPr>
        <w:pStyle w:val="ListBullet"/>
      </w:pPr>
      <w:r>
        <w:t>Cost Paid – What personal cost was borne by the carrier (not suffering inflicted on others).</w:t>
      </w:r>
    </w:p>
    <w:p>
      <w:pPr>
        <w:pStyle w:val="ListBullet"/>
      </w:pPr>
      <w:r>
        <w:t>Bridge Function – What the person, event, or idea helps humanity cross—and where that bridge leads.</w:t>
      </w:r>
    </w:p>
    <w:p>
      <w:pPr>
        <w:pStyle w:val="Heading2"/>
      </w:pPr>
      <w:r>
        <w:t>What EBI Is (and Is Not)</w:t>
      </w:r>
    </w:p>
    <w:p>
      <w:r>
        <w:t>EBI is not a theology course, a moral scoreboard, or a tool for declaring who was right or wrong. It does not replace faith, doctrine, or personal conviction. Instead, it functions as a lens—helping Explorers see patterns, tensions, and trajectories across the human story.</w:t>
      </w:r>
    </w:p>
    <w:p>
      <w:r>
        <w:t>At its core, EBI is designed to foster discussion, not agreement. If people disagree within the framework, it is doing its job.</w:t>
      </w:r>
    </w:p>
    <w:p>
      <w:pPr>
        <w:pStyle w:val="Heading2"/>
      </w:pPr>
      <w:r>
        <w:t>Guiding Principle</w:t>
      </w:r>
    </w:p>
    <w:p>
      <w:r>
        <w:t>“EBI doesn’t tell us what to believe—it helps us see what direction something moves the human story.”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