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sz w:val="64"/>
          <w:szCs w:val="64"/>
        </w:rPr>
        <w:t xml:space="preserve">🏷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0F2544"/>
          <w:sz w:val="52"/>
          <w:szCs w:val="52"/>
        </w:rPr>
        <w:t xml:space="preserve">Special Price Approval System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Enterprise Edition  ·  v3.0</w:t>
      </w:r>
    </w:p>
    <w:p>
      <w:pPr>
        <w:pBdr>
          <w:bottom w:val="single" w:color="E07B1F" w:sz="6" w:space="12"/>
        </w:pBdr>
        <w:spacing w:before="0" w:after="48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Project Documentation  |  AI-Assisted Build  |  March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5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5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5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Niteesh Gupta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v3.0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 March 2026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5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Platform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5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Repository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5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Live URL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+ Vercel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Niteesh-Gupta/Spa-app</w:t>
            </w:r>
          </w:p>
        </w:tc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20"/>
                <w:szCs w:val="20"/>
              </w:rPr>
              <w:t xml:space="preserve">spa-app-orpin.vercel.app</w:t>
            </w:r>
          </w:p>
        </w:tc>
      </w:tr>
    </w:tbl>
    <w:p>
      <w:pPr>
        <w:spacing w:before="24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07B1F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0F2544"/>
          <w:sz w:val="36"/>
          <w:szCs w:val="36"/>
        </w:rPr>
        <w:t xml:space="preserve">1. Executive Summary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Special Price Approval System (SPA System) is a web-based enterprise application built to manage and automate the multi-level discount approval workflow for B2B manufacturing sales teams. The system replaces ad-hoc WhatsApp/email-based approval chains with a structured, role-aware digital platform.</w:t>
      </w:r>
    </w:p>
    <w:p>
      <w:pPr>
        <w:spacing w:before="80" w:after="0"/>
      </w:pPr>
      <w:r>
        <w:t xml:space="preserve"/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application was built entirely using AI agents — specifically Anthropic Claude — as a learning-by-doing project to demonstrate how AI can accelerate business application development. The system was designed, coded, and deployed in a single evening session (approximately 2 hours).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BF7D0" w:sz="1"/>
              <w:left w:val="thick" w:color="16A34A" w:sz="8"/>
              <w:bottom w:val="single" w:color="BBF7D0" w:sz="1"/>
              <w:right w:val="single" w:color="BBF7D0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🚀 Key Achievement</w:t>
            </w:r>
          </w:p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A fully functional multi-role enterprise web application was built, deployed, and made live on the internet in under 2 hours — using AI agents with zero traditional development team.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E07B1F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0F2544"/>
          <w:sz w:val="36"/>
          <w:szCs w:val="36"/>
        </w:rPr>
        <w:t xml:space="preserve">2. Business Context &amp; Problem Statement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2.1 The Problem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In B2B manufacturing sales, Territory Managers frequently need to offer special (discounted) pricing to win deals against competition. The existing process had several pain points: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structured approval chain — discounts were approved informally via WhatsApp or email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visibility — RSMs and senior managers had no consolidated view of pending approvals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audit trail — approved prices were not systematically recorded or linked to deals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 tiered authority — any manager could approve any discount level without escalation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Re-raise process was manual — if a price was rejected, TM had to start from scratch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2.2 The Solution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SPA System introduces a structured digital workflow with the following design principles: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Discount-based auto-routing — the system automatically determines the approver based on the discount percentage requested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Role-based views — each user (TM, RSM, ZSM, NSM, CM, Supply Chain) sees only what is relevant to their 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Deal stage tracking — every request is tagged with its commercial stage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History chain — rejected requests can be re-raised and linked to the original, maintaining full history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AI-assisted decision support — Claude AI provides pre-submission analysis and approval recommendations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07B1F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0F2544"/>
          <w:sz w:val="36"/>
          <w:szCs w:val="36"/>
        </w:rPr>
        <w:t xml:space="preserve">3. Approval Tier Structure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core logic of the system is automatic routing based on discount percentage. The following tiers apply: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3360"/>
      </w:tblGrid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5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Discount Range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5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5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5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Additional Info Required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&lt; 15%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RSM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Regional Sales Manager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justification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15% – 30%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ZSM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Zonal Sales Manager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+ competitor reference price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6D28D9"/>
                <w:sz w:val="20"/>
                <w:szCs w:val="20"/>
              </w:rPr>
              <w:t xml:space="preserve">30% – 40%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NSM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National Sales Manager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+ volume commitment details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&gt; 40%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Country Manager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Account revenue (LY + TY), relationship history, strategic justification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A5F3FC" w:sz="1"/>
              <w:left w:val="thick" w:color="164E63" w:sz="8"/>
              <w:bottom w:val="single" w:color="A5F3FC" w:sz="1"/>
              <w:right w:val="single" w:color="A5F3FC" w:sz="1"/>
            </w:tcBorders>
            <w:shd w:fill="ECFEFF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4E63"/>
                <w:sz w:val="20"/>
                <w:szCs w:val="20"/>
              </w:rPr>
              <w:t xml:space="preserve">Supply Chain Track</w:t>
            </w:r>
          </w:p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Supply chain feasibility runs as a parallel track at all approval tiers. Once commercially approved, the request moves to the Supply Chain queue for operational feasibility confirmation before final order release.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E07B1F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0F2544"/>
          <w:sz w:val="36"/>
          <w:szCs w:val="36"/>
        </w:rPr>
        <w:t xml:space="preserve">4. User Roles &amp; Access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system supports 6 distinct roles, each with a personalised dashboard and filtered view: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400"/>
        <w:gridCol w:w="2400"/>
        <w:gridCol w:w="3000"/>
      </w:tblGrid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5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5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Title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5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Primary Action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5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Sees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Territory Manager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Submit requests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Own requests, status, history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RSM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Regional Sales Manager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 &lt; 15% discount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Pending RSM queue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ZSM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Zonal Sales Manager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 15–30% discount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Pending ZSM queue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NSM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National Sales Manager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 30–40% discount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Pending NSM queue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Country Manager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 &gt; 40% discount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Pending CM queue</w:t>
            </w:r>
          </w:p>
        </w:tc>
      </w:tr>
      <w:tr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Supply Chain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 feasibility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All approved, awaiting SC confirmation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07B1F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0F2544"/>
          <w:sz w:val="36"/>
          <w:szCs w:val="36"/>
        </w:rPr>
        <w:t xml:space="preserve">5. Feature List — v3.0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5.1 Core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Role-based login screen — 6 role cards, professional dark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Automatic approval routing — discount % determines approver, no manual assignment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Deal stage tagging — Quotation Stage / Negotiation In Progress / Final-Closing / Revised Price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Multi-level approval timeline — visual TM → RSM → ZSM → NSM → CM chain per request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Request detail modal — full breakdown with timeline, history chain, SC status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Approve / Reject actions — available to relevant approver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Re-raise after rejection — TM can re-raise a rejected request, linked to original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History chain — full lineage of re-raised requests visible in detail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Supply Chain parallel queue — approved requests flow to SC for feasibility confirmation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5.2 AI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Advisor module — Claude-powered chat interface for pricing intelligence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Pre-submission analysis — AI reviews discount, justification, competitor price before submission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AI recommendation — Approve / Conditional / Reject with risk level and key points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Quick prompts — Pipeline summary, risk flags, CM tier review, justification drafting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Context-aware — AI receives full request list and current role as context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5.3 Country Manager (&gt; 40%) Additional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Account revenue last year (₹ Lakhs)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Expected revenue this year (₹ Lakhs)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Customer relationship since (year)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Account classification — Strategic / New Acquisition / Retention / Tender / One-time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Strategic justification — mandatory long-form field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5.4 Request Data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760"/>
        <w:gridCol w:w="280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5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5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5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Customer Name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End customer / account name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Mandatory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Product / SKU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 from master price list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Mandatory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Deal Stage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Commercial stage of the deal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Mandatory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Standard Price (₹)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List price — auto-filled from product master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Requested Price (₹)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Special price being requested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Mandatory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Discount %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Auto-calculated from std vs req price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20"/>
                <w:szCs w:val="20"/>
              </w:rPr>
              <w:t xml:space="preserve">Auto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Deal Volume (Units)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Committed order quantity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Mandatory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Competitor Reference Price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Benchmark competitor price if available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Optional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Justification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Business case for the discount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Mandatory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Account Revenue LY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Last year revenue — CM tier only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CM Only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Expected Revenue TY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This year forecast — CM tier only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CM Only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Strategic Justification</w:t>
            </w:r>
          </w:p>
        </w:tc>
        <w:tc>
          <w:tcPr>
            <w:tcW w:type="dxa" w:w="3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Long-form CM justification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CM Only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07B1F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0F2544"/>
          <w:sz w:val="36"/>
          <w:szCs w:val="36"/>
        </w:rPr>
        <w:t xml:space="preserve">6. Process Flow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6.1 Standard Approval Flow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following describes the end-to-end flow for a standard price approval request: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65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5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5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5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TM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Logs in as Territory Manager → clicks New Request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TM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Fills in customer, product, requested price, volume, deal stage, justification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System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Auto-calculates discount % → determines approver tier → shows approval route preview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TM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Optionally runs AI Pre-Analysis → reviews recommendation → submits request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System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Creates request with status 'Pending [RSM/ZSM/NSM/CM]' based on discount tier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Approver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Logs in with their role → sees request in My Inbox → reviews detail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Approver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Clicks Approve → status advances to next tier OR final Approved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System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Approved request moves to Supply Chain queue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891B2"/>
                <w:sz w:val="20"/>
                <w:szCs w:val="20"/>
              </w:rPr>
              <w:t xml:space="preserve">SC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Logs in as Supply Chain → reviews feasibility → updates SC status to Confirmed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System</w:t>
            </w:r>
          </w:p>
        </w:tc>
        <w:tc>
          <w:tcPr>
            <w:tcW w:type="dxa" w:w="6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 fully complete — Approved + SC Confirmed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6.2 Rejection &amp; Re-raise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Approver clicks Reject → request status set to Rejected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TM sees Rejected status in My Requests → clicks Re-raise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New request form opens pre-filled with previous request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Re-raise notice shown at top — links to original request 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TM updates price and justification → submits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New request (e.g. SPA-011) created, linked to original (e.g. SPA-005)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Both requests visible in history chain on detail view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E07B1F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0F2544"/>
          <w:sz w:val="36"/>
          <w:szCs w:val="36"/>
        </w:rPr>
        <w:t xml:space="preserve">7. Technical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7.1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5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5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5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HTML / CSS / Vanilla JavaScript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Single file — no framework, no build step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Styling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CSS Variables + Google Fonts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Plus Jakarta Sans + JetBrains Mono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AI Engine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Anthropic Claude API (claude-sonnet-4)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Direct browser API call — session key only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Source Control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— Niteesh-Gupta/Spa-app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Public repo, main branch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Hosting / CDN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Vercel (Hobby Free Tier)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spa-app-orpin.vercel.app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Deploy Method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→ Vercel CI/CD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Auto-deploy on every push to main branch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In-memory JavaScript (v3)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Phase 4 — Supabase planned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3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 selection UI (demo)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Phase 5 — real auth planned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7.2 File 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index.html — entire application (single file, ~1,200 lines)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README.md — repository description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Deployed at: spa-app-orpin.vercel.app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Repository: github.com/Niteesh-Gupta/Spa-app</w:t>
      </w:r>
    </w:p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07B1F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0F2544"/>
          <w:sz w:val="36"/>
          <w:szCs w:val="36"/>
        </w:rPr>
        <w:t xml:space="preserve">8. Build History — Agent-Driven Development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This project was built entirely using AI agents (Anthropic Claude) in a learning-by-doing approach. The following table documents how each version was built: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4160"/>
        <w:gridCol w:w="24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5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5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/ Time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5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Features Added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5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Agent Used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v1.0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 Mar 22:38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Basic dashboard, KPI cards, approval table, approve/reject actions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Claude (this session)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v2.0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 Mar 23:00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Deal stages, discount-based tier routing, &gt;40% additional info form, rejection re-raise with history chain, AI Advisor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Claude (this session)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v3.0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17 Mar 23:36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Role-based login screen (6 roles), role banner, role-filtered views, Supply Chain queue, Switch Role functionality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Claude (this session)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DE68A" w:sz="1"/>
              <w:left w:val="thick" w:color="D97706" w:sz="8"/>
              <w:bottom w:val="single" w:color="FDE68A" w:sz="1"/>
              <w:right w:val="single" w:color="FDE68A" w:sz="1"/>
            </w:tcBorders>
            <w:shd w:fill="FEF9C3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📚 Learning Note</w:t>
            </w:r>
          </w:p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Every feature in this application was built by describing requirements to Claude in plain English. No traditional coding was done by the developer. This documents a replicable pattern for AI-assisted business application development.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E07B1F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0F2544"/>
          <w:sz w:val="36"/>
          <w:szCs w:val="36"/>
        </w:rPr>
        <w:t xml:space="preserve">9. Planned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800"/>
        <w:gridCol w:w="4160"/>
        <w:gridCol w:w="24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5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5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5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5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Approach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Supabase integration — data persists across sessions and users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Claude + Supabase free tier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Real Auth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Proper user accounts — each person has their own login credentials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Supabase Auth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Email Alerts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When request reaches approver tier, automated email notification sent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n8n workflow agent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Salesforce Sync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Approved prices pushed to Salesforce opportunity record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Salesforce API + Claude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Analytics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Approval cycle time, discount trend analysis, TM performance dashboard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Power BI integration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Mobile UI</w:t>
            </w:r>
          </w:p>
        </w:tc>
        <w:tc>
          <w:tcPr>
            <w:tcW w:type="dxa" w:w="4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Responsive design optimised for approvals on mobile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20"/>
                <w:szCs w:val="20"/>
              </w:rPr>
              <w:t xml:space="preserve">Claude redesign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07B1F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0F2544"/>
          <w:sz w:val="36"/>
          <w:szCs w:val="36"/>
        </w:rPr>
        <w:t xml:space="preserve">10. How To Use — User Guide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10.1 Accessing the Application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browser and go to: spa-app-orpin.vercel.app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Select your role from the login screen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'Enter Dashboard' — you will see your role-specific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'Switch Role' button (top right) to return to login and change role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10.2 Submitting a Request (TM)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Log in as Territory Manager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'+ New Request' from dashboard or sidebar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Fill in: Customer, Product, Deal Stage, Requested Price, Volume, Justification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Watch the Approval Route Preview update automatically as you enter the price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If discount &gt; 40%, fill in the Country Manager additional information fields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Optionally click 'AI Pre-Analysis' to get Claude's recommendation before submitting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Click 'Submit Request' — request is created and routed to correct approver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10.3 Approving a Request (RSM / ZSM / NSM / CM)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 in with your approver 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Your inbox shows requests pending YOUR decision only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'Detail' to see full request breakdown, history, timeline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'Approve' to advance to next tier (or final Approved if last tier)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'Reject' to reject — TM will be able to re-raise with revised price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10.4 Using AI Advisor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 to AI Advisor in the sidebar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Enter your Claude API key (get from console.anthropic.com — free $5 credit)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 Quick Task buttons for instant pipeline summaries, risk flags, or justification drafts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 type any question in the chat input and press Ask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E07B1F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0F2544"/>
          <w:sz w:val="36"/>
          <w:szCs w:val="36"/>
        </w:rPr>
        <w:t xml:space="preserve">11. Demo / Sample Data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The application comes pre-loaded with 11 sample requests covering all approval tiers, deal stages, and scenarios: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2200"/>
        <w:gridCol w:w="1800"/>
        <w:gridCol w:w="1000"/>
        <w:gridCol w:w="1320"/>
        <w:gridCol w:w="2000"/>
      </w:tblGrid>
      <w:tr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5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5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Customer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5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Product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5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Disc%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5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25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SPA-001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Tata Motors Ltd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HydraComp X200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13.6%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Pending RSM</w:t>
            </w:r>
          </w:p>
        </w:tc>
      </w:tr>
      <w:tr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SPA-002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Mahindra &amp; Mahindra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FlexSeal Pro 44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12.5%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SPA-003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Bajaj Auto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ThermoShield 120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20.0%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ZSM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Pending ZSM</w:t>
            </w:r>
          </w:p>
        </w:tc>
      </w:tr>
      <w:tr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SPA-004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TVS Motor Co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HydraComp X200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8.0%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SPA-005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Hero MotoCorp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FlexSeal Pro 44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43.2%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392B"/>
                <w:sz w:val="20"/>
                <w:szCs w:val="20"/>
              </w:rPr>
              <w:t xml:space="preserve">Rejected</w:t>
            </w:r>
          </w:p>
        </w:tc>
      </w:tr>
      <w:tr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SPA-006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Ashok Leyland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VibraStop 88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29.5%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NSM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Pending NSM</w:t>
            </w:r>
          </w:p>
        </w:tc>
      </w:tr>
      <w:tr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SPA-007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Force Motors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ThermoShield 120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10.0%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SPA-008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Eicher Motors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HydraComp X200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20.0%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Pending RSM</w:t>
            </w:r>
          </w:p>
        </w:tc>
      </w:tr>
      <w:tr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SPA-009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Maruti Suzuki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VibraStop 88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6.8%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RSM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6A34A"/>
                <w:sz w:val="20"/>
                <w:szCs w:val="20"/>
              </w:rPr>
              <w:t xml:space="preserve">Approved</w:t>
            </w:r>
          </w:p>
        </w:tc>
      </w:tr>
      <w:tr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SPA-010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Royal Enfield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FlexSeal Pro 44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9.1%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ZSM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Pending ZSM</w:t>
            </w:r>
          </w:p>
        </w:tc>
      </w:tr>
      <w:tr>
        <w:tc>
          <w:tcPr>
            <w:tcW w:type="dxa" w:w="10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SPA-011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Hero MotoCorp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FlexSeal Pro 44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29.5%</w:t>
            </w:r>
          </w:p>
        </w:tc>
        <w:tc>
          <w:tcPr>
            <w:tcW w:type="dxa" w:w="13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20"/>
                <w:szCs w:val="20"/>
              </w:rPr>
              <w:t xml:space="preserve">Pending CM — Re-raised from SPA-005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E07B1F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0F2544"/>
          <w:sz w:val="36"/>
          <w:szCs w:val="36"/>
        </w:rPr>
        <w:t xml:space="preserve">12. Learning Outcomes — AI Agent Development</w:t>
      </w:r>
    </w:p>
    <w:p>
      <w:pPr>
        <w:spacing w:before="60" w:after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This project was explicitly built as a learning exercise in AI-assisted development. The following skills were developed and demonstrated: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12.1 Technical Skills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GitHub — creating repos, committing files, renaming files via UI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Vercel — connecting GitHub, auto-deploy CI/CD pipeline, understanding deployment logs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Claude API — understanding API keys, how to call LLMs programmatically from browser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HTML/CSS/JS — reading and understanding single-file web application structure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Prompt engineering — translating business requirements into precise AI instructions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12.2 AI Agent Patterns Learned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Agent = AI model + task + tools — the three components of any agent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Orchestration — chaining agent outputs as inputs to next agent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Context window management — feeding relevant data into each AI call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Pre-built agents vs custom agents — Relevance AI vs direct API usage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Documentation agents — using AI to auto-generate project documentation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12.3 Business Application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How to translate a business workflow (approval chain) into a digital application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Role-based access design — what each user needs to see and do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How AI can be embedded into business tools as an intelligent advisor layer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The GitHub → Vercel deployment pipeline as a free, professional hosting solution</w:t>
      </w:r>
    </w:p>
    <w:p>
      <w:pPr>
        <w:spacing w:before="160" w:after="0"/>
      </w:pPr>
      <w:r>
        <w:t xml:space="preserve"/>
      </w:r>
    </w:p>
    <w:p>
      <w:pPr>
        <w:pBdr>
          <w:bottom w:val="single" w:color="E2E8F0" w:sz="2" w:space="1"/>
        </w:pBdr>
        <w:spacing w:before="160" w:after="16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Special Price Approval System  ·  v3.0  ·  March 2026</w:t>
      </w:r>
    </w:p>
    <w:p>
      <w:pPr>
        <w:jc w:val="center"/>
      </w:pPr>
      <w:r>
        <w:rPr>
          <w:rFonts w:ascii="Arial" w:cs="Arial" w:eastAsia="Arial" w:hAnsi="Arial"/>
          <w:color w:val="64748B"/>
          <w:sz w:val="16"/>
          <w:szCs w:val="16"/>
        </w:rPr>
        <w:t xml:space="preserve">Built with Anthropic Claude AI  ·  Niteesh Gupta  ·  Confidential — Internal Use Only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64748B"/>
        <w:sz w:val="16"/>
        <w:szCs w:val="16"/>
      </w:rPr>
      <w:t xml:space="preserve">Confidential — Internal Use Only  |  Niteesh Gupta</w:t>
    </w:r>
    <w:r>
      <w:rPr>
        <w:rFonts w:ascii="Arial" w:cs="Arial" w:eastAsia="Arial" w:hAnsi="Arial"/>
        <w:color w:val="64748B"/>
        <w:sz w:val="16"/>
        <w:szCs w:val="16"/>
      </w:rPr>
      <w:t xml:space="preserve">	Page </w:t>
    </w:r>
    <w:r>
      <w:rPr>
        <w:rFonts w:ascii="Arial" w:cs="Arial" w:eastAsia="Arial" w:hAnsi="Arial"/>
        <w:color w:val="64748B"/>
        <w:sz w:val="16"/>
        <w:szCs w:val="16"/>
      </w:rPr>
      <w:t xml:space="preserve">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2544" w:sz="4" w:space="6"/>
      </w:pBdr>
      <w:tabs>
        <w:tab w:val="right" w:pos="9026"/>
      </w:tabs>
      <w:spacing w:after="120"/>
    </w:pPr>
    <w:r>
      <w:rPr>
        <w:rFonts w:ascii="Arial" w:cs="Arial" w:eastAsia="Arial" w:hAnsi="Arial"/>
        <w:b/>
        <w:bCs/>
        <w:color w:val="0F2544"/>
        <w:sz w:val="18"/>
        <w:szCs w:val="18"/>
      </w:rPr>
      <w:t xml:space="preserve">Special Price Approval System</w:t>
    </w:r>
    <w:r>
      <w:rPr>
        <w:rFonts w:ascii="Arial" w:cs="Arial" w:eastAsia="Arial" w:hAnsi="Arial"/>
        <w:color w:val="64748B"/>
        <w:sz w:val="18"/>
        <w:szCs w:val="18"/>
      </w:rPr>
      <w:t xml:space="preserve">	Project Documentation  | 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F2544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2026-03-17T18:20:37.010Z</dcterms:created>
  <dcterms:modified xsi:type="dcterms:W3CDTF">2026-03-17T18:20:37.011Z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