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Hostel Rules and Regulations 2025-26</w:t>
      </w:r>
    </w:p>
    <w:p>
      <w:r>
        <w:t>DEMO DATA - fictional sample document for CampusMind AI.</w:t>
      </w:r>
    </w:p>
    <w:p>
      <w:pPr>
        <w:pStyle w:val="Heading1"/>
      </w:pPr>
      <w:r>
        <w:t>Curfew</w:t>
      </w:r>
    </w:p>
    <w:p>
      <w:r>
        <w:t>First-year residents must be inside the hostel by 9:30 PM on all days. Senior residents must return by 10:30 PM. Late entry requires written permission from the warden.</w:t>
      </w:r>
    </w:p>
    <w:p>
      <w:pPr>
        <w:pStyle w:val="Heading1"/>
      </w:pPr>
      <w:r>
        <w:t>Guests</w:t>
      </w:r>
    </w:p>
    <w:p>
      <w:r>
        <w:t>Visitors are allowed in the common lounge between 4:00 PM and 7:00 PM only. Visitors may not enter resident rooms.</w:t>
      </w:r>
    </w:p>
    <w:p>
      <w:pPr>
        <w:pStyle w:val="Heading1"/>
      </w:pPr>
      <w:r>
        <w:t>Mess timings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Meal</w:t>
            </w:r>
          </w:p>
        </w:tc>
        <w:tc>
          <w:tcPr>
            <w:tcW w:type="dxa" w:w="4320"/>
          </w:tcPr>
          <w:p>
            <w:r>
              <w:t>Timing</w:t>
            </w:r>
          </w:p>
        </w:tc>
      </w:tr>
      <w:tr>
        <w:tc>
          <w:tcPr>
            <w:tcW w:type="dxa" w:w="4320"/>
          </w:tcPr>
          <w:p>
            <w:r>
              <w:t>Breakfast</w:t>
            </w:r>
          </w:p>
        </w:tc>
        <w:tc>
          <w:tcPr>
            <w:tcW w:type="dxa" w:w="4320"/>
          </w:tcPr>
          <w:p>
            <w:r>
              <w:t>7:00 AM to 9:00 AM</w:t>
            </w:r>
          </w:p>
        </w:tc>
      </w:tr>
      <w:tr>
        <w:tc>
          <w:tcPr>
            <w:tcW w:type="dxa" w:w="4320"/>
          </w:tcPr>
          <w:p>
            <w:r>
              <w:t>Lunch</w:t>
            </w:r>
          </w:p>
        </w:tc>
        <w:tc>
          <w:tcPr>
            <w:tcW w:type="dxa" w:w="4320"/>
          </w:tcPr>
          <w:p>
            <w:r>
              <w:t>12:30 PM to 2:00 PM</w:t>
            </w:r>
          </w:p>
        </w:tc>
      </w:tr>
      <w:tr>
        <w:tc>
          <w:tcPr>
            <w:tcW w:type="dxa" w:w="4320"/>
          </w:tcPr>
          <w:p>
            <w:r>
              <w:t>Dinner</w:t>
            </w:r>
          </w:p>
        </w:tc>
        <w:tc>
          <w:tcPr>
            <w:tcW w:type="dxa" w:w="4320"/>
          </w:tcPr>
          <w:p>
            <w:r>
              <w:t>7:30 PM to 9:00 PM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