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69D" w:rsidRDefault="00457F51" w:rsidP="00457F51">
      <w:pPr>
        <w:pStyle w:val="ListParagraph"/>
        <w:numPr>
          <w:ilvl w:val="0"/>
          <w:numId w:val="1"/>
        </w:numPr>
      </w:pPr>
      <w:r>
        <w:t xml:space="preserve">Download and import HDP into your virtual box and explain how </w:t>
      </w:r>
      <w:proofErr w:type="spellStart"/>
      <w:r>
        <w:t>Ambari</w:t>
      </w:r>
      <w:proofErr w:type="spellEnd"/>
      <w:r>
        <w:t xml:space="preserve"> is useful and the features of </w:t>
      </w:r>
      <w:proofErr w:type="spellStart"/>
      <w:r>
        <w:t>Ambari</w:t>
      </w:r>
      <w:proofErr w:type="spellEnd"/>
    </w:p>
    <w:p w:rsidR="00457F51" w:rsidRPr="00457F51" w:rsidRDefault="00457F51" w:rsidP="00457F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The Apache’s </w:t>
      </w: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is a </w:t>
      </w:r>
      <w:hyperlink r:id="rId6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Hadoop management</w:t>
        </w:r>
      </w:hyperlink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 tool aimed at making Hadoop management simpler by developing software for provisioning, managing, and monitoring Apache Hadoop clusters.</w:t>
      </w:r>
    </w:p>
    <w:p w:rsidR="00457F51" w:rsidRPr="00457F51" w:rsidRDefault="00457F51" w:rsidP="00457F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provides an intuitive, easy-to-use </w:t>
      </w:r>
      <w:hyperlink r:id="rId7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Hadoop</w:t>
        </w:r>
      </w:hyperlink>
      <w:r w:rsidRPr="00457F51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 </w:t>
      </w:r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management web UI backed by its restful APIs </w:t>
      </w:r>
      <w:r w:rsidRPr="00457F51">
        <w:rPr>
          <w:rFonts w:ascii="Times New Roman" w:eastAsia="Times New Roman" w:hAnsi="Times New Roman" w:cs="Times New Roman"/>
          <w:bCs/>
          <w:iCs/>
          <w:color w:val="2B2B2B"/>
          <w:sz w:val="26"/>
          <w:szCs w:val="26"/>
          <w:bdr w:val="none" w:sz="0" w:space="0" w:color="auto" w:frame="1"/>
        </w:rPr>
        <w:t xml:space="preserve">(Definition given by Apache </w:t>
      </w:r>
      <w:proofErr w:type="spellStart"/>
      <w:r w:rsidRPr="00457F51">
        <w:rPr>
          <w:rFonts w:ascii="Times New Roman" w:eastAsia="Times New Roman" w:hAnsi="Times New Roman" w:cs="Times New Roman"/>
          <w:bCs/>
          <w:iCs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bCs/>
          <w:iCs/>
          <w:color w:val="2B2B2B"/>
          <w:sz w:val="26"/>
          <w:szCs w:val="26"/>
          <w:bdr w:val="none" w:sz="0" w:space="0" w:color="auto" w:frame="1"/>
        </w:rPr>
        <w:t>)</w:t>
      </w:r>
    </w:p>
    <w:p w:rsidR="00457F51" w:rsidRPr="00457F51" w:rsidRDefault="00457F51" w:rsidP="00457F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bCs/>
          <w:color w:val="2B2B2B"/>
          <w:sz w:val="26"/>
          <w:szCs w:val="26"/>
          <w:bdr w:val="none" w:sz="0" w:space="0" w:color="auto" w:frame="1"/>
        </w:rPr>
        <w:t>How it works?</w:t>
      </w:r>
    </w:p>
    <w:p w:rsidR="00457F51" w:rsidRPr="00457F51" w:rsidRDefault="00457F51" w:rsidP="00457F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server will be running on one machine in the cluster.</w:t>
      </w:r>
    </w:p>
    <w:p w:rsidR="00457F51" w:rsidRPr="00457F51" w:rsidRDefault="00457F51" w:rsidP="00457F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agent will be running on all machines in the cluster.</w:t>
      </w:r>
    </w:p>
    <w:p w:rsidR="00457F51" w:rsidRPr="00457F51" w:rsidRDefault="00457F51" w:rsidP="00457F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agent sends data collected from all machines such as resource utilization (Memory, storage, CPU etc.)</w:t>
      </w:r>
    </w:p>
    <w:p w:rsidR="00457F51" w:rsidRPr="00457F51" w:rsidRDefault="00457F51" w:rsidP="00457F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Data will be stored in a relational database which will act as repository</w:t>
      </w:r>
    </w:p>
    <w:p w:rsidR="00457F51" w:rsidRPr="00457F51" w:rsidRDefault="00457F51" w:rsidP="00457F5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  <w:proofErr w:type="spellStart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 xml:space="preserve"> server consolidates this information and provides capabilities such ASN alerts, dashboards etc.</w:t>
      </w:r>
    </w:p>
    <w:p w:rsidR="00457F51" w:rsidRPr="00457F51" w:rsidRDefault="00457F51" w:rsidP="00457F51">
      <w:pPr>
        <w:shd w:val="clear" w:color="auto" w:fill="FFFFFF"/>
        <w:spacing w:after="0" w:line="240" w:lineRule="auto"/>
        <w:ind w:left="90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</w:p>
    <w:p w:rsidR="00457F51" w:rsidRDefault="00457F51" w:rsidP="00457F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2B2B2B"/>
          <w:sz w:val="26"/>
          <w:szCs w:val="26"/>
          <w:bdr w:val="none" w:sz="0" w:space="0" w:color="auto" w:frame="1"/>
        </w:rPr>
        <w:t>Features:</w:t>
      </w:r>
    </w:p>
    <w:p w:rsidR="00457F51" w:rsidRPr="00457F51" w:rsidRDefault="00457F51" w:rsidP="00457F51">
      <w:pPr>
        <w:shd w:val="clear" w:color="auto" w:fill="FFFFFF"/>
        <w:spacing w:before="225" w:after="225" w:line="420" w:lineRule="atLeast"/>
        <w:rPr>
          <w:rFonts w:ascii="Times New Roman" w:eastAsia="Times New Roman" w:hAnsi="Times New Roman" w:cs="Times New Roman"/>
          <w:color w:val="404041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404041"/>
          <w:sz w:val="26"/>
          <w:szCs w:val="26"/>
        </w:rPr>
        <w:t>Ambari</w:t>
      </w:r>
      <w:proofErr w:type="spellEnd"/>
      <w:r>
        <w:rPr>
          <w:rFonts w:ascii="Times New Roman" w:eastAsia="Times New Roman" w:hAnsi="Times New Roman" w:cs="Times New Roman"/>
          <w:color w:val="404041"/>
          <w:sz w:val="26"/>
          <w:szCs w:val="26"/>
        </w:rPr>
        <w:t xml:space="preserve"> makes Hadoop</w: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 xml:space="preserve"> management simpler by providing a consistent, secure platform for operational control. </w:t>
      </w:r>
      <w:proofErr w:type="spellStart"/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 xml:space="preserve"> provides an intuitive Web UI as well as a robust REST API, which is particularly useful for automating cluster operations. With </w:t>
      </w:r>
      <w:proofErr w:type="spellStart"/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, Hadoop operators get the following core benefits:</w:t>
      </w:r>
    </w:p>
    <w:p w:rsidR="00457F51" w:rsidRPr="00457F51" w:rsidRDefault="00457F51" w:rsidP="00457F51">
      <w:pPr>
        <w:numPr>
          <w:ilvl w:val="0"/>
          <w:numId w:val="3"/>
        </w:numPr>
        <w:shd w:val="clear" w:color="auto" w:fill="FFFFFF"/>
        <w:spacing w:after="0" w:line="390" w:lineRule="atLeast"/>
        <w:ind w:left="150"/>
        <w:rPr>
          <w:rFonts w:ascii="Times New Roman" w:eastAsia="Times New Roman" w:hAnsi="Times New Roman" w:cs="Times New Roman"/>
          <w:color w:val="404041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b/>
          <w:bCs/>
          <w:color w:val="404041"/>
          <w:sz w:val="26"/>
          <w:szCs w:val="26"/>
        </w:rPr>
        <w:t>Simplified Installation, Configuration and Management.</w: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 Easily and efficiently create, manage and monitor clusters at scale. Takes the guesswork out of configuration with </w:t>
      </w:r>
      <w:hyperlink r:id="rId8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 xml:space="preserve">Smart </w:t>
        </w:r>
        <w:proofErr w:type="spellStart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Configs</w:t>
        </w:r>
        <w:proofErr w:type="spellEnd"/>
      </w:hyperlink>
      <w:r w:rsidRPr="00457F51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and Cluster Recommendations.  Enables repeatable, automated cluster creation with </w:t>
      </w:r>
      <w:proofErr w:type="spellStart"/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fldChar w:fldCharType="begin"/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instrText xml:space="preserve"> HYPERLINK "https://cwiki.apache.org/confluence/display/AMBARI/Blueprints" \t "_blank" </w:instrTex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fldChar w:fldCharType="separate"/>
      </w:r>
      <w:r w:rsidRPr="00457F51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 xml:space="preserve"> Blueprints</w: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fldChar w:fldCharType="end"/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.</w:t>
      </w:r>
    </w:p>
    <w:p w:rsidR="00457F51" w:rsidRPr="00457F51" w:rsidRDefault="00457F51" w:rsidP="00457F51">
      <w:pPr>
        <w:numPr>
          <w:ilvl w:val="0"/>
          <w:numId w:val="3"/>
        </w:numPr>
        <w:shd w:val="clear" w:color="auto" w:fill="FFFFFF"/>
        <w:spacing w:after="0" w:line="390" w:lineRule="atLeast"/>
        <w:ind w:left="150"/>
        <w:rPr>
          <w:rFonts w:ascii="Times New Roman" w:eastAsia="Times New Roman" w:hAnsi="Times New Roman" w:cs="Times New Roman"/>
          <w:color w:val="404041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b/>
          <w:bCs/>
          <w:color w:val="404041"/>
          <w:sz w:val="26"/>
          <w:szCs w:val="26"/>
        </w:rPr>
        <w:t>Centralized Security Setup.</w:t>
      </w:r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 Reduce the complexity to administer and configure cluster security across the entire platform. Helps automate the setup and configuration of advanced cluster security capabilities such as Kerberos and </w:t>
      </w:r>
      <w:hyperlink r:id="rId9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Apache Ranger</w:t>
        </w:r>
      </w:hyperlink>
      <w:r w:rsidRPr="00457F51">
        <w:rPr>
          <w:rFonts w:ascii="Times New Roman" w:eastAsia="Times New Roman" w:hAnsi="Times New Roman" w:cs="Times New Roman"/>
          <w:color w:val="404041"/>
          <w:sz w:val="26"/>
          <w:szCs w:val="26"/>
        </w:rPr>
        <w:t>.</w:t>
      </w:r>
    </w:p>
    <w:p w:rsidR="00457F51" w:rsidRPr="00457F51" w:rsidRDefault="00457F51" w:rsidP="00457F51">
      <w:pPr>
        <w:numPr>
          <w:ilvl w:val="0"/>
          <w:numId w:val="3"/>
        </w:numPr>
        <w:shd w:val="clear" w:color="auto" w:fill="FFFFFF"/>
        <w:spacing w:after="0" w:line="390" w:lineRule="atLeast"/>
        <w:ind w:left="150"/>
        <w:rPr>
          <w:rFonts w:ascii="Times New Roman" w:eastAsia="Times New Roman" w:hAnsi="Times New Roman" w:cs="Times New Roman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b/>
          <w:bCs/>
          <w:sz w:val="26"/>
          <w:szCs w:val="26"/>
        </w:rPr>
        <w:t>Full Visibility into Cluster Health.</w:t>
      </w:r>
      <w:r w:rsidRPr="00457F51">
        <w:rPr>
          <w:rFonts w:ascii="Times New Roman" w:eastAsia="Times New Roman" w:hAnsi="Times New Roman" w:cs="Times New Roman"/>
          <w:sz w:val="26"/>
          <w:szCs w:val="26"/>
        </w:rPr>
        <w:t> Ensure your cluster is healthy and available with a holistic approach to monitoring. Configures predefined alerts — based on operational best practices — for cluster monitoring. Captures and visualizes critical operational metrics — using </w:t>
      </w:r>
      <w:proofErr w:type="spellStart"/>
      <w:r w:rsidRPr="00457F51">
        <w:rPr>
          <w:rFonts w:ascii="Times New Roman" w:eastAsia="Times New Roman" w:hAnsi="Times New Roman" w:cs="Times New Roman"/>
          <w:sz w:val="26"/>
          <w:szCs w:val="26"/>
        </w:rPr>
        <w:fldChar w:fldCharType="begin"/>
      </w:r>
      <w:r w:rsidRPr="00457F51">
        <w:rPr>
          <w:rFonts w:ascii="Times New Roman" w:eastAsia="Times New Roman" w:hAnsi="Times New Roman" w:cs="Times New Roman"/>
          <w:sz w:val="26"/>
          <w:szCs w:val="26"/>
        </w:rPr>
        <w:instrText xml:space="preserve"> HYPERLINK "http://grafana.org/" </w:instrText>
      </w:r>
      <w:r w:rsidRPr="00457F51">
        <w:rPr>
          <w:rFonts w:ascii="Times New Roman" w:eastAsia="Times New Roman" w:hAnsi="Times New Roman" w:cs="Times New Roman"/>
          <w:sz w:val="26"/>
          <w:szCs w:val="26"/>
        </w:rPr>
        <w:fldChar w:fldCharType="separate"/>
      </w:r>
      <w:r w:rsidRPr="00457F51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Grafana</w:t>
      </w:r>
      <w:proofErr w:type="spellEnd"/>
      <w:r w:rsidRPr="00457F51">
        <w:rPr>
          <w:rFonts w:ascii="Times New Roman" w:eastAsia="Times New Roman" w:hAnsi="Times New Roman" w:cs="Times New Roman"/>
          <w:sz w:val="26"/>
          <w:szCs w:val="26"/>
        </w:rPr>
        <w:fldChar w:fldCharType="end"/>
      </w:r>
      <w:r w:rsidRPr="00457F51">
        <w:rPr>
          <w:rFonts w:ascii="Times New Roman" w:eastAsia="Times New Roman" w:hAnsi="Times New Roman" w:cs="Times New Roman"/>
          <w:sz w:val="26"/>
          <w:szCs w:val="26"/>
        </w:rPr>
        <w:t> — for analysis and troubleshooting. Integrated with</w:t>
      </w:r>
      <w:hyperlink r:id="rId10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 </w:t>
        </w:r>
        <w:proofErr w:type="spellStart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Hortonworks</w:t>
        </w:r>
        <w:proofErr w:type="spellEnd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 xml:space="preserve"> </w:t>
        </w:r>
        <w:proofErr w:type="spellStart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SmartSense</w:t>
        </w:r>
        <w:proofErr w:type="spellEnd"/>
      </w:hyperlink>
      <w:r w:rsidRPr="00457F51">
        <w:rPr>
          <w:rFonts w:ascii="Times New Roman" w:eastAsia="Times New Roman" w:hAnsi="Times New Roman" w:cs="Times New Roman"/>
          <w:sz w:val="26"/>
          <w:szCs w:val="26"/>
        </w:rPr>
        <w:t> for proactive issue prevention and resolution.</w:t>
      </w:r>
    </w:p>
    <w:p w:rsidR="00457F51" w:rsidRPr="00457F51" w:rsidRDefault="00457F51" w:rsidP="00457F51">
      <w:pPr>
        <w:numPr>
          <w:ilvl w:val="0"/>
          <w:numId w:val="3"/>
        </w:numPr>
        <w:shd w:val="clear" w:color="auto" w:fill="FFFFFF"/>
        <w:spacing w:after="0" w:line="390" w:lineRule="atLeast"/>
        <w:ind w:left="150"/>
        <w:rPr>
          <w:rFonts w:ascii="Times New Roman" w:eastAsia="Times New Roman" w:hAnsi="Times New Roman" w:cs="Times New Roman"/>
          <w:sz w:val="26"/>
          <w:szCs w:val="26"/>
        </w:rPr>
      </w:pPr>
      <w:r w:rsidRPr="00457F51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Highly Extensible and Customizable.</w:t>
      </w:r>
      <w:r w:rsidRPr="00457F51">
        <w:rPr>
          <w:rFonts w:ascii="Times New Roman" w:eastAsia="Times New Roman" w:hAnsi="Times New Roman" w:cs="Times New Roman"/>
          <w:sz w:val="26"/>
          <w:szCs w:val="26"/>
        </w:rPr>
        <w:t> Fit Hadoop seamlessly into your enterprise environment. Highly extensible with</w:t>
      </w:r>
      <w:hyperlink r:id="rId11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 </w:t>
        </w:r>
        <w:proofErr w:type="spellStart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Ambari</w:t>
        </w:r>
        <w:proofErr w:type="spellEnd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 xml:space="preserve"> Stacks</w:t>
        </w:r>
      </w:hyperlink>
      <w:r w:rsidRPr="00457F51">
        <w:rPr>
          <w:rFonts w:ascii="Times New Roman" w:eastAsia="Times New Roman" w:hAnsi="Times New Roman" w:cs="Times New Roman"/>
          <w:sz w:val="26"/>
          <w:szCs w:val="26"/>
        </w:rPr>
        <w:t> for bringing custom services under management, and with</w:t>
      </w:r>
      <w:hyperlink r:id="rId12" w:history="1"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 </w:t>
        </w:r>
        <w:proofErr w:type="spellStart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>Ambari</w:t>
        </w:r>
        <w:proofErr w:type="spellEnd"/>
        <w:r w:rsidRPr="00457F51">
          <w:rPr>
            <w:rFonts w:ascii="Times New Roman" w:eastAsia="Times New Roman" w:hAnsi="Times New Roman" w:cs="Times New Roman"/>
            <w:sz w:val="26"/>
            <w:szCs w:val="26"/>
            <w:bdr w:val="none" w:sz="0" w:space="0" w:color="auto" w:frame="1"/>
          </w:rPr>
          <w:t xml:space="preserve"> Views</w:t>
        </w:r>
      </w:hyperlink>
      <w:r w:rsidRPr="00457F51">
        <w:rPr>
          <w:rFonts w:ascii="Times New Roman" w:eastAsia="Times New Roman" w:hAnsi="Times New Roman" w:cs="Times New Roman"/>
          <w:sz w:val="26"/>
          <w:szCs w:val="26"/>
        </w:rPr>
        <w:t xml:space="preserve"> for customizing the </w:t>
      </w:r>
      <w:proofErr w:type="spellStart"/>
      <w:r w:rsidRPr="00457F51">
        <w:rPr>
          <w:rFonts w:ascii="Times New Roman" w:eastAsia="Times New Roman" w:hAnsi="Times New Roman" w:cs="Times New Roman"/>
          <w:sz w:val="26"/>
          <w:szCs w:val="26"/>
        </w:rPr>
        <w:t>Ambari</w:t>
      </w:r>
      <w:proofErr w:type="spellEnd"/>
      <w:r w:rsidRPr="00457F51">
        <w:rPr>
          <w:rFonts w:ascii="Times New Roman" w:eastAsia="Times New Roman" w:hAnsi="Times New Roman" w:cs="Times New Roman"/>
          <w:sz w:val="26"/>
          <w:szCs w:val="26"/>
        </w:rPr>
        <w:t xml:space="preserve"> Web UI.</w:t>
      </w:r>
    </w:p>
    <w:p w:rsidR="00457F51" w:rsidRPr="00457F51" w:rsidRDefault="00457F51" w:rsidP="00457F51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B2B2B"/>
          <w:sz w:val="26"/>
          <w:szCs w:val="26"/>
        </w:rPr>
      </w:pPr>
    </w:p>
    <w:p w:rsidR="00457F51" w:rsidRDefault="00457F51" w:rsidP="00457F5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 descr="C:\Users\612840.CTS\Desktop\screen_shots\ambari\cm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screen_shots\ambari\cmd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51" w:rsidRDefault="00457F51" w:rsidP="00457F5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2" name="Picture 2" descr="C:\Users\612840.CTS\Desktop\screen_shots\ambari\cm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screen_shots\ambari\cmd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51" w:rsidRDefault="00457F51" w:rsidP="00457F51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3" name="Picture 3" descr="C:\Users\612840.CTS\Desktop\screen_shots\ambari\cmd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screen_shots\ambari\cmd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51" w:rsidRDefault="00457F51" w:rsidP="00457F51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4" name="Picture 4" descr="C:\Users\612840.CTS\Desktop\screen_shots\ambari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screen_shots\ambari\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51" w:rsidRDefault="00457F51" w:rsidP="00457F51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5" name="Picture 5" descr="C:\Users\612840.CTS\Desktop\screen_shots\ambari\ambari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screen_shots\ambari\ambari_we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F51" w:rsidRDefault="00457F51" w:rsidP="00457F51">
      <w:bookmarkStart w:id="0" w:name="_GoBack"/>
      <w:bookmarkEnd w:id="0"/>
    </w:p>
    <w:sectPr w:rsidR="0045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073258"/>
    <w:multiLevelType w:val="hybridMultilevel"/>
    <w:tmpl w:val="CB46D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68DB"/>
    <w:multiLevelType w:val="multilevel"/>
    <w:tmpl w:val="E75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3518F3"/>
    <w:multiLevelType w:val="multilevel"/>
    <w:tmpl w:val="9B6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51"/>
    <w:rsid w:val="00457F51"/>
    <w:rsid w:val="00C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5A5DD-43CD-42DD-A2FD-BD8BAFB0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7F51"/>
  </w:style>
  <w:style w:type="character" w:styleId="Hyperlink">
    <w:name w:val="Hyperlink"/>
    <w:basedOn w:val="DefaultParagraphFont"/>
    <w:uiPriority w:val="99"/>
    <w:semiHidden/>
    <w:unhideWhenUsed/>
    <w:rsid w:val="00457F5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57F51"/>
    <w:rPr>
      <w:i/>
      <w:iCs/>
    </w:rPr>
  </w:style>
  <w:style w:type="character" w:styleId="Strong">
    <w:name w:val="Strong"/>
    <w:basedOn w:val="DefaultParagraphFont"/>
    <w:uiPriority w:val="22"/>
    <w:qFormat/>
    <w:rsid w:val="00457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AMBARI/Enhanced+Config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cadgild.com/big-data/big-data-hadoop-administration-training-certification" TargetMode="External"/><Relationship Id="rId12" Type="http://schemas.openxmlformats.org/officeDocument/2006/relationships/hyperlink" Target="https://cwiki.apache.org/confluence/display/AMBARI/Views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s://acadgild.com/big-data/big-data-development-training-certification" TargetMode="External"/><Relationship Id="rId11" Type="http://schemas.openxmlformats.org/officeDocument/2006/relationships/hyperlink" Target="https://cwiki.apache.org/confluence/pages/viewpage.action?pageId=3857113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hortonworks.com/products/subscriptions/smartsens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hortonworks.com/apache/ranger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61E0A-F14F-4C97-860D-6B309EAA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451</Words>
  <Characters>2571</Characters>
  <Application>Microsoft Office Word</Application>
  <DocSecurity>0</DocSecurity>
  <Lines>21</Lines>
  <Paragraphs>6</Paragraphs>
  <ScaleCrop>false</ScaleCrop>
  <Company>Cognizant Technology Solutions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1</cp:revision>
  <dcterms:created xsi:type="dcterms:W3CDTF">2017-04-28T06:55:00Z</dcterms:created>
  <dcterms:modified xsi:type="dcterms:W3CDTF">2017-04-28T07:04:00Z</dcterms:modified>
</cp:coreProperties>
</file>