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  Overview</w:t>
      </w:r>
    </w:p>
    <w:p w:rsidR="00000000" w:rsidDel="00000000" w:rsidP="00000000" w:rsidRDefault="00000000" w:rsidRPr="00000000" w14:paraId="00000004">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passenger vehicle emits about 4.6 metric tons of carbon dioxide per year. This number can vary based on a vehicle’s fuel, fuel economy, and the number of miles driven per year. And about 20% of the total Co2 Emissions are contributed by wheeled vehicles (including cars). It is high time this percentage should be reduced to control Global Warming. One of the ways of achieving this by increasing the Fuel Economy of vehicles. Fuel Economy of the vehicles can be improved by boosting engine efficiency and hybridization of cars. Furthermore, electric vehicles are another worthwhile solution for reducing the Co2 Emission from vehicles. </w:t>
      </w:r>
    </w:p>
    <w:p w:rsidR="00000000" w:rsidDel="00000000" w:rsidP="00000000" w:rsidRDefault="00000000" w:rsidRPr="00000000" w14:paraId="00000006">
      <w:pPr>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1.2  Purpose</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ab/>
      </w:r>
      <w:r w:rsidDel="00000000" w:rsidR="00000000" w:rsidRPr="00000000">
        <w:rPr>
          <w:rFonts w:ascii="Times New Roman" w:cs="Times New Roman" w:eastAsia="Times New Roman" w:hAnsi="Times New Roman"/>
          <w:sz w:val="24"/>
          <w:szCs w:val="24"/>
          <w:rtl w:val="0"/>
        </w:rPr>
        <w:t xml:space="preserve">The scope of this project is to check if a passenger vehicle - Car - is maintaining the standard for Co2 emissions. The vehicle’s Co2 emissions must be lower than the given threshold value, and if it is, then the vehicle will be permitted to operate. If not, then the details of the vehicle will be sent over to the head of the particular region’s RTA for the seizing of the vehicle. </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2.1  Existing problem</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ab/>
      </w:r>
      <w:r w:rsidDel="00000000" w:rsidR="00000000" w:rsidRPr="00000000">
        <w:rPr>
          <w:rFonts w:ascii="Times New Roman" w:cs="Times New Roman" w:eastAsia="Times New Roman" w:hAnsi="Times New Roman"/>
          <w:sz w:val="24"/>
          <w:szCs w:val="24"/>
          <w:rtl w:val="0"/>
        </w:rPr>
        <w:t xml:space="preserve">As of now, there are no viable means for testing how much Co2 a particular vehicle is emitting. The proposed solution will be suitable for real time testing of cars and will make sure only the vehicles emitting Co2 below the standardized values will be allowed, and the ones which do not will be seized. </w:t>
      </w:r>
    </w:p>
    <w:p w:rsidR="00000000" w:rsidDel="00000000" w:rsidP="00000000" w:rsidRDefault="00000000" w:rsidRPr="00000000" w14:paraId="00000010">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2.2  Proposed solution</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using a Machine Learning Algorithm called Random Forest Regression. A dataset containing the car details such as make, model, year of manufacture, class, fuel type used, engine size, number of cylinders, transmission, fuel consumption - city &amp; highway, and fuel consumption - combined is collected. Then the machine learning algorithm - Random Forest Regression - is trained and tested for accuracy. The model is then exported as a .pkl file for use in Web Applications. The Web Applications will collect the above mentioned details of the car to be tested and if the Co2 emissions of the vehicle is less than the given threshold value, then the car will be permitted to remain operational. If not, it will be seized.  </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THEORETICAL ANALYSIS</w:t>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3.1  Block diagram</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38488" cy="665771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8488" cy="66577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3.2  Hardware / Software designing</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653213" cy="59721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53213"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INVESTIGATIONS</w:t>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FLOWCHART</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67338" cy="711712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7338" cy="711712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CO2 emission from the car is less than the Threshold Value :</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492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CO2 emission from the car is more than the Threshold Value :</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11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&amp; DISADVANTAGES</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Officials can check immediately if the vehicle is following the standardized values for Co2 emissions. They can seize the vehicles that do not comply or even stop the production of the vehicle.</w:t>
      </w:r>
    </w:p>
    <w:p w:rsidR="00000000" w:rsidDel="00000000" w:rsidP="00000000" w:rsidRDefault="00000000" w:rsidRPr="00000000" w14:paraId="00000034">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w:t>
      </w:r>
    </w:p>
    <w:p w:rsidR="00000000" w:rsidDel="00000000" w:rsidP="00000000" w:rsidRDefault="00000000" w:rsidRPr="00000000" w14:paraId="00000036">
      <w:pPr>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Random forest algorithms can be used for both classifications and regression tasks.</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line="445.71428571428567"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provides higher accuracy.</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line="445.71428571428567"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Random forest classifiers will handle the missing values and maintain the accuracy of a large proportion of data.</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line="445.71428571428567"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If there are more trees, it won’t allow overfitting trees in the model.</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line="445.71428571428567"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has the power to handle a large data set with higher dimensionality</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applications where the random forest can be applied. We will discuss some of the sectors where random forest can be applied. We will also look closer when the random forest analysis comes into the role.</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Banking Sector: </w:t>
      </w:r>
    </w:p>
    <w:p w:rsidR="00000000" w:rsidDel="00000000" w:rsidP="00000000" w:rsidRDefault="00000000" w:rsidRPr="00000000" w14:paraId="0000003F">
      <w:pPr>
        <w:pBdr>
          <w:top w:color="auto" w:space="0" w:sz="0" w:val="none"/>
          <w:left w:color="auto" w:space="0" w:sz="0" w:val="none"/>
          <w:bottom w:color="auto" w:space="11" w:sz="0" w:val="none"/>
          <w:right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banking sector consists of most users. There are many loyal customers and also fraud customers. To determine whether the customer is a </w:t>
      </w:r>
      <w:hyperlink r:id="rId11">
        <w:r w:rsidDel="00000000" w:rsidR="00000000" w:rsidRPr="00000000">
          <w:rPr>
            <w:rFonts w:ascii="Times New Roman" w:cs="Times New Roman" w:eastAsia="Times New Roman" w:hAnsi="Times New Roman"/>
            <w:sz w:val="24"/>
            <w:szCs w:val="24"/>
            <w:rtl w:val="0"/>
          </w:rPr>
          <w:t xml:space="preserve">loyal or fraud</w:t>
        </w:r>
      </w:hyperlink>
      <w:r w:rsidDel="00000000" w:rsidR="00000000" w:rsidRPr="00000000">
        <w:rPr>
          <w:rFonts w:ascii="Times New Roman" w:cs="Times New Roman" w:eastAsia="Times New Roman" w:hAnsi="Times New Roman"/>
          <w:sz w:val="24"/>
          <w:szCs w:val="24"/>
          <w:rtl w:val="0"/>
        </w:rPr>
        <w:t xml:space="preserve">, Random forest analysis comes in. With the help of a random forest algorithm in machine learning, we can easily determine whether the customer is fraud or loyal. A system uses a set of a random algorithm which identifies the fraud transactions by a series of the pattern.</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Medicines: </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needs a complex combination of specific chemicals. Thus, to identify the great combination in the medicines, Random forest can be used. With the help of machine learning algorithms, it has become easier to detect and predict the drug sensitivity of a medicine. Also, it helps to identify the patient’s disease by analyzing the patient’s medical record.</w:t>
      </w:r>
    </w:p>
    <w:p w:rsidR="00000000" w:rsidDel="00000000" w:rsidP="00000000" w:rsidRDefault="00000000" w:rsidRPr="00000000" w14:paraId="00000045">
      <w:pPr>
        <w:pBdr>
          <w:top w:color="auto" w:space="0" w:sz="0" w:val="none"/>
          <w:left w:color="auto" w:space="0" w:sz="0" w:val="none"/>
          <w:bottom w:color="auto" w:space="11" w:sz="0" w:val="none"/>
          <w:right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Machine learning also plays a role in the stock market analysis. When you want to know the behavior of the stock market, with the help of Random forest algorithm, the behavior of the stock market can be analyzed. Also, it can show the expected loss or profit which can be produced while purchasing a particular stock.</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E-Commerce: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you will find it difficult to </w:t>
      </w:r>
      <w:hyperlink r:id="rId12">
        <w:r w:rsidDel="00000000" w:rsidR="00000000" w:rsidRPr="00000000">
          <w:rPr>
            <w:rFonts w:ascii="Times New Roman" w:cs="Times New Roman" w:eastAsia="Times New Roman" w:hAnsi="Times New Roman"/>
            <w:sz w:val="24"/>
            <w:szCs w:val="24"/>
            <w:rtl w:val="0"/>
          </w:rPr>
          <w:t xml:space="preserve">recommend or suggest</w:t>
        </w:r>
      </w:hyperlink>
      <w:r w:rsidDel="00000000" w:rsidR="00000000" w:rsidRPr="00000000">
        <w:rPr>
          <w:rFonts w:ascii="Times New Roman" w:cs="Times New Roman" w:eastAsia="Times New Roman" w:hAnsi="Times New Roman"/>
          <w:sz w:val="24"/>
          <w:szCs w:val="24"/>
          <w:rtl w:val="0"/>
        </w:rPr>
        <w:t xml:space="preserve"> what type of products your customer should see. This is where you can use a random forest algorithm. Using a machine learning system, you can suggest the products which will be more likely for a customer. Using a certain pattern and following the product’s interest of a customer, you can suggest similar products to your customers.</w:t>
      </w:r>
    </w:p>
    <w:p w:rsidR="00000000" w:rsidDel="00000000" w:rsidP="00000000" w:rsidRDefault="00000000" w:rsidRPr="00000000" w14:paraId="00000049">
      <w:pPr>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through our project we can predict whether the co2 Emission from the car is above the threshold value or not. If it is greater than the threshold value then a warning message will be displayed indicating that it will be seized or else it will display that your car is safe.</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The more data we have, the better we can predict and coherently prevent failures and carbon emissions through additional energy use</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SCOPE</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Looking at the current market situation in Germany, there is still a lot of potential for increasing the innovation and penetration level. Young and innovative companies like Evertracker (offering an AI based platform based control tower for multiple activities within the Supply Chain) have made a successful entry to the market, but the market share of digital native companies or services are yet extremely low - the logistic industry has to catch up with the current state of ML applications though in order to accomplish the ambitious carbon emission targets.</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sz w:val="24"/>
          <w:szCs w:val="24"/>
        </w:rPr>
      </w:pPr>
      <w:hyperlink r:id="rId13">
        <w:r w:rsidDel="00000000" w:rsidR="00000000" w:rsidRPr="00000000">
          <w:rPr>
            <w:rFonts w:ascii="Times New Roman" w:cs="Times New Roman" w:eastAsia="Times New Roman" w:hAnsi="Times New Roman"/>
            <w:sz w:val="24"/>
            <w:szCs w:val="24"/>
            <w:u w:val="single"/>
            <w:rtl w:val="0"/>
          </w:rPr>
          <w:t xml:space="preserve">https://www.kaggle.com/berhag/co2-emission-forecast-with-python-seasonal-arima/data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data from Carbon Emissions</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https://www.epa.gov/greenvehicles/greenhouse-gas-emissions-typical-passenger-vehicle</w:t>
        </w:r>
      </w:hyperlink>
      <w:r w:rsidDel="00000000" w:rsidR="00000000" w:rsidRPr="00000000">
        <w:rPr>
          <w:rFonts w:ascii="Times New Roman" w:cs="Times New Roman" w:eastAsia="Times New Roman" w:hAnsi="Times New Roman"/>
          <w:sz w:val="24"/>
          <w:szCs w:val="24"/>
          <w:rtl w:val="0"/>
        </w:rPr>
        <w:t xml:space="preserve"> - Greenhouse Gas Emissions from a Typical Passenger Vehicle</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 Source code of MACHINE LEARNING ( Jupyter Notebook )</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libraries</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pickle</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dataset</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 pd.read_csv("FuelConsumption.csv")</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dataset.head()</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checking for null values </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dataset.isnull().any()</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dataset.describe()</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information of the dataset</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dataset.info()</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dataset['MAKE'].nunique()</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dataset['MODEL'].nunique()</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dataset['VEHICLECLASS'].nunique()</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dataset['TRANSMISSION'].nunique()</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dataset['FUELTYPE'].nunique()</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dataset["MODELYEAR"].nunique()</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temp=dataset.corr()</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Taking only those columns whose correlation is greater than 50%</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tmp=dataset.corr()</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imp_cols = tmp[abs(tmp['CO2EMISSIONS']) &gt; 0.5].index.tolist()</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Imp_cols</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visualization</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matplotlib.pyplot as plt</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seaborn as sns</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sns.heatmap(dataset[imp_cols].corr(),cmap='RdBu',annot=True,linewidths=1,linecolor='y')</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sns.savefig("output.png")</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sns.pairplot(dataset, kind="reg")</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Label Encoding</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sklearn.preprocessing import LabelEncoder</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 LabelEncoder()</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dataset['TRANSMISSION'] = le.fit_transform(dataset['TRANSMISSION'])</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dataset['FUELTYPE'] = le.fit_transform(dataset['FUELTYPE'])</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Cosidering only numerical data</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 dataset._get_numeric_data()</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dataset=dataset.drop(['MODELYEAR'],axis=1)</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dataset.iloc[:,0:8].values</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dataset.iloc[:,8:9].values</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y.shape</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x[1]</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 hotEncoding </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sklearn.preprocessing import OneHotEncoder</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 OneHotEncoder()</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 = one.fit_transform(x[:,3:4]).toarray()</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np.delete(x,[3],axis =1)</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np.concatenate((z,x),axis =1)</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x.shape</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x[200]</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and train </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sklearn.model_selection import train_test_split</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x_train,x_test,y_train,y_test = train_test_split(x,y,test_size = 0.2, random_state = 10)</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sklearn.preprocessing import StandardScaler</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 = StandardScaler()</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x_train=sc.fit_transform(x_train)</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x_test=sc.fit_transform(x_test)</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RandomForestRegressor</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sklearn.ensemble import RandomForestRegressor</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rdr = RandomForestRegressor(n_estimators = 500,random_state = 20)</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rdr.fit(x_train,y_train)</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threshold = dataset['CO2EMISSIONS'].mean()</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threshold</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yrdr =rdr.predict(x_test)</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yhat_train = rdr.predict(x_train)</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yrdr</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y_test</w:t>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Evaluation</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sklearn.metrics import r2_score</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 r2_score(y_test,yrdr)</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print("Test Accuracy : ",r2_score(y_test,yrdr))</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print("Training Accuracy : ",r2_score(yhat_train,y_train))</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yrdr=yrdr.reshape(214,1)</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yrdr</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y_test</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rdr.predict([[ 0. ,  0. ,  1. ,  0. ,  1.8,  4. , 20. ,  9.5,  6.5,  8.2, 34. ]])</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Saving the Model  </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pickle.dump(rdr,open('carco2new.pkl','wb')</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 Source code of FLASK APP ( Spyder )</w:t>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flask import Flask , render_template, request</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pickle</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 Flask(__name__)</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pickle.load(open('carco2new.pkl','rb'))</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@app.route('/')</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hello_world():</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render_template('index.html')</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@app.route('/login', methods = ["POST"])</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login():</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BRAND=request.form["BRAND"]</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CM=request.form["CM"]</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MY=request.form["MY"]</w:t>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VC=request.form["VC"]</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FT=request.form["FT"]</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if(FT =="Z"):</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s1,s2,s3,s4 = 0,0,0,1</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if(FT =="D"):</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s1,s2,s3,s4 = 0,0,1,0</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if(FT =="E"):</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s1,s2,s3,s4 = 0,1,0,0</w:t>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if(FT =="X"):</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s1,s2,s3,s4 = 1,0,0,0</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ES=request.form["ES"]</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C=request.form["C"]</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T=request.form["T"]</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FCC=request.form["FCC"]</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FCHWY=request.form["FCHWY"]</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FCCC=request.form["FCCC"]</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FCCMPG=request.form["FCCMPG"]</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total = [[s1,s2,s3,s4,float(ES),int(C),int(T),float(FCC),float(FCHWY),float(FCCC),int(FCCMPG)]]</w:t>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model.predict(total)</w:t>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if(p&gt;256.2286785379569):</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render_template('details.html',label1 = "CO2 EMISSION OF THE VEHICLE = "+str(p), label2 ="THRESHOLD VALUE : 256.2286785379569", label3 ="Car Company : "+str(BRAND), label4 ="Car Model : "+str(CM), label5 ="Model Year : "+str(MY), label6 ="Vechile Class Type : "+str(VC), label7 =" Your Vehicle is Siezed Because CO2 Emission From Your Vehicle is Greater Than the THRESHOLD VALUE",label8=1)</w:t>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render_template('details.html',label1 = "CO2 EMISSION OF THE VEHICLE = "+str(p), label2 ="THRESHOLD VALUE : 256.2286785379569", label3 ="You Are Safe!!! ",label8=0)</w:t>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__name__=='__main__':</w:t>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app.run(debug=True,port=9000)</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Source code of  HTML </w:t>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 lang="en"&gt;</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charset="UTF-8"&gt;</w:t>
      </w:r>
    </w:p>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name="viewport" content="width=device-width, initial-scale=1.0"&gt;</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&lt;title&gt;Document&lt;/title&gt;</w:t>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&lt;link rel="stylesheet" href="https://stackpath.bootstrapcdn.com/bootstrap/4.5.0/css/bootstrap.min.css" integrity="sha384-9aIt2nRpC12Uk9gS9baDl411NQApFmC26EwAOH8WgZl5MYYxFfc+NcPb1dKGj7Sk" crossorigin="anonymous"&gt;</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&lt;script src='fms.js'&gt;&lt;/script&gt; --&gt;</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type = "text/javascript"  src = "{{ url_for('static', filename = 'fms.js') }}" &gt;&lt;/script&gt;</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 style="background-color:powderblue"&gt;</w:t>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class="container p-3 my-3 bg-dark text-white"&gt;</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action="http://localhost:9000/login" method="POST"&gt;</w:t>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for="BRAND"&gt;Enter the Car Company&lt;/label&gt;</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 class="browser-default custom-select" name="BRAND" id="BRANDSel" required&gt;</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selected="selected"&gt;Enter the Car Company&lt;/option&gt;</w:t>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&lt;/select&gt;</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for="BRAND"&gt;Enter the Car Model&lt;/label&gt;</w:t>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 class="browser-default custom-select" name="CM" id="CMSel"  required&gt;</w:t>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selected="selected"&gt;Select BRAND FIRST &lt;/option&gt;</w:t>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&lt;/select&gt;</w:t>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for="BRAND"&gt;Vehicle Class Type&lt;/label&gt;</w:t>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 class="browser-default custom-select" name="VC" id="VC" required&gt;</w:t>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="COMPACT"&gt;COMPACT&lt;/option&gt;</w:t>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="SUV - SMALL"&gt;SUV-SMALL&lt;/option&gt;</w:t>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="MID-SIZE"&gt;MID-SIZE&lt;/option&gt;</w:t>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="MINICOMPACT"&gt;MINICOMPACT&lt;/option&gt;</w:t>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="SUBCOMPACT"&gt;SUBCOMPACT&lt;/option&gt;</w:t>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="TWO-SEATER"&gt;TWO-SEATER&lt;/option&gt;</w:t>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="FULL-SIZE"&gt;FULL-SIZE&lt;/option&gt;</w:t>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="STATION WAGON - SMALL"&gt;STATION_WAGON-SMALL&lt;/option&gt;</w:t>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="SUV - STANDARD"&gt;SUV-STANDARD&lt;/option&gt;</w:t>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="VAN - CARGO"&gt;VAN-CARGO&lt;/option&gt;</w:t>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="VAN - PASSENGER"&gt;VAN-PASSENGER&lt;/option&gt;</w:t>
      </w:r>
    </w:p>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="PICKUP TRUCK - STANDARD"&gt;PICKUP_TRUCK-STANDARD&lt;/option&gt;</w:t>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="MINIVAN"&gt;MINIVAN&lt;/option&gt;</w:t>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="SPECIAL PURPOSE VEHICLE"&gt;SPECIAL_PURPOSE_VEHICLE&lt;/option&gt;</w:t>
      </w:r>
    </w:p>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&lt;/select&gt;</w:t>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for="EngineSize"&gt; Model Year&lt;/label&gt;</w:t>
      </w:r>
    </w:p>
    <w:p w:rsidR="00000000" w:rsidDel="00000000" w:rsidP="00000000" w:rsidRDefault="00000000" w:rsidRPr="00000000" w14:paraId="000001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class="form-control" type="text" placeholder=" Enter the Model YEAR" name="MY" required&gt;</w:t>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for="BRAND"&gt;Fuel Type&lt;/label&gt;</w:t>
      </w:r>
    </w:p>
    <w:p w:rsidR="00000000" w:rsidDel="00000000" w:rsidP="00000000" w:rsidRDefault="00000000" w:rsidRPr="00000000" w14:paraId="000001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 class="browser-default custom-select" name="FT" id="FT" required&gt;</w:t>
      </w:r>
    </w:p>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=""&gt;Select Fule Type&lt;/option&gt;</w:t>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="Z"&gt;Z&lt;/option&gt;</w:t>
      </w:r>
    </w:p>
    <w:p w:rsidR="00000000" w:rsidDel="00000000" w:rsidP="00000000" w:rsidRDefault="00000000" w:rsidRPr="00000000" w14:paraId="000001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="X"&gt;X&lt;/option&gt;</w:t>
      </w:r>
    </w:p>
    <w:p w:rsidR="00000000" w:rsidDel="00000000" w:rsidP="00000000" w:rsidRDefault="00000000" w:rsidRPr="00000000" w14:paraId="000001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="E"&gt;E&lt;/option&gt;</w:t>
      </w:r>
    </w:p>
    <w:p w:rsidR="00000000" w:rsidDel="00000000" w:rsidP="00000000" w:rsidRDefault="00000000" w:rsidRPr="00000000" w14:paraId="000001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 ="D"&gt;D&lt;/option&gt;</w:t>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&lt;/select&gt;</w:t>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for="EngineSize"&gt; ENGINE SIZE&lt;/label&gt;</w:t>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class="form-control" type="text" placeholder=" Enter the Engine Size" name="ES" required&gt;</w:t>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for="EngineSize"&gt;CYLINDERS&lt;/label&gt;</w:t>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class="form-control" type="text" placeholder="Enter the CYLINDERS" name="C" required&gt;</w:t>
      </w:r>
    </w:p>
    <w:p w:rsidR="00000000" w:rsidDel="00000000" w:rsidP="00000000" w:rsidRDefault="00000000" w:rsidRPr="00000000" w14:paraId="000001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for="EngineSize"&gt;TRANSMISSION&lt;/label&gt;</w:t>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class="form-control" type="text" placeholder="Enter the TRANSMISSION" name="T" required&gt;           </w:t>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for="EngineSize"&gt;FUEL CONSUMPTION CITY&lt;/label&gt;</w:t>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class="form-control" type="text" placeholder="Enter the FUELCONSUMPTION_CITY" name="FCC" required&gt;</w:t>
      </w:r>
    </w:p>
    <w:p w:rsidR="00000000" w:rsidDel="00000000" w:rsidP="00000000" w:rsidRDefault="00000000" w:rsidRPr="00000000" w14:paraId="000001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for="EngineSize"&gt;FUEL CONSUMPTION HWY&lt;/label&gt;</w:t>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class="form-control" type="text" placeholder="Enter the FUELCONSUMPTION_HWY" name="FCHWY" required&gt;</w:t>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for="EngineSize"&gt;FUEL CONSUMPTION COMB&lt;/label&gt;</w:t>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class="form-control" type="text" placeholder="Enter the FUELCONSUMPTION_COMB&lt;" name="FCCC" required&gt; </w:t>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class="form-group"&gt;</w:t>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 for="EngineSize"&gt;FUEL CONSUMPTION COMB MPG&lt;/label&gt;</w:t>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class="form-control" type="text" placeholder="Enter the FUEL CONSUMPTION COMB MPG" name="FCCMPG" required&gt;  </w:t>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 type="submit" class="btn btn-primary"&gt;Submit&lt;/button&gt;</w:t>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&lt;b&gt;{{label1}}&lt;/b&gt;</w:t>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&lt;b&gt;{{label2}}&lt;/b&gt;</w:t>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&lt;b&gt;{{label3}}&lt;/b&gt;</w:t>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    </w:t>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&lt;b&gt;{{label4}}&lt;/b&gt;</w:t>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&lt;b&gt;{{label5}}&lt;/b&gt;</w:t>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&lt;b&gt;{{label6}}&lt;/b&gt;</w:t>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&lt;b&gt;{{label7}}&lt;/b&gt;</w:t>
      </w:r>
    </w:p>
    <w:p w:rsidR="00000000" w:rsidDel="00000000" w:rsidP="00000000" w:rsidRDefault="00000000" w:rsidRPr="00000000" w14:paraId="000001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src="https://code.jquery.com/jquery-3.5.1.slim.min.js" integrity="sha384-DfXdz2htPH0lsSSs5nCTpuj/zy4C+OGpamoFVy38MVBnE+IbbVYUew+OrCXaRkfj" crossorigin="anonymous"&gt;&lt;/script&gt;</w:t>
      </w:r>
    </w:p>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src="https://cdn.jsdelivr.net/npm/popper.js@1.16.0/dist/umd/popper.min.js" integrity="sha384-Q6E9RHvbIyZFJoft+2mJbHaEWldlvI9IOYy5n3zV9zzTtmI3UksdQRVvoxMfooAo" crossorigin="anonymous"&gt;&lt;/script&gt;</w:t>
      </w:r>
    </w:p>
    <w:p w:rsidR="00000000" w:rsidDel="00000000" w:rsidP="00000000" w:rsidRDefault="00000000" w:rsidRPr="00000000" w14:paraId="000001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src="https://stackpath.bootstrapcdn.com/bootstrap/4.5.0/js/bootstrap.min.js" integrity="sha384-OgVRvuATP1z7JjHLkuOU7Xw704+h835Lr+6QL9UvYjZE3Ipu6Tp75j7Bh/kR0JKI" crossorigin="anonymous"&gt;&lt;/script&gt;</w:t>
      </w:r>
    </w:p>
    <w:p w:rsidR="00000000" w:rsidDel="00000000" w:rsidP="00000000" w:rsidRDefault="00000000" w:rsidRPr="00000000" w14:paraId="000001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6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Source code of  DETAILS ( CSS )</w:t>
      </w:r>
    </w:p>
    <w:p w:rsidR="00000000" w:rsidDel="00000000" w:rsidP="00000000" w:rsidRDefault="00000000" w:rsidRPr="00000000" w14:paraId="0000016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 lang="en"&gt;</w:t>
      </w:r>
    </w:p>
    <w:p w:rsidR="00000000" w:rsidDel="00000000" w:rsidP="00000000" w:rsidRDefault="00000000" w:rsidRPr="00000000" w14:paraId="000001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charset="UTF-8"&gt;</w:t>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name="viewport" content="width=device-width, initial-scale=1.0"&gt;</w:t>
      </w:r>
    </w:p>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&lt;title&gt;Document&lt;/title&gt;</w:t>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&lt;link rel="stylesheet" href="https://stackpath.bootstrapcdn.com/bootstrap/4.5.0/css/bootstrap.min.css" integrity="sha384-9aIt2nRpC12Uk9gS9baDl411NQApFmC26EwAOH8WgZl5MYYxFfc+NcPb1dKGj7Sk" crossorigin="anonymous"&gt;</w:t>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 style="background-color:powderblue"&gt;</w:t>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class="jumbotron"&gt;</w:t>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label8==0%}</w:t>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class="alert alert-success" role="alert"&gt;</w:t>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&lt;b&gt;{{label1}}&lt;/b&gt;</w:t>
      </w:r>
    </w:p>
    <w:p w:rsidR="00000000" w:rsidDel="00000000" w:rsidP="00000000" w:rsidRDefault="00000000" w:rsidRPr="00000000" w14:paraId="000001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&lt;b&gt;{{label2}}&lt;/b&gt;</w:t>
      </w:r>
    </w:p>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&lt;b&gt;{{label3}}&lt;/b&gt;</w:t>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    </w:t>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&lt;b&gt;{{label4}}&lt;/b&gt;</w:t>
      </w:r>
    </w:p>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&lt;b&gt;{{label5}}&lt;/b&gt;</w:t>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&lt;b&gt;{{label6}}&lt;/b&gt;</w:t>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&lt;b&gt;{{label7}}&lt;/b&gt;</w:t>
      </w:r>
    </w:p>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endif %}</w:t>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label8==1 %}</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class="alert alert-danger" role="alert"&gt;</w:t>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&lt;b&gt;{{label1}}&lt;/b&gt;</w:t>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&lt;b&gt;{{label2}}&lt;/b&gt;</w:t>
      </w:r>
    </w:p>
    <w:p w:rsidR="00000000" w:rsidDel="00000000" w:rsidP="00000000" w:rsidRDefault="00000000" w:rsidRPr="00000000" w14:paraId="000001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&lt;b&gt;{{label3}}&lt;/b&gt;</w:t>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    </w:t>
      </w:r>
    </w:p>
    <w:p w:rsidR="00000000" w:rsidDel="00000000" w:rsidP="00000000" w:rsidRDefault="00000000" w:rsidRPr="00000000" w14:paraId="000001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&lt;b&gt;{{label4}}&lt;/b&gt;</w:t>
      </w:r>
    </w:p>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&lt;b&gt;{{label5}}&lt;/b&gt;</w:t>
      </w:r>
    </w:p>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&lt;b&gt;{{label6}}&lt;/b&gt;</w:t>
      </w:r>
    </w:p>
    <w:p w:rsidR="00000000" w:rsidDel="00000000" w:rsidP="00000000" w:rsidRDefault="00000000" w:rsidRPr="00000000" w14:paraId="000001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&lt;br&gt;</w:t>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&lt;b&gt;{{label7}}&lt;/b&gt;</w:t>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endif %}</w:t>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1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src="https://code.jquery.com/jquery-3.5.1.slim.min.js" integrity="sha384-DfXdz2htPH0lsSSs5nCTpuj/zy4C+OGpamoFVy38MVBnE+IbbVYUew+OrCXaRkfj" crossorigin="anonymous"&gt;&lt;/script&gt;</w:t>
      </w:r>
    </w:p>
    <w:p w:rsidR="00000000" w:rsidDel="00000000" w:rsidP="00000000" w:rsidRDefault="00000000" w:rsidRPr="00000000" w14:paraId="000001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src="https://cdn.jsdelivr.net/npm/popper.js@1.16.0/dist/umd/popper.min.js" integrity="sha384-Q6E9RHvbIyZFJoft+2mJbHaEWldlvI9IOYy5n3zV9zzTtmI3UksdQRVvoxMfooAo" crossorigin="anonymous"&gt;&lt;/script&gt;</w:t>
      </w:r>
    </w:p>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src="https://stackpath.bootstrapcdn.com/bootstrap/4.5.0/js/bootstrap.min.js" integrity="sha384-OgVRvuATP1z7JjHLkuOU7Xw704+h835Lr+6QL9UvYjZE3Ipu6Tp75j7Bh/kR0JKI" crossorigin="anonymous"&gt;&lt;/script&gt;</w:t>
      </w:r>
    </w:p>
    <w:p w:rsidR="00000000" w:rsidDel="00000000" w:rsidP="00000000" w:rsidRDefault="00000000" w:rsidRPr="00000000" w14:paraId="000001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AD">
      <w:pPr>
        <w:jc w:val="both"/>
        <w:rPr>
          <w:rFonts w:ascii="Times New Roman" w:cs="Times New Roman" w:eastAsia="Times New Roman" w:hAnsi="Times New Roman"/>
          <w:b w:val="1"/>
          <w:sz w:val="28"/>
          <w:szCs w:val="28"/>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16873"/>
        <w:sz w:val="23"/>
        <w:szCs w:val="23"/>
        <w:highlight w:val="white"/>
        <w:rtl w:val="0"/>
      </w:rPr>
      <w:t xml:space="preserve">SmartBridge-Remote Internship 2020                                             </w:t>
      <w:tab/>
      <w:t xml:space="preserve">        May-4th MLDL Team-18</w:t>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ewgenapps.com/blog/applications-artificial-intelligence-machine-learning-in-banking-finance/" TargetMode="External"/><Relationship Id="rId10" Type="http://schemas.openxmlformats.org/officeDocument/2006/relationships/image" Target="media/image2.png"/><Relationship Id="rId13" Type="http://schemas.openxmlformats.org/officeDocument/2006/relationships/hyperlink" Target="https://www.kaggle.com/berhag/co2-emission-forecast-with-python-seasonal-arima/data" TargetMode="External"/><Relationship Id="rId12" Type="http://schemas.openxmlformats.org/officeDocument/2006/relationships/hyperlink" Target="https://www.newgenapps.com/blog/what-is-recommendation-engine-uses-personal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www.epa.gov/greenvehicles/greenhouse-gas-emissions-typical-passenger-vehicl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