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widowControl w:val="1"/>
        <w:spacing w:after="120" w:line="288" w:lineRule="auto"/>
        <w:ind w:left="0" w:firstLine="0"/>
        <w:rPr>
          <w:rFonts w:ascii="Open Sans" w:cs="Open Sans" w:eastAsia="Open Sans" w:hAnsi="Open Sans"/>
          <w:color w:val="000000"/>
          <w:sz w:val="46"/>
          <w:szCs w:val="46"/>
        </w:rPr>
      </w:pPr>
      <w:bookmarkStart w:colFirst="0" w:colLast="0" w:name="_w0xqn51bltfp" w:id="0"/>
      <w:bookmarkEnd w:id="0"/>
      <w:r w:rsidDel="00000000" w:rsidR="00000000" w:rsidRPr="00000000">
        <w:rPr>
          <w:rFonts w:ascii="Open Sans" w:cs="Open Sans" w:eastAsia="Open Sans" w:hAnsi="Open Sans"/>
          <w:color w:val="000000"/>
          <w:sz w:val="46"/>
          <w:szCs w:val="46"/>
          <w:rtl w:val="0"/>
        </w:rPr>
        <w:t xml:space="preserve">AWS Project Self Healing WebApp: Core Network and Application Infrastructure</w:t>
      </w:r>
    </w:p>
    <w:p w:rsidR="00000000" w:rsidDel="00000000" w:rsidP="00000000" w:rsidRDefault="00000000" w:rsidRPr="00000000" w14:paraId="00000002">
      <w:pPr>
        <w:pStyle w:val="Heading2"/>
        <w:spacing w:after="80" w:before="360" w:line="288" w:lineRule="auto"/>
        <w:ind w:left="0" w:firstLine="0"/>
        <w:rPr>
          <w:rFonts w:ascii="Open Sans" w:cs="Open Sans" w:eastAsia="Open Sans" w:hAnsi="Open Sans"/>
          <w:b w:val="1"/>
          <w:bCs w:val="1"/>
          <w:color w:val="000000"/>
          <w:sz w:val="34"/>
          <w:szCs w:val="34"/>
        </w:rPr>
      </w:pPr>
      <w:bookmarkStart w:colFirst="0" w:colLast="0" w:name="_fhgz7oxb95ss" w:id="1"/>
      <w:bookmarkEnd w:id="1"/>
      <w:r w:rsidDel="00000000" w:rsidR="00000000" w:rsidRPr="00000000">
        <w:rPr>
          <w:rFonts w:ascii="Open Sans" w:cs="Open Sans" w:eastAsia="Open Sans" w:hAnsi="Open Sans"/>
          <w:b w:val="1"/>
          <w:bCs w:val="1"/>
          <w:color w:val="000000"/>
          <w:sz w:val="34"/>
          <w:szCs w:val="34"/>
          <w:rtl w:val="0"/>
        </w:rPr>
        <w:t xml:space="preserve">1. Introduction</w:t>
      </w:r>
    </w:p>
    <w:p w:rsidR="00000000" w:rsidDel="00000000" w:rsidP="00000000" w:rsidRDefault="00000000" w:rsidRPr="00000000" w14:paraId="00000003">
      <w:pPr>
        <w:spacing w:after="240" w:before="240" w:lineRule="auto"/>
        <w:rPr>
          <w:color w:val="000000"/>
        </w:rPr>
      </w:pPr>
      <w:r w:rsidDel="00000000" w:rsidR="00000000" w:rsidRPr="00000000">
        <w:rPr>
          <w:color w:val="000000"/>
          <w:rtl w:val="0"/>
        </w:rPr>
        <w:t xml:space="preserve">This document provides a comprehensive guide for manually replicating the core networking infrastructure and the highly available application tier deployed in AWS. The infrastructure is segmented into public and private tiers across multiple Availability Zones (AZs) to ensure resilience and adherence to security best practices. The application tier utilizes an Application Load Balancer (ALB) and an Auto Scaling Group (ASG) for scalability and fault tolerance. Crucially, the system includes an automated </w:t>
      </w:r>
      <w:r w:rsidDel="00000000" w:rsidR="00000000" w:rsidRPr="00000000">
        <w:rPr>
          <w:b w:val="1"/>
          <w:bCs w:val="1"/>
          <w:color w:val="000000"/>
          <w:rtl w:val="0"/>
        </w:rPr>
        <w:t xml:space="preserve">self-healing mechanism</w:t>
      </w:r>
      <w:r w:rsidDel="00000000" w:rsidR="00000000" w:rsidRPr="00000000">
        <w:rPr>
          <w:color w:val="000000"/>
          <w:rtl w:val="0"/>
        </w:rPr>
        <w:t xml:space="preserve"> using CloudWatch, SNS, and Lambda to address application issues like high CPU utilization.</w:t>
      </w:r>
    </w:p>
    <w:p w:rsidR="00000000" w:rsidDel="00000000" w:rsidP="00000000" w:rsidRDefault="00000000" w:rsidRPr="00000000" w14:paraId="00000004">
      <w:pPr>
        <w:pStyle w:val="Heading2"/>
        <w:spacing w:after="80" w:before="360" w:line="288" w:lineRule="auto"/>
        <w:ind w:left="0" w:firstLine="0"/>
        <w:rPr>
          <w:rFonts w:ascii="Open Sans" w:cs="Open Sans" w:eastAsia="Open Sans" w:hAnsi="Open Sans"/>
          <w:b w:val="1"/>
          <w:bCs w:val="1"/>
          <w:color w:val="000000"/>
          <w:sz w:val="34"/>
          <w:szCs w:val="34"/>
        </w:rPr>
      </w:pPr>
      <w:bookmarkStart w:colFirst="0" w:colLast="0" w:name="_b5s1r7dwilbm" w:id="2"/>
      <w:bookmarkEnd w:id="2"/>
      <w:r w:rsidDel="00000000" w:rsidR="00000000" w:rsidRPr="00000000">
        <w:rPr>
          <w:rFonts w:ascii="Open Sans" w:cs="Open Sans" w:eastAsia="Open Sans" w:hAnsi="Open Sans"/>
          <w:b w:val="1"/>
          <w:bCs w:val="1"/>
          <w:color w:val="000000"/>
          <w:sz w:val="34"/>
          <w:szCs w:val="34"/>
          <w:rtl w:val="0"/>
        </w:rPr>
        <w:t xml:space="preserve">2. Resources Created Manually</w:t>
      </w:r>
    </w:p>
    <w:p w:rsidR="00000000" w:rsidDel="00000000" w:rsidP="00000000" w:rsidRDefault="00000000" w:rsidRPr="00000000" w14:paraId="00000005">
      <w:pPr>
        <w:spacing w:after="240" w:before="240" w:lineRule="auto"/>
        <w:rPr>
          <w:color w:val="000000"/>
        </w:rPr>
      </w:pPr>
      <w:r w:rsidDel="00000000" w:rsidR="00000000" w:rsidRPr="00000000">
        <w:rPr>
          <w:color w:val="000000"/>
          <w:rtl w:val="0"/>
        </w:rPr>
        <w:t xml:space="preserve">The following components must be created in the specified order to ensure correct dependencies are established. The number of steps has been optimized for console replication.</w:t>
      </w:r>
    </w:p>
    <w:p w:rsidR="00000000" w:rsidDel="00000000" w:rsidP="00000000" w:rsidRDefault="00000000" w:rsidRPr="00000000" w14:paraId="00000006">
      <w:pPr>
        <w:numPr>
          <w:ilvl w:val="0"/>
          <w:numId w:val="9"/>
        </w:numPr>
        <w:spacing w:after="0" w:before="240" w:lineRule="auto"/>
        <w:ind w:left="720" w:hanging="360"/>
        <w:rPr>
          <w:color w:val="000000"/>
        </w:rPr>
      </w:pPr>
      <w:r w:rsidDel="00000000" w:rsidR="00000000" w:rsidRPr="00000000">
        <w:rPr>
          <w:b w:val="1"/>
          <w:bCs w:val="1"/>
          <w:color w:val="000000"/>
          <w:rtl w:val="0"/>
        </w:rPr>
        <w:t xml:space="preserve">Virtual Private Cloud (VPC)</w:t>
      </w:r>
      <w:r w:rsidDel="00000000" w:rsidR="00000000" w:rsidRPr="00000000">
        <w:rPr>
          <w:color w:val="000000"/>
          <w:rtl w:val="0"/>
        </w:rPr>
        <w:t xml:space="preserve"> (10.0.0.0/16)</w:t>
      </w:r>
    </w:p>
    <w:p w:rsidR="00000000" w:rsidDel="00000000" w:rsidP="00000000" w:rsidRDefault="00000000" w:rsidRPr="00000000" w14:paraId="00000007">
      <w:pPr>
        <w:numPr>
          <w:ilvl w:val="0"/>
          <w:numId w:val="9"/>
        </w:numPr>
        <w:spacing w:after="0" w:before="0" w:lineRule="auto"/>
        <w:ind w:left="720" w:hanging="360"/>
        <w:rPr>
          <w:color w:val="000000"/>
        </w:rPr>
      </w:pPr>
      <w:r w:rsidDel="00000000" w:rsidR="00000000" w:rsidRPr="00000000">
        <w:rPr>
          <w:b w:val="1"/>
          <w:bCs w:val="1"/>
          <w:color w:val="000000"/>
          <w:rtl w:val="0"/>
        </w:rPr>
        <w:t xml:space="preserve">Internet Gateway (IGW)</w:t>
      </w:r>
      <w:r w:rsidDel="00000000" w:rsidR="00000000" w:rsidRPr="00000000">
        <w:rPr>
          <w:rtl w:val="0"/>
        </w:rPr>
      </w:r>
    </w:p>
    <w:p w:rsidR="00000000" w:rsidDel="00000000" w:rsidP="00000000" w:rsidRDefault="00000000" w:rsidRPr="00000000" w14:paraId="00000008">
      <w:pPr>
        <w:numPr>
          <w:ilvl w:val="0"/>
          <w:numId w:val="9"/>
        </w:numPr>
        <w:spacing w:after="0" w:before="0" w:lineRule="auto"/>
        <w:ind w:left="720" w:hanging="360"/>
        <w:rPr>
          <w:color w:val="000000"/>
        </w:rPr>
      </w:pPr>
      <w:r w:rsidDel="00000000" w:rsidR="00000000" w:rsidRPr="00000000">
        <w:rPr>
          <w:b w:val="1"/>
          <w:bCs w:val="1"/>
          <w:color w:val="000000"/>
          <w:rtl w:val="0"/>
        </w:rPr>
        <w:t xml:space="preserve">Four Subnets</w:t>
      </w:r>
      <w:r w:rsidDel="00000000" w:rsidR="00000000" w:rsidRPr="00000000">
        <w:rPr>
          <w:color w:val="000000"/>
          <w:rtl w:val="0"/>
        </w:rPr>
        <w:t xml:space="preserve"> (Two Public, Two Private, 2 AZs)</w:t>
      </w:r>
    </w:p>
    <w:p w:rsidR="00000000" w:rsidDel="00000000" w:rsidP="00000000" w:rsidRDefault="00000000" w:rsidRPr="00000000" w14:paraId="00000009">
      <w:pPr>
        <w:numPr>
          <w:ilvl w:val="0"/>
          <w:numId w:val="9"/>
        </w:numPr>
        <w:spacing w:after="0" w:before="0" w:lineRule="auto"/>
        <w:ind w:left="720" w:hanging="360"/>
        <w:rPr>
          <w:color w:val="000000"/>
        </w:rPr>
      </w:pPr>
      <w:r w:rsidDel="00000000" w:rsidR="00000000" w:rsidRPr="00000000">
        <w:rPr>
          <w:b w:val="1"/>
          <w:bCs w:val="1"/>
          <w:color w:val="000000"/>
          <w:rtl w:val="0"/>
        </w:rPr>
        <w:t xml:space="preserve">Elastic IP (EIP)</w:t>
      </w:r>
      <w:r w:rsidDel="00000000" w:rsidR="00000000" w:rsidRPr="00000000">
        <w:rPr>
          <w:color w:val="000000"/>
          <w:rtl w:val="0"/>
        </w:rPr>
        <w:t xml:space="preserve"> for NAT Gateway</w:t>
      </w:r>
    </w:p>
    <w:p w:rsidR="00000000" w:rsidDel="00000000" w:rsidP="00000000" w:rsidRDefault="00000000" w:rsidRPr="00000000" w14:paraId="0000000A">
      <w:pPr>
        <w:numPr>
          <w:ilvl w:val="0"/>
          <w:numId w:val="9"/>
        </w:numPr>
        <w:spacing w:after="0" w:before="0" w:lineRule="auto"/>
        <w:ind w:left="720" w:hanging="360"/>
        <w:rPr>
          <w:color w:val="000000"/>
        </w:rPr>
      </w:pPr>
      <w:r w:rsidDel="00000000" w:rsidR="00000000" w:rsidRPr="00000000">
        <w:rPr>
          <w:b w:val="1"/>
          <w:bCs w:val="1"/>
          <w:color w:val="000000"/>
          <w:rtl w:val="0"/>
        </w:rPr>
        <w:t xml:space="preserve">NAT Gateway</w:t>
      </w:r>
      <w:r w:rsidDel="00000000" w:rsidR="00000000" w:rsidRPr="00000000">
        <w:rPr>
          <w:color w:val="000000"/>
          <w:rtl w:val="0"/>
        </w:rPr>
        <w:t xml:space="preserve"> (in Public Subnet)</w:t>
      </w:r>
    </w:p>
    <w:p w:rsidR="00000000" w:rsidDel="00000000" w:rsidP="00000000" w:rsidRDefault="00000000" w:rsidRPr="00000000" w14:paraId="0000000B">
      <w:pPr>
        <w:numPr>
          <w:ilvl w:val="0"/>
          <w:numId w:val="9"/>
        </w:numPr>
        <w:spacing w:after="0" w:before="0" w:lineRule="auto"/>
        <w:ind w:left="720" w:hanging="360"/>
        <w:rPr>
          <w:color w:val="000000"/>
        </w:rPr>
      </w:pPr>
      <w:r w:rsidDel="00000000" w:rsidR="00000000" w:rsidRPr="00000000">
        <w:rPr>
          <w:b w:val="1"/>
          <w:bCs w:val="1"/>
          <w:color w:val="000000"/>
          <w:rtl w:val="0"/>
        </w:rPr>
        <w:t xml:space="preserve">Public Route Table</w:t>
      </w:r>
      <w:r w:rsidDel="00000000" w:rsidR="00000000" w:rsidRPr="00000000">
        <w:rPr>
          <w:color w:val="000000"/>
          <w:rtl w:val="0"/>
        </w:rPr>
        <w:t xml:space="preserve"> (Route to IGW)</w:t>
      </w:r>
    </w:p>
    <w:p w:rsidR="00000000" w:rsidDel="00000000" w:rsidP="00000000" w:rsidRDefault="00000000" w:rsidRPr="00000000" w14:paraId="0000000C">
      <w:pPr>
        <w:numPr>
          <w:ilvl w:val="0"/>
          <w:numId w:val="9"/>
        </w:numPr>
        <w:spacing w:after="0" w:before="0" w:lineRule="auto"/>
        <w:ind w:left="720" w:hanging="360"/>
        <w:rPr>
          <w:color w:val="000000"/>
        </w:rPr>
      </w:pPr>
      <w:r w:rsidDel="00000000" w:rsidR="00000000" w:rsidRPr="00000000">
        <w:rPr>
          <w:b w:val="1"/>
          <w:bCs w:val="1"/>
          <w:color w:val="000000"/>
          <w:rtl w:val="0"/>
        </w:rPr>
        <w:t xml:space="preserve">Private Route Table</w:t>
      </w:r>
      <w:r w:rsidDel="00000000" w:rsidR="00000000" w:rsidRPr="00000000">
        <w:rPr>
          <w:color w:val="000000"/>
          <w:rtl w:val="0"/>
        </w:rPr>
        <w:t xml:space="preserve"> (Route to NAT Gateway)</w:t>
      </w:r>
    </w:p>
    <w:p w:rsidR="00000000" w:rsidDel="00000000" w:rsidP="00000000" w:rsidRDefault="00000000" w:rsidRPr="00000000" w14:paraId="0000000D">
      <w:pPr>
        <w:numPr>
          <w:ilvl w:val="0"/>
          <w:numId w:val="9"/>
        </w:numPr>
        <w:spacing w:after="0" w:before="0" w:lineRule="auto"/>
        <w:ind w:left="720" w:hanging="360"/>
        <w:rPr>
          <w:color w:val="000000"/>
        </w:rPr>
      </w:pPr>
      <w:r w:rsidDel="00000000" w:rsidR="00000000" w:rsidRPr="00000000">
        <w:rPr>
          <w:b w:val="1"/>
          <w:bCs w:val="1"/>
          <w:color w:val="000000"/>
          <w:rtl w:val="0"/>
        </w:rPr>
        <w:t xml:space="preserve">Two Security Groups</w:t>
      </w:r>
      <w:r w:rsidDel="00000000" w:rsidR="00000000" w:rsidRPr="00000000">
        <w:rPr>
          <w:color w:val="000000"/>
          <w:rtl w:val="0"/>
        </w:rPr>
        <w:t xml:space="preserve"> (ALB, Web Server)</w:t>
      </w:r>
    </w:p>
    <w:p w:rsidR="00000000" w:rsidDel="00000000" w:rsidP="00000000" w:rsidRDefault="00000000" w:rsidRPr="00000000" w14:paraId="0000000E">
      <w:pPr>
        <w:numPr>
          <w:ilvl w:val="0"/>
          <w:numId w:val="9"/>
        </w:numPr>
        <w:spacing w:after="0" w:before="0" w:lineRule="auto"/>
        <w:ind w:left="720" w:hanging="360"/>
        <w:rPr>
          <w:color w:val="000000"/>
        </w:rPr>
      </w:pPr>
      <w:r w:rsidDel="00000000" w:rsidR="00000000" w:rsidRPr="00000000">
        <w:rPr>
          <w:b w:val="1"/>
          <w:bCs w:val="1"/>
          <w:color w:val="000000"/>
          <w:rtl w:val="0"/>
        </w:rPr>
        <w:t xml:space="preserve">IAM Role</w:t>
      </w:r>
      <w:r w:rsidDel="00000000" w:rsidR="00000000" w:rsidRPr="00000000">
        <w:rPr>
          <w:color w:val="000000"/>
          <w:rtl w:val="0"/>
        </w:rPr>
        <w:t xml:space="preserve"> (for EC2 Monitoring/SSM)</w:t>
      </w:r>
    </w:p>
    <w:p w:rsidR="00000000" w:rsidDel="00000000" w:rsidP="00000000" w:rsidRDefault="00000000" w:rsidRPr="00000000" w14:paraId="0000000F">
      <w:pPr>
        <w:numPr>
          <w:ilvl w:val="0"/>
          <w:numId w:val="9"/>
        </w:numPr>
        <w:spacing w:after="0" w:before="0" w:lineRule="auto"/>
        <w:ind w:left="720" w:hanging="360"/>
        <w:rPr>
          <w:color w:val="000000"/>
        </w:rPr>
      </w:pPr>
      <w:r w:rsidDel="00000000" w:rsidR="00000000" w:rsidRPr="00000000">
        <w:rPr>
          <w:b w:val="1"/>
          <w:bCs w:val="1"/>
          <w:color w:val="000000"/>
          <w:rtl w:val="0"/>
        </w:rPr>
        <w:t xml:space="preserve">Launch Template</w:t>
      </w:r>
      <w:r w:rsidDel="00000000" w:rsidR="00000000" w:rsidRPr="00000000">
        <w:rPr>
          <w:color w:val="000000"/>
          <w:rtl w:val="0"/>
        </w:rPr>
        <w:t xml:space="preserve"> (for EC2 configuration)</w:t>
      </w:r>
    </w:p>
    <w:p w:rsidR="00000000" w:rsidDel="00000000" w:rsidP="00000000" w:rsidRDefault="00000000" w:rsidRPr="00000000" w14:paraId="00000010">
      <w:pPr>
        <w:numPr>
          <w:ilvl w:val="0"/>
          <w:numId w:val="9"/>
        </w:numPr>
        <w:spacing w:after="0" w:before="0" w:lineRule="auto"/>
        <w:ind w:left="720" w:hanging="360"/>
        <w:rPr>
          <w:color w:val="000000"/>
        </w:rPr>
      </w:pPr>
      <w:r w:rsidDel="00000000" w:rsidR="00000000" w:rsidRPr="00000000">
        <w:rPr>
          <w:b w:val="1"/>
          <w:bCs w:val="1"/>
          <w:color w:val="000000"/>
          <w:rtl w:val="0"/>
        </w:rPr>
        <w:t xml:space="preserve">Application Load Balancer (ALB)</w:t>
      </w:r>
      <w:r w:rsidDel="00000000" w:rsidR="00000000" w:rsidRPr="00000000">
        <w:rPr>
          <w:color w:val="000000"/>
          <w:rtl w:val="0"/>
        </w:rPr>
        <w:t xml:space="preserve">, </w:t>
      </w:r>
      <w:r w:rsidDel="00000000" w:rsidR="00000000" w:rsidRPr="00000000">
        <w:rPr>
          <w:b w:val="1"/>
          <w:bCs w:val="1"/>
          <w:color w:val="000000"/>
          <w:rtl w:val="0"/>
        </w:rPr>
        <w:t xml:space="preserve">Target Group (TG)</w:t>
      </w:r>
      <w:r w:rsidDel="00000000" w:rsidR="00000000" w:rsidRPr="00000000">
        <w:rPr>
          <w:color w:val="000000"/>
          <w:rtl w:val="0"/>
        </w:rPr>
        <w:t xml:space="preserve">, and </w:t>
      </w:r>
      <w:r w:rsidDel="00000000" w:rsidR="00000000" w:rsidRPr="00000000">
        <w:rPr>
          <w:b w:val="1"/>
          <w:bCs w:val="1"/>
          <w:color w:val="000000"/>
          <w:rtl w:val="0"/>
        </w:rPr>
        <w:t xml:space="preserve">Listener</w:t>
      </w:r>
      <w:r w:rsidDel="00000000" w:rsidR="00000000" w:rsidRPr="00000000">
        <w:rPr>
          <w:rtl w:val="0"/>
        </w:rPr>
      </w:r>
    </w:p>
    <w:p w:rsidR="00000000" w:rsidDel="00000000" w:rsidP="00000000" w:rsidRDefault="00000000" w:rsidRPr="00000000" w14:paraId="00000011">
      <w:pPr>
        <w:numPr>
          <w:ilvl w:val="0"/>
          <w:numId w:val="9"/>
        </w:numPr>
        <w:spacing w:after="0" w:before="0" w:lineRule="auto"/>
        <w:ind w:left="720" w:hanging="360"/>
        <w:rPr>
          <w:color w:val="000000"/>
        </w:rPr>
      </w:pPr>
      <w:r w:rsidDel="00000000" w:rsidR="00000000" w:rsidRPr="00000000">
        <w:rPr>
          <w:b w:val="1"/>
          <w:bCs w:val="1"/>
          <w:color w:val="000000"/>
          <w:rtl w:val="0"/>
        </w:rPr>
        <w:t xml:space="preserve">Auto Scaling Group (ASG)</w:t>
      </w:r>
      <w:r w:rsidDel="00000000" w:rsidR="00000000" w:rsidRPr="00000000">
        <w:rPr>
          <w:color w:val="000000"/>
          <w:rtl w:val="0"/>
        </w:rPr>
        <w:t xml:space="preserve"> (Deploys into Private Subnets)</w:t>
      </w:r>
    </w:p>
    <w:p w:rsidR="00000000" w:rsidDel="00000000" w:rsidP="00000000" w:rsidRDefault="00000000" w:rsidRPr="00000000" w14:paraId="00000012">
      <w:pPr>
        <w:numPr>
          <w:ilvl w:val="0"/>
          <w:numId w:val="9"/>
        </w:numPr>
        <w:spacing w:after="0" w:before="0" w:lineRule="auto"/>
        <w:ind w:left="720" w:hanging="360"/>
        <w:rPr>
          <w:color w:val="000000"/>
        </w:rPr>
      </w:pPr>
      <w:r w:rsidDel="00000000" w:rsidR="00000000" w:rsidRPr="00000000">
        <w:rPr>
          <w:b w:val="1"/>
          <w:bCs w:val="1"/>
          <w:color w:val="000000"/>
          <w:rtl w:val="0"/>
        </w:rPr>
        <w:t xml:space="preserve">IAM Role</w:t>
      </w:r>
      <w:r w:rsidDel="00000000" w:rsidR="00000000" w:rsidRPr="00000000">
        <w:rPr>
          <w:color w:val="000000"/>
          <w:rtl w:val="0"/>
        </w:rPr>
        <w:t xml:space="preserve"> (for Self-Healing Lambda Function)</w:t>
      </w:r>
    </w:p>
    <w:p w:rsidR="00000000" w:rsidDel="00000000" w:rsidP="00000000" w:rsidRDefault="00000000" w:rsidRPr="00000000" w14:paraId="00000013">
      <w:pPr>
        <w:numPr>
          <w:ilvl w:val="0"/>
          <w:numId w:val="9"/>
        </w:numPr>
        <w:spacing w:after="0" w:before="0" w:lineRule="auto"/>
        <w:ind w:left="720" w:hanging="360"/>
        <w:rPr>
          <w:color w:val="000000"/>
        </w:rPr>
      </w:pPr>
      <w:r w:rsidDel="00000000" w:rsidR="00000000" w:rsidRPr="00000000">
        <w:rPr>
          <w:b w:val="1"/>
          <w:bCs w:val="1"/>
          <w:color w:val="000000"/>
          <w:rtl w:val="0"/>
        </w:rPr>
        <w:t xml:space="preserve">SNS Topic</w:t>
      </w:r>
      <w:r w:rsidDel="00000000" w:rsidR="00000000" w:rsidRPr="00000000">
        <w:rPr>
          <w:color w:val="000000"/>
          <w:rtl w:val="0"/>
        </w:rPr>
        <w:t xml:space="preserve"> and </w:t>
      </w:r>
      <w:r w:rsidDel="00000000" w:rsidR="00000000" w:rsidRPr="00000000">
        <w:rPr>
          <w:b w:val="1"/>
          <w:bCs w:val="1"/>
          <w:color w:val="000000"/>
          <w:rtl w:val="0"/>
        </w:rPr>
        <w:t xml:space="preserve">Subscriptions</w:t>
      </w:r>
      <w:r w:rsidDel="00000000" w:rsidR="00000000" w:rsidRPr="00000000">
        <w:rPr>
          <w:color w:val="000000"/>
          <w:rtl w:val="0"/>
        </w:rPr>
        <w:t xml:space="preserve"> (for alerts and triggering Lambda)</w:t>
      </w:r>
    </w:p>
    <w:p w:rsidR="00000000" w:rsidDel="00000000" w:rsidP="00000000" w:rsidRDefault="00000000" w:rsidRPr="00000000" w14:paraId="00000014">
      <w:pPr>
        <w:numPr>
          <w:ilvl w:val="0"/>
          <w:numId w:val="9"/>
        </w:numPr>
        <w:spacing w:after="0" w:before="0" w:lineRule="auto"/>
        <w:ind w:left="720" w:hanging="360"/>
        <w:rPr>
          <w:color w:val="000000"/>
        </w:rPr>
      </w:pPr>
      <w:r w:rsidDel="00000000" w:rsidR="00000000" w:rsidRPr="00000000">
        <w:rPr>
          <w:b w:val="1"/>
          <w:bCs w:val="1"/>
          <w:color w:val="000000"/>
          <w:rtl w:val="0"/>
        </w:rPr>
        <w:t xml:space="preserve">Lambda Function</w:t>
      </w:r>
      <w:r w:rsidDel="00000000" w:rsidR="00000000" w:rsidRPr="00000000">
        <w:rPr>
          <w:color w:val="000000"/>
          <w:rtl w:val="0"/>
        </w:rPr>
        <w:t xml:space="preserve"> (for self-healing reboot)</w:t>
      </w:r>
    </w:p>
    <w:p w:rsidR="00000000" w:rsidDel="00000000" w:rsidP="00000000" w:rsidRDefault="00000000" w:rsidRPr="00000000" w14:paraId="00000015">
      <w:pPr>
        <w:numPr>
          <w:ilvl w:val="0"/>
          <w:numId w:val="9"/>
        </w:numPr>
        <w:spacing w:after="0" w:before="0" w:lineRule="auto"/>
        <w:ind w:left="720" w:hanging="360"/>
        <w:rPr>
          <w:color w:val="000000"/>
        </w:rPr>
      </w:pPr>
      <w:r w:rsidDel="00000000" w:rsidR="00000000" w:rsidRPr="00000000">
        <w:rPr>
          <w:b w:val="1"/>
          <w:bCs w:val="1"/>
          <w:color w:val="000000"/>
          <w:rtl w:val="0"/>
        </w:rPr>
        <w:t xml:space="preserve">CloudWatch Alarm</w:t>
      </w:r>
      <w:r w:rsidDel="00000000" w:rsidR="00000000" w:rsidRPr="00000000">
        <w:rPr>
          <w:color w:val="000000"/>
          <w:rtl w:val="0"/>
        </w:rPr>
        <w:t xml:space="preserve"> (for high CPU)</w:t>
      </w:r>
    </w:p>
    <w:p w:rsidR="00000000" w:rsidDel="00000000" w:rsidP="00000000" w:rsidRDefault="00000000" w:rsidRPr="00000000" w14:paraId="00000016">
      <w:pPr>
        <w:numPr>
          <w:ilvl w:val="0"/>
          <w:numId w:val="9"/>
        </w:numPr>
        <w:spacing w:after="240" w:before="0" w:lineRule="auto"/>
        <w:ind w:left="720" w:hanging="360"/>
        <w:rPr>
          <w:color w:val="000000"/>
        </w:rPr>
      </w:pPr>
      <w:r w:rsidDel="00000000" w:rsidR="00000000" w:rsidRPr="00000000">
        <w:rPr>
          <w:b w:val="1"/>
          <w:bCs w:val="1"/>
          <w:color w:val="000000"/>
          <w:rtl w:val="0"/>
        </w:rPr>
        <w:t xml:space="preserve">CloudWatch Dashboard</w:t>
      </w:r>
      <w:r w:rsidDel="00000000" w:rsidR="00000000" w:rsidRPr="00000000">
        <w:rPr>
          <w:color w:val="000000"/>
          <w:rtl w:val="0"/>
        </w:rPr>
        <w:t xml:space="preserve"> (for visualization)</w:t>
      </w:r>
    </w:p>
    <w:p w:rsidR="00000000" w:rsidDel="00000000" w:rsidP="00000000" w:rsidRDefault="00000000" w:rsidRPr="00000000" w14:paraId="00000017">
      <w:pPr>
        <w:pStyle w:val="Heading2"/>
        <w:spacing w:after="80" w:before="360" w:line="288" w:lineRule="auto"/>
        <w:ind w:left="0" w:firstLine="0"/>
        <w:rPr>
          <w:rFonts w:ascii="Open Sans" w:cs="Open Sans" w:eastAsia="Open Sans" w:hAnsi="Open Sans"/>
          <w:b w:val="1"/>
          <w:bCs w:val="1"/>
          <w:color w:val="000000"/>
          <w:sz w:val="34"/>
          <w:szCs w:val="34"/>
        </w:rPr>
      </w:pPr>
      <w:bookmarkStart w:colFirst="0" w:colLast="0" w:name="_hvz1h91nff6n" w:id="3"/>
      <w:bookmarkEnd w:id="3"/>
      <w:r w:rsidDel="00000000" w:rsidR="00000000" w:rsidRPr="00000000">
        <w:rPr>
          <w:rFonts w:ascii="Open Sans" w:cs="Open Sans" w:eastAsia="Open Sans" w:hAnsi="Open Sans"/>
          <w:b w:val="1"/>
          <w:bCs w:val="1"/>
          <w:color w:val="000000"/>
          <w:sz w:val="34"/>
          <w:szCs w:val="34"/>
          <w:rtl w:val="0"/>
        </w:rPr>
        <w:t xml:space="preserve">3. Step-by-Step Instructions for Resource Replication</w:t>
      </w:r>
    </w:p>
    <w:p w:rsidR="00000000" w:rsidDel="00000000" w:rsidP="00000000" w:rsidRDefault="00000000" w:rsidRPr="00000000" w14:paraId="00000018">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vejc0e4svkpr" w:id="4"/>
      <w:bookmarkEnd w:id="4"/>
      <w:r w:rsidDel="00000000" w:rsidR="00000000" w:rsidRPr="00000000">
        <w:rPr>
          <w:rFonts w:ascii="Open Sans" w:cs="Open Sans" w:eastAsia="Open Sans" w:hAnsi="Open Sans"/>
          <w:b w:val="1"/>
          <w:bCs w:val="1"/>
          <w:color w:val="000000"/>
          <w:sz w:val="26"/>
          <w:szCs w:val="26"/>
          <w:rtl w:val="0"/>
        </w:rPr>
        <w:t xml:space="preserve">3.1. Virtual Private Cloud (VPC) Setup</w:t>
      </w:r>
    </w:p>
    <w:p w:rsidR="00000000" w:rsidDel="00000000" w:rsidP="00000000" w:rsidRDefault="00000000" w:rsidRPr="00000000" w14:paraId="00000019">
      <w:pPr>
        <w:spacing w:after="240" w:before="240" w:lineRule="auto"/>
        <w:rPr>
          <w:color w:val="000000"/>
        </w:rPr>
      </w:pPr>
      <w:r w:rsidDel="00000000" w:rsidR="00000000" w:rsidRPr="00000000">
        <w:rPr>
          <w:color w:val="000000"/>
          <w:rtl w:val="0"/>
        </w:rPr>
        <w:t xml:space="preserve">The foundational network is defined by a custom VPC with DNS enabled.</w:t>
      </w:r>
    </w:p>
    <w:p w:rsidR="00000000" w:rsidDel="00000000" w:rsidP="00000000" w:rsidRDefault="00000000" w:rsidRPr="00000000" w14:paraId="0000001A">
      <w:pPr>
        <w:numPr>
          <w:ilvl w:val="0"/>
          <w:numId w:val="6"/>
        </w:numPr>
        <w:spacing w:after="0" w:before="240" w:lineRule="auto"/>
        <w:ind w:left="720" w:hanging="360"/>
        <w:rPr>
          <w:color w:val="000000"/>
        </w:rPr>
      </w:pPr>
      <w:r w:rsidDel="00000000" w:rsidR="00000000" w:rsidRPr="00000000">
        <w:rPr>
          <w:color w:val="000000"/>
          <w:rtl w:val="0"/>
        </w:rPr>
        <w:t xml:space="preserve">Navigate to the VPC service dashboard and click </w:t>
      </w:r>
      <w:r w:rsidDel="00000000" w:rsidR="00000000" w:rsidRPr="00000000">
        <w:rPr>
          <w:b w:val="1"/>
          <w:bCs w:val="1"/>
          <w:color w:val="000000"/>
          <w:rtl w:val="0"/>
        </w:rPr>
        <w:t xml:space="preserve">Create VPC</w:t>
      </w:r>
      <w:r w:rsidDel="00000000" w:rsidR="00000000" w:rsidRPr="00000000">
        <w:rPr>
          <w:color w:val="000000"/>
          <w:rtl w:val="0"/>
        </w:rPr>
        <w:t xml:space="preserve">.</w:t>
      </w:r>
    </w:p>
    <w:p w:rsidR="00000000" w:rsidDel="00000000" w:rsidP="00000000" w:rsidRDefault="00000000" w:rsidRPr="00000000" w14:paraId="0000001B">
      <w:pPr>
        <w:numPr>
          <w:ilvl w:val="0"/>
          <w:numId w:val="6"/>
        </w:numPr>
        <w:spacing w:after="0" w:before="0" w:lineRule="auto"/>
        <w:ind w:left="720" w:hanging="360"/>
        <w:rPr>
          <w:color w:val="000000"/>
        </w:rPr>
      </w:pPr>
      <w:r w:rsidDel="00000000" w:rsidR="00000000" w:rsidRPr="00000000">
        <w:rPr>
          <w:color w:val="000000"/>
          <w:rtl w:val="0"/>
        </w:rPr>
        <w:t xml:space="preserve">Set the IPv4 CIDR block to </w:t>
      </w:r>
      <w:r w:rsidDel="00000000" w:rsidR="00000000" w:rsidRPr="00000000">
        <w:rPr>
          <w:b w:val="1"/>
          <w:bCs w:val="1"/>
          <w:color w:val="000000"/>
          <w:rtl w:val="0"/>
        </w:rPr>
        <w:t xml:space="preserve">10.0.0.0/16</w:t>
      </w:r>
      <w:r w:rsidDel="00000000" w:rsidR="00000000" w:rsidRPr="00000000">
        <w:rPr>
          <w:color w:val="000000"/>
          <w:rtl w:val="0"/>
        </w:rPr>
        <w:t xml:space="preserve">.</w:t>
      </w:r>
    </w:p>
    <w:p w:rsidR="00000000" w:rsidDel="00000000" w:rsidP="00000000" w:rsidRDefault="00000000" w:rsidRPr="00000000" w14:paraId="0000001C">
      <w:pPr>
        <w:numPr>
          <w:ilvl w:val="0"/>
          <w:numId w:val="6"/>
        </w:numPr>
        <w:spacing w:after="0" w:before="0" w:lineRule="auto"/>
        <w:ind w:left="720" w:hanging="360"/>
        <w:rPr>
          <w:color w:val="000000"/>
        </w:rPr>
      </w:pPr>
      <w:r w:rsidDel="00000000" w:rsidR="00000000" w:rsidRPr="00000000">
        <w:rPr>
          <w:color w:val="000000"/>
          <w:rtl w:val="0"/>
        </w:rPr>
        <w:t xml:space="preserve">Assign the name tag </w:t>
      </w:r>
      <w:r w:rsidDel="00000000" w:rsidR="00000000" w:rsidRPr="00000000">
        <w:rPr>
          <w:b w:val="1"/>
          <w:bCs w:val="1"/>
          <w:color w:val="000000"/>
          <w:rtl w:val="0"/>
        </w:rPr>
        <w:t xml:space="preserve">selfheal-app-vpc</w:t>
      </w:r>
      <w:r w:rsidDel="00000000" w:rsidR="00000000" w:rsidRPr="00000000">
        <w:rPr>
          <w:color w:val="000000"/>
          <w:rtl w:val="0"/>
        </w:rPr>
        <w:t xml:space="preserve">.</w:t>
      </w:r>
    </w:p>
    <w:p w:rsidR="00000000" w:rsidDel="00000000" w:rsidP="00000000" w:rsidRDefault="00000000" w:rsidRPr="00000000" w14:paraId="0000001D">
      <w:pPr>
        <w:numPr>
          <w:ilvl w:val="0"/>
          <w:numId w:val="6"/>
        </w:numPr>
        <w:spacing w:after="240" w:before="0" w:lineRule="auto"/>
        <w:ind w:left="720" w:hanging="360"/>
        <w:rPr>
          <w:color w:val="000000"/>
        </w:rPr>
      </w:pPr>
      <w:r w:rsidDel="00000000" w:rsidR="00000000" w:rsidRPr="00000000">
        <w:rPr>
          <w:color w:val="000000"/>
          <w:rtl w:val="0"/>
        </w:rPr>
        <w:t xml:space="preserve">Verify that </w:t>
      </w:r>
      <w:r w:rsidDel="00000000" w:rsidR="00000000" w:rsidRPr="00000000">
        <w:rPr>
          <w:b w:val="1"/>
          <w:bCs w:val="1"/>
          <w:color w:val="000000"/>
          <w:rtl w:val="0"/>
        </w:rPr>
        <w:t xml:space="preserve">DNS Hostnames</w:t>
      </w:r>
      <w:r w:rsidDel="00000000" w:rsidR="00000000" w:rsidRPr="00000000">
        <w:rPr>
          <w:color w:val="000000"/>
          <w:rtl w:val="0"/>
        </w:rPr>
        <w:t xml:space="preserve"> and </w:t>
      </w:r>
      <w:r w:rsidDel="00000000" w:rsidR="00000000" w:rsidRPr="00000000">
        <w:rPr>
          <w:b w:val="1"/>
          <w:bCs w:val="1"/>
          <w:color w:val="000000"/>
          <w:rtl w:val="0"/>
        </w:rPr>
        <w:t xml:space="preserve">DNS Resolution</w:t>
      </w:r>
      <w:r w:rsidDel="00000000" w:rsidR="00000000" w:rsidRPr="00000000">
        <w:rPr>
          <w:color w:val="000000"/>
          <w:rtl w:val="0"/>
        </w:rPr>
        <w:t xml:space="preserve"> are enabled.</w:t>
      </w:r>
    </w:p>
    <w:p w:rsidR="00000000" w:rsidDel="00000000" w:rsidP="00000000" w:rsidRDefault="00000000" w:rsidRPr="00000000" w14:paraId="0000001E">
      <w:pPr>
        <w:ind w:left="0" w:firstLine="0"/>
        <w:rPr>
          <w:color w:val="000000"/>
        </w:rPr>
      </w:pPr>
      <w:r w:rsidDel="00000000" w:rsidR="00000000" w:rsidRPr="00000000">
        <w:rPr>
          <w:color w:val="000000"/>
        </w:rPr>
        <w:drawing>
          <wp:inline distB="114300" distT="114300" distL="114300" distR="114300">
            <wp:extent cx="5943600" cy="3073400"/>
            <wp:effectExtent b="0" l="0" r="0" t="0"/>
            <wp:docPr id="1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o0nqh2qrj9m9" w:id="5"/>
      <w:bookmarkEnd w:id="5"/>
      <w:r w:rsidDel="00000000" w:rsidR="00000000" w:rsidRPr="00000000">
        <w:rPr>
          <w:rFonts w:ascii="Open Sans" w:cs="Open Sans" w:eastAsia="Open Sans" w:hAnsi="Open Sans"/>
          <w:b w:val="1"/>
          <w:bCs w:val="1"/>
          <w:color w:val="000000"/>
          <w:sz w:val="26"/>
          <w:szCs w:val="26"/>
          <w:rtl w:val="0"/>
        </w:rPr>
        <w:t xml:space="preserve">3.2. Internet Gateway (IGW)</w:t>
      </w:r>
    </w:p>
    <w:p w:rsidR="00000000" w:rsidDel="00000000" w:rsidP="00000000" w:rsidRDefault="00000000" w:rsidRPr="00000000" w14:paraId="00000020">
      <w:pPr>
        <w:spacing w:after="240" w:before="240" w:lineRule="auto"/>
        <w:rPr>
          <w:color w:val="000000"/>
        </w:rPr>
      </w:pPr>
      <w:r w:rsidDel="00000000" w:rsidR="00000000" w:rsidRPr="00000000">
        <w:rPr>
          <w:color w:val="000000"/>
          <w:rtl w:val="0"/>
        </w:rPr>
        <w:t xml:space="preserve">The Internet Gateway provides a path for public traffic to enter the VPC.</w:t>
      </w:r>
    </w:p>
    <w:p w:rsidR="00000000" w:rsidDel="00000000" w:rsidP="00000000" w:rsidRDefault="00000000" w:rsidRPr="00000000" w14:paraId="00000021">
      <w:pPr>
        <w:numPr>
          <w:ilvl w:val="0"/>
          <w:numId w:val="15"/>
        </w:numPr>
        <w:spacing w:after="0" w:before="240" w:lineRule="auto"/>
        <w:ind w:left="720" w:hanging="360"/>
        <w:rPr>
          <w:color w:val="000000"/>
        </w:rPr>
      </w:pPr>
      <w:r w:rsidDel="00000000" w:rsidR="00000000" w:rsidRPr="00000000">
        <w:rPr>
          <w:color w:val="000000"/>
          <w:rtl w:val="0"/>
        </w:rPr>
        <w:t xml:space="preserve">Navigate to </w:t>
      </w:r>
      <w:r w:rsidDel="00000000" w:rsidR="00000000" w:rsidRPr="00000000">
        <w:rPr>
          <w:b w:val="1"/>
          <w:bCs w:val="1"/>
          <w:color w:val="000000"/>
          <w:rtl w:val="0"/>
        </w:rPr>
        <w:t xml:space="preserve">Internet Gateways</w:t>
      </w:r>
      <w:r w:rsidDel="00000000" w:rsidR="00000000" w:rsidRPr="00000000">
        <w:rPr>
          <w:color w:val="000000"/>
          <w:rtl w:val="0"/>
        </w:rPr>
        <w:t xml:space="preserve"> and click </w:t>
      </w:r>
      <w:r w:rsidDel="00000000" w:rsidR="00000000" w:rsidRPr="00000000">
        <w:rPr>
          <w:b w:val="1"/>
          <w:bCs w:val="1"/>
          <w:color w:val="000000"/>
          <w:rtl w:val="0"/>
        </w:rPr>
        <w:t xml:space="preserve">Create internet gateway</w:t>
      </w:r>
      <w:r w:rsidDel="00000000" w:rsidR="00000000" w:rsidRPr="00000000">
        <w:rPr>
          <w:color w:val="000000"/>
          <w:rtl w:val="0"/>
        </w:rPr>
        <w:t xml:space="preserve">.</w:t>
      </w:r>
    </w:p>
    <w:p w:rsidR="00000000" w:rsidDel="00000000" w:rsidP="00000000" w:rsidRDefault="00000000" w:rsidRPr="00000000" w14:paraId="00000022">
      <w:pPr>
        <w:numPr>
          <w:ilvl w:val="0"/>
          <w:numId w:val="15"/>
        </w:numPr>
        <w:spacing w:after="0" w:before="0" w:lineRule="auto"/>
        <w:ind w:left="720" w:hanging="360"/>
        <w:rPr>
          <w:color w:val="000000"/>
        </w:rPr>
      </w:pPr>
      <w:r w:rsidDel="00000000" w:rsidR="00000000" w:rsidRPr="00000000">
        <w:rPr>
          <w:color w:val="000000"/>
          <w:rtl w:val="0"/>
        </w:rPr>
        <w:t xml:space="preserve">Name it </w:t>
      </w:r>
      <w:r w:rsidDel="00000000" w:rsidR="00000000" w:rsidRPr="00000000">
        <w:rPr>
          <w:b w:val="1"/>
          <w:bCs w:val="1"/>
          <w:color w:val="000000"/>
          <w:rtl w:val="0"/>
        </w:rPr>
        <w:t xml:space="preserve">selfheal-app-igw</w:t>
      </w:r>
      <w:r w:rsidDel="00000000" w:rsidR="00000000" w:rsidRPr="00000000">
        <w:rPr>
          <w:color w:val="000000"/>
          <w:rtl w:val="0"/>
        </w:rPr>
        <w:t xml:space="preserve">.</w:t>
      </w:r>
    </w:p>
    <w:p w:rsidR="00000000" w:rsidDel="00000000" w:rsidP="00000000" w:rsidRDefault="00000000" w:rsidRPr="00000000" w14:paraId="00000023">
      <w:pPr>
        <w:numPr>
          <w:ilvl w:val="0"/>
          <w:numId w:val="15"/>
        </w:numPr>
        <w:spacing w:after="240" w:before="0" w:lineRule="auto"/>
        <w:ind w:left="720" w:hanging="360"/>
        <w:rPr>
          <w:color w:val="000000"/>
        </w:rPr>
      </w:pPr>
      <w:r w:rsidDel="00000000" w:rsidR="00000000" w:rsidRPr="00000000">
        <w:rPr>
          <w:color w:val="000000"/>
          <w:rtl w:val="0"/>
        </w:rPr>
        <w:t xml:space="preserve">Attach the IGW to the </w:t>
      </w:r>
      <w:r w:rsidDel="00000000" w:rsidR="00000000" w:rsidRPr="00000000">
        <w:rPr>
          <w:b w:val="1"/>
          <w:bCs w:val="1"/>
          <w:color w:val="000000"/>
          <w:rtl w:val="0"/>
        </w:rPr>
        <w:t xml:space="preserve">selfheal-app-vpc</w:t>
      </w:r>
      <w:r w:rsidDel="00000000" w:rsidR="00000000" w:rsidRPr="00000000">
        <w:rPr>
          <w:color w:val="000000"/>
          <w:rtl w:val="0"/>
        </w:rPr>
        <w:t xml:space="preserve">.</w:t>
      </w:r>
    </w:p>
    <w:p w:rsidR="00000000" w:rsidDel="00000000" w:rsidP="00000000" w:rsidRDefault="00000000" w:rsidRPr="00000000" w14:paraId="00000024">
      <w:pPr>
        <w:ind w:left="0" w:firstLine="0"/>
        <w:rPr>
          <w:color w:val="000000"/>
        </w:rPr>
      </w:pPr>
      <w:r w:rsidDel="00000000" w:rsidR="00000000" w:rsidRPr="00000000">
        <w:rPr>
          <w:color w:val="000000"/>
        </w:rPr>
        <w:drawing>
          <wp:inline distB="114300" distT="114300" distL="114300" distR="114300">
            <wp:extent cx="5943600" cy="3060700"/>
            <wp:effectExtent b="0" l="0" r="0" t="0"/>
            <wp:docPr id="1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jivctcayzbdu" w:id="6"/>
      <w:bookmarkEnd w:id="6"/>
      <w:r w:rsidDel="00000000" w:rsidR="00000000" w:rsidRPr="00000000">
        <w:rPr>
          <w:rFonts w:ascii="Open Sans" w:cs="Open Sans" w:eastAsia="Open Sans" w:hAnsi="Open Sans"/>
          <w:b w:val="1"/>
          <w:bCs w:val="1"/>
          <w:color w:val="000000"/>
          <w:sz w:val="26"/>
          <w:szCs w:val="26"/>
          <w:rtl w:val="0"/>
        </w:rPr>
        <w:t xml:space="preserve">3.3. Subnet Configuration</w:t>
      </w:r>
    </w:p>
    <w:p w:rsidR="00000000" w:rsidDel="00000000" w:rsidP="00000000" w:rsidRDefault="00000000" w:rsidRPr="00000000" w14:paraId="00000026">
      <w:pPr>
        <w:spacing w:after="240" w:before="240" w:lineRule="auto"/>
        <w:rPr>
          <w:color w:val="000000"/>
        </w:rPr>
      </w:pPr>
      <w:r w:rsidDel="00000000" w:rsidR="00000000" w:rsidRPr="00000000">
        <w:rPr>
          <w:color w:val="000000"/>
          <w:rtl w:val="0"/>
        </w:rPr>
        <w:t xml:space="preserve">Four subnets are deployed across two Availability Zones (AZs) for fault tolerance.</w:t>
      </w:r>
    </w:p>
    <w:p w:rsidR="00000000" w:rsidDel="00000000" w:rsidP="00000000" w:rsidRDefault="00000000" w:rsidRPr="00000000" w14:paraId="00000027">
      <w:pPr>
        <w:pStyle w:val="Heading4"/>
        <w:keepNext w:val="0"/>
        <w:keepLines w:val="0"/>
        <w:spacing w:after="40" w:before="240" w:lineRule="auto"/>
        <w:ind w:left="0" w:firstLine="0"/>
        <w:rPr>
          <w:rFonts w:ascii="Open Sans" w:cs="Open Sans" w:eastAsia="Open Sans" w:hAnsi="Open Sans"/>
          <w:b w:val="1"/>
          <w:bCs w:val="1"/>
          <w:color w:val="000000"/>
          <w:u w:val="none"/>
        </w:rPr>
      </w:pPr>
      <w:bookmarkStart w:colFirst="0" w:colLast="0" w:name="_eyn9z28zxy89" w:id="7"/>
      <w:bookmarkEnd w:id="7"/>
      <w:r w:rsidDel="00000000" w:rsidR="00000000" w:rsidRPr="00000000">
        <w:rPr>
          <w:rFonts w:ascii="Open Sans" w:cs="Open Sans" w:eastAsia="Open Sans" w:hAnsi="Open Sans"/>
          <w:b w:val="1"/>
          <w:bCs w:val="1"/>
          <w:color w:val="000000"/>
          <w:u w:val="none"/>
          <w:rtl w:val="0"/>
        </w:rPr>
        <w:t xml:space="preserve">3.3.1. Public Subnets</w:t>
      </w:r>
    </w:p>
    <w:p w:rsidR="00000000" w:rsidDel="00000000" w:rsidP="00000000" w:rsidRDefault="00000000" w:rsidRPr="00000000" w14:paraId="00000028">
      <w:pPr>
        <w:numPr>
          <w:ilvl w:val="0"/>
          <w:numId w:val="11"/>
        </w:numPr>
        <w:spacing w:after="0" w:before="240" w:lineRule="auto"/>
        <w:ind w:left="720" w:hanging="360"/>
        <w:rPr>
          <w:color w:val="000000"/>
        </w:rPr>
      </w:pPr>
      <w:r w:rsidDel="00000000" w:rsidR="00000000" w:rsidRPr="00000000">
        <w:rPr>
          <w:b w:val="1"/>
          <w:bCs w:val="1"/>
          <w:color w:val="000000"/>
          <w:rtl w:val="0"/>
        </w:rPr>
        <w:t xml:space="preserve">selfheal-app-public-10.0.1.0/24</w:t>
      </w:r>
      <w:r w:rsidDel="00000000" w:rsidR="00000000" w:rsidRPr="00000000">
        <w:rPr>
          <w:color w:val="000000"/>
          <w:rtl w:val="0"/>
        </w:rPr>
        <w:t xml:space="preserve"> (AZ: us-east-1a). Enable </w:t>
      </w:r>
      <w:r w:rsidDel="00000000" w:rsidR="00000000" w:rsidRPr="00000000">
        <w:rPr>
          <w:b w:val="1"/>
          <w:bCs w:val="1"/>
          <w:color w:val="000000"/>
          <w:rtl w:val="0"/>
        </w:rPr>
        <w:t xml:space="preserve">Auto-assign public IPv4 address</w:t>
      </w:r>
      <w:r w:rsidDel="00000000" w:rsidR="00000000" w:rsidRPr="00000000">
        <w:rPr>
          <w:color w:val="000000"/>
          <w:rtl w:val="0"/>
        </w:rPr>
        <w:t xml:space="preserve">.</w:t>
      </w:r>
    </w:p>
    <w:p w:rsidR="00000000" w:rsidDel="00000000" w:rsidP="00000000" w:rsidRDefault="00000000" w:rsidRPr="00000000" w14:paraId="00000029">
      <w:pPr>
        <w:numPr>
          <w:ilvl w:val="0"/>
          <w:numId w:val="11"/>
        </w:numPr>
        <w:spacing w:after="240" w:before="0" w:lineRule="auto"/>
        <w:ind w:left="720" w:hanging="360"/>
        <w:rPr>
          <w:color w:val="000000"/>
        </w:rPr>
      </w:pPr>
      <w:r w:rsidDel="00000000" w:rsidR="00000000" w:rsidRPr="00000000">
        <w:rPr>
          <w:b w:val="1"/>
          <w:bCs w:val="1"/>
          <w:color w:val="000000"/>
          <w:rtl w:val="0"/>
        </w:rPr>
        <w:t xml:space="preserve">selfheal-app-public-10.0.2.0/24</w:t>
      </w:r>
      <w:r w:rsidDel="00000000" w:rsidR="00000000" w:rsidRPr="00000000">
        <w:rPr>
          <w:color w:val="000000"/>
          <w:rtl w:val="0"/>
        </w:rPr>
        <w:t xml:space="preserve"> (AZ: us-east-1b). Enable </w:t>
      </w:r>
      <w:r w:rsidDel="00000000" w:rsidR="00000000" w:rsidRPr="00000000">
        <w:rPr>
          <w:b w:val="1"/>
          <w:bCs w:val="1"/>
          <w:color w:val="000000"/>
          <w:rtl w:val="0"/>
        </w:rPr>
        <w:t xml:space="preserve">Auto-assign public IPv4 address</w:t>
      </w:r>
      <w:r w:rsidDel="00000000" w:rsidR="00000000" w:rsidRPr="00000000">
        <w:rPr>
          <w:color w:val="000000"/>
          <w:rtl w:val="0"/>
        </w:rPr>
        <w:t xml:space="preserve">.</w:t>
      </w:r>
    </w:p>
    <w:p w:rsidR="00000000" w:rsidDel="00000000" w:rsidP="00000000" w:rsidRDefault="00000000" w:rsidRPr="00000000" w14:paraId="0000002A">
      <w:pPr>
        <w:ind w:left="0" w:firstLine="0"/>
        <w:rPr>
          <w:color w:val="000000"/>
        </w:rPr>
      </w:pPr>
      <w:r w:rsidDel="00000000" w:rsidR="00000000" w:rsidRPr="00000000">
        <w:rPr>
          <w:color w:val="000000"/>
        </w:rPr>
        <w:drawing>
          <wp:inline distB="114300" distT="114300" distL="114300" distR="114300">
            <wp:extent cx="5943600" cy="3060700"/>
            <wp:effectExtent b="0" l="0" r="0" t="0"/>
            <wp:docPr id="1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color w:val="000000"/>
        </w:rPr>
      </w:pPr>
      <w:r w:rsidDel="00000000" w:rsidR="00000000" w:rsidRPr="00000000">
        <w:rPr>
          <w:color w:val="000000"/>
        </w:rPr>
        <w:drawing>
          <wp:inline distB="114300" distT="114300" distL="114300" distR="114300">
            <wp:extent cx="5943600" cy="3073400"/>
            <wp:effectExtent b="0" l="0" r="0" t="0"/>
            <wp:docPr id="1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ind w:left="0" w:firstLine="0"/>
        <w:rPr>
          <w:rFonts w:ascii="Open Sans" w:cs="Open Sans" w:eastAsia="Open Sans" w:hAnsi="Open Sans"/>
          <w:b w:val="1"/>
          <w:bCs w:val="1"/>
          <w:color w:val="000000"/>
          <w:u w:val="none"/>
        </w:rPr>
      </w:pPr>
      <w:bookmarkStart w:colFirst="0" w:colLast="0" w:name="_3xe4a1r3nmrb" w:id="8"/>
      <w:bookmarkEnd w:id="8"/>
      <w:r w:rsidDel="00000000" w:rsidR="00000000" w:rsidRPr="00000000">
        <w:rPr>
          <w:rFonts w:ascii="Open Sans" w:cs="Open Sans" w:eastAsia="Open Sans" w:hAnsi="Open Sans"/>
          <w:b w:val="1"/>
          <w:bCs w:val="1"/>
          <w:color w:val="000000"/>
          <w:u w:val="none"/>
          <w:rtl w:val="0"/>
        </w:rPr>
        <w:t xml:space="preserve">3.3.2. Private Subnets</w:t>
      </w:r>
    </w:p>
    <w:p w:rsidR="00000000" w:rsidDel="00000000" w:rsidP="00000000" w:rsidRDefault="00000000" w:rsidRPr="00000000" w14:paraId="0000002D">
      <w:pPr>
        <w:numPr>
          <w:ilvl w:val="0"/>
          <w:numId w:val="14"/>
        </w:numPr>
        <w:spacing w:after="0" w:before="240" w:lineRule="auto"/>
        <w:ind w:left="720" w:hanging="360"/>
        <w:rPr>
          <w:color w:val="000000"/>
        </w:rPr>
      </w:pPr>
      <w:r w:rsidDel="00000000" w:rsidR="00000000" w:rsidRPr="00000000">
        <w:rPr>
          <w:b w:val="1"/>
          <w:bCs w:val="1"/>
          <w:color w:val="000000"/>
          <w:rtl w:val="0"/>
        </w:rPr>
        <w:t xml:space="preserve">selfheal-app-private-10.0.101.0/24</w:t>
      </w:r>
      <w:r w:rsidDel="00000000" w:rsidR="00000000" w:rsidRPr="00000000">
        <w:rPr>
          <w:color w:val="000000"/>
          <w:rtl w:val="0"/>
        </w:rPr>
        <w:t xml:space="preserve"> (AZ: us-east-1a).</w:t>
      </w:r>
    </w:p>
    <w:p w:rsidR="00000000" w:rsidDel="00000000" w:rsidP="00000000" w:rsidRDefault="00000000" w:rsidRPr="00000000" w14:paraId="0000002E">
      <w:pPr>
        <w:numPr>
          <w:ilvl w:val="0"/>
          <w:numId w:val="14"/>
        </w:numPr>
        <w:spacing w:after="240" w:before="0" w:lineRule="auto"/>
        <w:ind w:left="720" w:hanging="360"/>
        <w:rPr>
          <w:color w:val="000000"/>
        </w:rPr>
      </w:pPr>
      <w:r w:rsidDel="00000000" w:rsidR="00000000" w:rsidRPr="00000000">
        <w:rPr>
          <w:b w:val="1"/>
          <w:bCs w:val="1"/>
          <w:color w:val="000000"/>
          <w:rtl w:val="0"/>
        </w:rPr>
        <w:t xml:space="preserve">selfheal-app-private-10.0.102.0/24</w:t>
      </w:r>
      <w:r w:rsidDel="00000000" w:rsidR="00000000" w:rsidRPr="00000000">
        <w:rPr>
          <w:color w:val="000000"/>
          <w:rtl w:val="0"/>
        </w:rPr>
        <w:t xml:space="preserve"> (AZ: us-east-1b).</w:t>
      </w:r>
    </w:p>
    <w:p w:rsidR="00000000" w:rsidDel="00000000" w:rsidP="00000000" w:rsidRDefault="00000000" w:rsidRPr="00000000" w14:paraId="0000002F">
      <w:pPr>
        <w:ind w:left="0" w:firstLine="0"/>
        <w:rPr>
          <w:color w:val="000000"/>
        </w:rPr>
      </w:pPr>
      <w:r w:rsidDel="00000000" w:rsidR="00000000" w:rsidRPr="00000000">
        <w:rPr>
          <w:color w:val="000000"/>
        </w:rPr>
        <w:drawing>
          <wp:inline distB="114300" distT="114300" distL="114300" distR="114300">
            <wp:extent cx="5943600" cy="3073400"/>
            <wp:effectExtent b="0" l="0" r="0" t="0"/>
            <wp:docPr id="1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color w:val="000000"/>
        </w:rPr>
      </w:pPr>
      <w:r w:rsidDel="00000000" w:rsidR="00000000" w:rsidRPr="00000000">
        <w:rPr>
          <w:color w:val="000000"/>
        </w:rPr>
        <w:drawing>
          <wp:inline distB="114300" distT="114300" distL="114300" distR="114300">
            <wp:extent cx="5943600" cy="3073400"/>
            <wp:effectExtent b="0" l="0" r="0" t="0"/>
            <wp:docPr id="2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m2yxp7zcnx4u" w:id="9"/>
      <w:bookmarkEnd w:id="9"/>
      <w:r w:rsidDel="00000000" w:rsidR="00000000" w:rsidRPr="00000000">
        <w:rPr>
          <w:rFonts w:ascii="Open Sans" w:cs="Open Sans" w:eastAsia="Open Sans" w:hAnsi="Open Sans"/>
          <w:b w:val="1"/>
          <w:bCs w:val="1"/>
          <w:color w:val="000000"/>
          <w:sz w:val="26"/>
          <w:szCs w:val="26"/>
          <w:rtl w:val="0"/>
        </w:rPr>
        <w:t xml:space="preserve">3.4. Elastic IP (EIP) and NAT Gateway</w:t>
      </w:r>
    </w:p>
    <w:p w:rsidR="00000000" w:rsidDel="00000000" w:rsidP="00000000" w:rsidRDefault="00000000" w:rsidRPr="00000000" w14:paraId="00000032">
      <w:pPr>
        <w:spacing w:after="240" w:before="240" w:lineRule="auto"/>
        <w:rPr>
          <w:color w:val="000000"/>
        </w:rPr>
      </w:pPr>
      <w:r w:rsidDel="00000000" w:rsidR="00000000" w:rsidRPr="00000000">
        <w:rPr>
          <w:color w:val="000000"/>
          <w:rtl w:val="0"/>
        </w:rPr>
        <w:t xml:space="preserve">A NAT Gateway is required to allow private instances outbound internet access.</w:t>
      </w:r>
    </w:p>
    <w:p w:rsidR="00000000" w:rsidDel="00000000" w:rsidP="00000000" w:rsidRDefault="00000000" w:rsidRPr="00000000" w14:paraId="00000033">
      <w:pPr>
        <w:numPr>
          <w:ilvl w:val="0"/>
          <w:numId w:val="5"/>
        </w:numPr>
        <w:spacing w:after="0" w:before="240" w:lineRule="auto"/>
        <w:ind w:left="720" w:hanging="360"/>
        <w:rPr>
          <w:color w:val="000000"/>
        </w:rPr>
      </w:pPr>
      <w:r w:rsidDel="00000000" w:rsidR="00000000" w:rsidRPr="00000000">
        <w:rPr>
          <w:b w:val="1"/>
          <w:bCs w:val="1"/>
          <w:color w:val="000000"/>
          <w:rtl w:val="0"/>
        </w:rPr>
        <w:t xml:space="preserve">Allocate Elastic IP:</w:t>
      </w:r>
      <w:r w:rsidDel="00000000" w:rsidR="00000000" w:rsidRPr="00000000">
        <w:rPr>
          <w:color w:val="000000"/>
          <w:rtl w:val="0"/>
        </w:rPr>
        <w:t xml:space="preserve"> Allocate a new EIP and tag it: Name: </w:t>
      </w:r>
      <w:r w:rsidDel="00000000" w:rsidR="00000000" w:rsidRPr="00000000">
        <w:rPr>
          <w:b w:val="1"/>
          <w:bCs w:val="1"/>
          <w:color w:val="000000"/>
          <w:rtl w:val="0"/>
        </w:rPr>
        <w:t xml:space="preserve">selfheal-app-nat-eip</w:t>
      </w:r>
      <w:r w:rsidDel="00000000" w:rsidR="00000000" w:rsidRPr="00000000">
        <w:rPr>
          <w:color w:val="000000"/>
          <w:rtl w:val="0"/>
        </w:rPr>
        <w:t xml:space="preserve">.</w:t>
      </w:r>
    </w:p>
    <w:p w:rsidR="00000000" w:rsidDel="00000000" w:rsidP="00000000" w:rsidRDefault="00000000" w:rsidRPr="00000000" w14:paraId="00000034">
      <w:pPr>
        <w:numPr>
          <w:ilvl w:val="0"/>
          <w:numId w:val="5"/>
        </w:numPr>
        <w:spacing w:after="240" w:before="0" w:lineRule="auto"/>
        <w:ind w:left="720" w:hanging="360"/>
        <w:rPr>
          <w:color w:val="000000"/>
        </w:rPr>
      </w:pPr>
      <w:r w:rsidDel="00000000" w:rsidR="00000000" w:rsidRPr="00000000">
        <w:rPr>
          <w:b w:val="1"/>
          <w:bCs w:val="1"/>
          <w:color w:val="000000"/>
          <w:rtl w:val="0"/>
        </w:rPr>
        <w:t xml:space="preserve">Create NAT Gateway:</w:t>
      </w:r>
      <w:r w:rsidDel="00000000" w:rsidR="00000000" w:rsidRPr="00000000">
        <w:rPr>
          <w:color w:val="000000"/>
          <w:rtl w:val="0"/>
        </w:rPr>
        <w:t xml:space="preserve"> Name it </w:t>
      </w:r>
      <w:r w:rsidDel="00000000" w:rsidR="00000000" w:rsidRPr="00000000">
        <w:rPr>
          <w:b w:val="1"/>
          <w:bCs w:val="1"/>
          <w:color w:val="000000"/>
          <w:rtl w:val="0"/>
        </w:rPr>
        <w:t xml:space="preserve">selfheal-app-nat</w:t>
      </w:r>
      <w:r w:rsidDel="00000000" w:rsidR="00000000" w:rsidRPr="00000000">
        <w:rPr>
          <w:color w:val="000000"/>
          <w:rtl w:val="0"/>
        </w:rPr>
        <w:t xml:space="preserve">, select the first Public Subnet (</w:t>
      </w:r>
      <w:r w:rsidDel="00000000" w:rsidR="00000000" w:rsidRPr="00000000">
        <w:rPr>
          <w:rFonts w:ascii="Roboto Mono" w:cs="Roboto Mono" w:eastAsia="Roboto Mono" w:hAnsi="Roboto Mono"/>
          <w:color w:val="000000"/>
          <w:rtl w:val="0"/>
        </w:rPr>
        <w:t xml:space="preserve">10.0.1.0/24</w:t>
      </w:r>
      <w:r w:rsidDel="00000000" w:rsidR="00000000" w:rsidRPr="00000000">
        <w:rPr>
          <w:color w:val="000000"/>
          <w:rtl w:val="0"/>
        </w:rPr>
        <w:t xml:space="preserve">), and associate the new EIP.</w:t>
      </w:r>
    </w:p>
    <w:p w:rsidR="00000000" w:rsidDel="00000000" w:rsidP="00000000" w:rsidRDefault="00000000" w:rsidRPr="00000000" w14:paraId="00000035">
      <w:pPr>
        <w:ind w:left="0" w:firstLine="0"/>
        <w:rPr>
          <w:color w:val="000000"/>
        </w:rPr>
      </w:pPr>
      <w:r w:rsidDel="00000000" w:rsidR="00000000" w:rsidRPr="00000000">
        <w:rPr>
          <w:color w:val="000000"/>
        </w:rPr>
        <w:drawing>
          <wp:inline distB="114300" distT="114300" distL="114300" distR="114300">
            <wp:extent cx="5943600" cy="3073400"/>
            <wp:effectExtent b="0" l="0" r="0" t="0"/>
            <wp:docPr id="2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color w:val="000000"/>
        </w:rPr>
      </w:pPr>
      <w:r w:rsidDel="00000000" w:rsidR="00000000" w:rsidRPr="00000000">
        <w:rPr>
          <w:color w:val="000000"/>
        </w:rPr>
        <w:drawing>
          <wp:inline distB="114300" distT="114300" distL="114300" distR="114300">
            <wp:extent cx="5943600" cy="3073400"/>
            <wp:effectExtent b="0" l="0" r="0" t="0"/>
            <wp:docPr id="2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u9jq6a5vr6pu" w:id="10"/>
      <w:bookmarkEnd w:id="10"/>
      <w:r w:rsidDel="00000000" w:rsidR="00000000" w:rsidRPr="00000000">
        <w:rPr>
          <w:rFonts w:ascii="Open Sans" w:cs="Open Sans" w:eastAsia="Open Sans" w:hAnsi="Open Sans"/>
          <w:b w:val="1"/>
          <w:bCs w:val="1"/>
          <w:color w:val="000000"/>
          <w:sz w:val="26"/>
          <w:szCs w:val="26"/>
          <w:rtl w:val="0"/>
        </w:rPr>
        <w:t xml:space="preserve">3.5. Routing Table Configuration</w:t>
      </w:r>
    </w:p>
    <w:p w:rsidR="00000000" w:rsidDel="00000000" w:rsidP="00000000" w:rsidRDefault="00000000" w:rsidRPr="00000000" w14:paraId="00000038">
      <w:pPr>
        <w:pStyle w:val="Heading4"/>
        <w:keepNext w:val="0"/>
        <w:keepLines w:val="0"/>
        <w:spacing w:after="40" w:before="240" w:lineRule="auto"/>
        <w:ind w:left="0" w:firstLine="0"/>
        <w:rPr>
          <w:rFonts w:ascii="Open Sans" w:cs="Open Sans" w:eastAsia="Open Sans" w:hAnsi="Open Sans"/>
          <w:b w:val="1"/>
          <w:bCs w:val="1"/>
          <w:color w:val="000000"/>
          <w:u w:val="none"/>
        </w:rPr>
      </w:pPr>
      <w:bookmarkStart w:colFirst="0" w:colLast="0" w:name="_w4q0q78ybi4k" w:id="11"/>
      <w:bookmarkEnd w:id="11"/>
      <w:r w:rsidDel="00000000" w:rsidR="00000000" w:rsidRPr="00000000">
        <w:rPr>
          <w:rFonts w:ascii="Open Sans" w:cs="Open Sans" w:eastAsia="Open Sans" w:hAnsi="Open Sans"/>
          <w:b w:val="1"/>
          <w:bCs w:val="1"/>
          <w:color w:val="000000"/>
          <w:u w:val="none"/>
          <w:rtl w:val="0"/>
        </w:rPr>
        <w:t xml:space="preserve">3.5.1. Public Route Table</w:t>
      </w:r>
    </w:p>
    <w:p w:rsidR="00000000" w:rsidDel="00000000" w:rsidP="00000000" w:rsidRDefault="00000000" w:rsidRPr="00000000" w14:paraId="00000039">
      <w:pPr>
        <w:numPr>
          <w:ilvl w:val="0"/>
          <w:numId w:val="4"/>
        </w:numPr>
        <w:spacing w:after="0" w:before="240" w:lineRule="auto"/>
        <w:ind w:left="720" w:hanging="360"/>
        <w:rPr>
          <w:color w:val="000000"/>
        </w:rPr>
      </w:pPr>
      <w:r w:rsidDel="00000000" w:rsidR="00000000" w:rsidRPr="00000000">
        <w:rPr>
          <w:color w:val="000000"/>
          <w:rtl w:val="0"/>
        </w:rPr>
        <w:t xml:space="preserve">Create route table </w:t>
      </w:r>
      <w:r w:rsidDel="00000000" w:rsidR="00000000" w:rsidRPr="00000000">
        <w:rPr>
          <w:b w:val="1"/>
          <w:bCs w:val="1"/>
          <w:color w:val="000000"/>
          <w:rtl w:val="0"/>
        </w:rPr>
        <w:t xml:space="preserve">selfheal-app-public-rt</w:t>
      </w:r>
      <w:r w:rsidDel="00000000" w:rsidR="00000000" w:rsidRPr="00000000">
        <w:rPr>
          <w:color w:val="000000"/>
          <w:rtl w:val="0"/>
        </w:rPr>
        <w:t xml:space="preserve">.</w:t>
      </w:r>
    </w:p>
    <w:p w:rsidR="00000000" w:rsidDel="00000000" w:rsidP="00000000" w:rsidRDefault="00000000" w:rsidRPr="00000000" w14:paraId="0000003A">
      <w:pPr>
        <w:numPr>
          <w:ilvl w:val="0"/>
          <w:numId w:val="4"/>
        </w:numPr>
        <w:spacing w:after="0" w:before="0" w:lineRule="auto"/>
        <w:ind w:left="720" w:hanging="360"/>
        <w:rPr>
          <w:color w:val="000000"/>
        </w:rPr>
      </w:pPr>
      <w:r w:rsidDel="00000000" w:rsidR="00000000" w:rsidRPr="00000000">
        <w:rPr>
          <w:color w:val="000000"/>
          <w:rtl w:val="0"/>
        </w:rPr>
        <w:t xml:space="preserve">Add route: Destination </w:t>
      </w:r>
      <w:r w:rsidDel="00000000" w:rsidR="00000000" w:rsidRPr="00000000">
        <w:rPr>
          <w:b w:val="1"/>
          <w:bCs w:val="1"/>
          <w:color w:val="000000"/>
          <w:rtl w:val="0"/>
        </w:rPr>
        <w:t xml:space="preserve">0.0.0.0/0</w:t>
      </w:r>
      <w:r w:rsidDel="00000000" w:rsidR="00000000" w:rsidRPr="00000000">
        <w:rPr>
          <w:color w:val="000000"/>
          <w:rtl w:val="0"/>
        </w:rPr>
        <w:t xml:space="preserve"> &gt; Target </w:t>
      </w:r>
      <w:r w:rsidDel="00000000" w:rsidR="00000000" w:rsidRPr="00000000">
        <w:rPr>
          <w:b w:val="1"/>
          <w:bCs w:val="1"/>
          <w:color w:val="000000"/>
          <w:rtl w:val="0"/>
        </w:rPr>
        <w:t xml:space="preserve">selfheal-app-igw</w:t>
      </w:r>
      <w:r w:rsidDel="00000000" w:rsidR="00000000" w:rsidRPr="00000000">
        <w:rPr>
          <w:color w:val="000000"/>
          <w:rtl w:val="0"/>
        </w:rPr>
        <w:t xml:space="preserve">.</w:t>
      </w:r>
    </w:p>
    <w:p w:rsidR="00000000" w:rsidDel="00000000" w:rsidP="00000000" w:rsidRDefault="00000000" w:rsidRPr="00000000" w14:paraId="0000003B">
      <w:pPr>
        <w:numPr>
          <w:ilvl w:val="0"/>
          <w:numId w:val="4"/>
        </w:numPr>
        <w:spacing w:after="240" w:before="0" w:lineRule="auto"/>
        <w:ind w:left="720" w:hanging="360"/>
        <w:rPr>
          <w:color w:val="000000"/>
        </w:rPr>
      </w:pPr>
      <w:r w:rsidDel="00000000" w:rsidR="00000000" w:rsidRPr="00000000">
        <w:rPr>
          <w:color w:val="000000"/>
          <w:rtl w:val="0"/>
        </w:rPr>
        <w:t xml:space="preserve">Associate with both public subnets.</w:t>
      </w:r>
    </w:p>
    <w:p w:rsidR="00000000" w:rsidDel="00000000" w:rsidP="00000000" w:rsidRDefault="00000000" w:rsidRPr="00000000" w14:paraId="0000003C">
      <w:pPr>
        <w:ind w:left="0" w:firstLine="0"/>
        <w:rPr>
          <w:color w:val="000000"/>
        </w:rPr>
      </w:pPr>
      <w:r w:rsidDel="00000000" w:rsidR="00000000" w:rsidRPr="00000000">
        <w:rPr>
          <w:color w:val="000000"/>
        </w:rPr>
        <w:drawing>
          <wp:inline distB="114300" distT="114300" distL="114300" distR="114300">
            <wp:extent cx="5943600" cy="3073400"/>
            <wp:effectExtent b="0" l="0" r="0" t="0"/>
            <wp:docPr id="2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ind w:left="0" w:firstLine="0"/>
        <w:rPr>
          <w:rFonts w:ascii="Open Sans" w:cs="Open Sans" w:eastAsia="Open Sans" w:hAnsi="Open Sans"/>
          <w:b w:val="1"/>
          <w:bCs w:val="1"/>
          <w:color w:val="000000"/>
          <w:u w:val="none"/>
        </w:rPr>
      </w:pPr>
      <w:bookmarkStart w:colFirst="0" w:colLast="0" w:name="_x7ij0k521m15" w:id="12"/>
      <w:bookmarkEnd w:id="12"/>
      <w:r w:rsidDel="00000000" w:rsidR="00000000" w:rsidRPr="00000000">
        <w:rPr>
          <w:rFonts w:ascii="Open Sans" w:cs="Open Sans" w:eastAsia="Open Sans" w:hAnsi="Open Sans"/>
          <w:b w:val="1"/>
          <w:bCs w:val="1"/>
          <w:color w:val="000000"/>
          <w:u w:val="none"/>
          <w:rtl w:val="0"/>
        </w:rPr>
        <w:t xml:space="preserve">3.5.2. Private Route Table</w:t>
      </w:r>
    </w:p>
    <w:p w:rsidR="00000000" w:rsidDel="00000000" w:rsidP="00000000" w:rsidRDefault="00000000" w:rsidRPr="00000000" w14:paraId="0000003E">
      <w:pPr>
        <w:numPr>
          <w:ilvl w:val="0"/>
          <w:numId w:val="7"/>
        </w:numPr>
        <w:spacing w:after="0" w:before="240" w:lineRule="auto"/>
        <w:ind w:left="720" w:hanging="360"/>
        <w:rPr>
          <w:color w:val="000000"/>
        </w:rPr>
      </w:pPr>
      <w:r w:rsidDel="00000000" w:rsidR="00000000" w:rsidRPr="00000000">
        <w:rPr>
          <w:color w:val="000000"/>
          <w:rtl w:val="0"/>
        </w:rPr>
        <w:t xml:space="preserve">Create route table </w:t>
      </w:r>
      <w:r w:rsidDel="00000000" w:rsidR="00000000" w:rsidRPr="00000000">
        <w:rPr>
          <w:b w:val="1"/>
          <w:bCs w:val="1"/>
          <w:color w:val="000000"/>
          <w:rtl w:val="0"/>
        </w:rPr>
        <w:t xml:space="preserve">selfheal-app-private-rt</w:t>
      </w:r>
      <w:r w:rsidDel="00000000" w:rsidR="00000000" w:rsidRPr="00000000">
        <w:rPr>
          <w:color w:val="000000"/>
          <w:rtl w:val="0"/>
        </w:rPr>
        <w:t xml:space="preserve">.</w:t>
      </w:r>
    </w:p>
    <w:p w:rsidR="00000000" w:rsidDel="00000000" w:rsidP="00000000" w:rsidRDefault="00000000" w:rsidRPr="00000000" w14:paraId="0000003F">
      <w:pPr>
        <w:numPr>
          <w:ilvl w:val="0"/>
          <w:numId w:val="7"/>
        </w:numPr>
        <w:spacing w:after="0" w:before="0" w:lineRule="auto"/>
        <w:ind w:left="720" w:hanging="360"/>
        <w:rPr>
          <w:color w:val="000000"/>
        </w:rPr>
      </w:pPr>
      <w:r w:rsidDel="00000000" w:rsidR="00000000" w:rsidRPr="00000000">
        <w:rPr>
          <w:color w:val="000000"/>
          <w:rtl w:val="0"/>
        </w:rPr>
        <w:t xml:space="preserve">Add route: Destination </w:t>
      </w:r>
      <w:r w:rsidDel="00000000" w:rsidR="00000000" w:rsidRPr="00000000">
        <w:rPr>
          <w:b w:val="1"/>
          <w:bCs w:val="1"/>
          <w:color w:val="000000"/>
          <w:rtl w:val="0"/>
        </w:rPr>
        <w:t xml:space="preserve">0.0.0.0/0</w:t>
      </w:r>
      <w:r w:rsidDel="00000000" w:rsidR="00000000" w:rsidRPr="00000000">
        <w:rPr>
          <w:color w:val="000000"/>
          <w:rtl w:val="0"/>
        </w:rPr>
        <w:t xml:space="preserve"> &gt; Target </w:t>
      </w:r>
      <w:r w:rsidDel="00000000" w:rsidR="00000000" w:rsidRPr="00000000">
        <w:rPr>
          <w:b w:val="1"/>
          <w:bCs w:val="1"/>
          <w:color w:val="000000"/>
          <w:rtl w:val="0"/>
        </w:rPr>
        <w:t xml:space="preserve">selfheal-app-nat</w:t>
      </w:r>
      <w:r w:rsidDel="00000000" w:rsidR="00000000" w:rsidRPr="00000000">
        <w:rPr>
          <w:color w:val="000000"/>
          <w:rtl w:val="0"/>
        </w:rPr>
        <w:t xml:space="preserve">.</w:t>
      </w:r>
    </w:p>
    <w:p w:rsidR="00000000" w:rsidDel="00000000" w:rsidP="00000000" w:rsidRDefault="00000000" w:rsidRPr="00000000" w14:paraId="00000040">
      <w:pPr>
        <w:numPr>
          <w:ilvl w:val="0"/>
          <w:numId w:val="7"/>
        </w:numPr>
        <w:spacing w:after="240" w:before="0" w:lineRule="auto"/>
        <w:ind w:left="720" w:hanging="360"/>
        <w:rPr>
          <w:color w:val="000000"/>
        </w:rPr>
      </w:pPr>
      <w:r w:rsidDel="00000000" w:rsidR="00000000" w:rsidRPr="00000000">
        <w:rPr>
          <w:color w:val="000000"/>
          <w:rtl w:val="0"/>
        </w:rPr>
        <w:t xml:space="preserve">Associate with both private subnets.</w:t>
      </w:r>
    </w:p>
    <w:p w:rsidR="00000000" w:rsidDel="00000000" w:rsidP="00000000" w:rsidRDefault="00000000" w:rsidRPr="00000000" w14:paraId="00000041">
      <w:pPr>
        <w:ind w:left="0" w:firstLine="0"/>
        <w:rPr>
          <w:color w:val="000000"/>
        </w:rPr>
      </w:pPr>
      <w:r w:rsidDel="00000000" w:rsidR="00000000" w:rsidRPr="00000000">
        <w:rPr>
          <w:color w:val="000000"/>
        </w:rPr>
        <w:drawing>
          <wp:inline distB="114300" distT="114300" distL="114300" distR="114300">
            <wp:extent cx="5943600" cy="3073400"/>
            <wp:effectExtent b="0" l="0" r="0" t="0"/>
            <wp:docPr id="2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10st9tln1ql4" w:id="13"/>
      <w:bookmarkEnd w:id="13"/>
      <w:r w:rsidDel="00000000" w:rsidR="00000000" w:rsidRPr="00000000">
        <w:rPr>
          <w:rFonts w:ascii="Open Sans" w:cs="Open Sans" w:eastAsia="Open Sans" w:hAnsi="Open Sans"/>
          <w:b w:val="1"/>
          <w:bCs w:val="1"/>
          <w:color w:val="000000"/>
          <w:sz w:val="26"/>
          <w:szCs w:val="26"/>
          <w:rtl w:val="0"/>
        </w:rPr>
        <w:t xml:space="preserve">3.6. Security Group Configuration</w:t>
      </w:r>
    </w:p>
    <w:p w:rsidR="00000000" w:rsidDel="00000000" w:rsidP="00000000" w:rsidRDefault="00000000" w:rsidRPr="00000000" w14:paraId="00000043">
      <w:pPr>
        <w:pStyle w:val="Heading4"/>
        <w:keepNext w:val="0"/>
        <w:keepLines w:val="0"/>
        <w:spacing w:after="40" w:before="240" w:lineRule="auto"/>
        <w:ind w:left="0" w:firstLine="0"/>
        <w:rPr>
          <w:rFonts w:ascii="Open Sans" w:cs="Open Sans" w:eastAsia="Open Sans" w:hAnsi="Open Sans"/>
          <w:b w:val="1"/>
          <w:bCs w:val="1"/>
          <w:color w:val="000000"/>
          <w:u w:val="none"/>
        </w:rPr>
      </w:pPr>
      <w:bookmarkStart w:colFirst="0" w:colLast="0" w:name="_1rsppt77npkw" w:id="14"/>
      <w:bookmarkEnd w:id="14"/>
      <w:r w:rsidDel="00000000" w:rsidR="00000000" w:rsidRPr="00000000">
        <w:rPr>
          <w:rFonts w:ascii="Open Sans" w:cs="Open Sans" w:eastAsia="Open Sans" w:hAnsi="Open Sans"/>
          <w:b w:val="1"/>
          <w:bCs w:val="1"/>
          <w:color w:val="000000"/>
          <w:u w:val="none"/>
          <w:rtl w:val="0"/>
        </w:rPr>
        <w:t xml:space="preserve">3.6.1. ALB Security Group (</w:t>
      </w:r>
      <w:r w:rsidDel="00000000" w:rsidR="00000000" w:rsidRPr="00000000">
        <w:rPr>
          <w:rFonts w:ascii="Roboto Mono" w:cs="Roboto Mono" w:eastAsia="Roboto Mono" w:hAnsi="Roboto Mono"/>
          <w:b w:val="1"/>
          <w:bCs w:val="1"/>
          <w:color w:val="000000"/>
          <w:u w:val="none"/>
          <w:rtl w:val="0"/>
        </w:rPr>
        <w:t xml:space="preserve">selfheal-app-alb-sg</w:t>
      </w:r>
      <w:r w:rsidDel="00000000" w:rsidR="00000000" w:rsidRPr="00000000">
        <w:rPr>
          <w:rFonts w:ascii="Open Sans" w:cs="Open Sans" w:eastAsia="Open Sans" w:hAnsi="Open Sans"/>
          <w:b w:val="1"/>
          <w:bCs w:val="1"/>
          <w:color w:val="000000"/>
          <w:u w:val="none"/>
          <w:rtl w:val="0"/>
        </w:rPr>
        <w:t xml:space="preserve">)</w:t>
      </w:r>
    </w:p>
    <w:p w:rsidR="00000000" w:rsidDel="00000000" w:rsidP="00000000" w:rsidRDefault="00000000" w:rsidRPr="00000000" w14:paraId="00000044">
      <w:pPr>
        <w:numPr>
          <w:ilvl w:val="0"/>
          <w:numId w:val="10"/>
        </w:numPr>
        <w:spacing w:after="240" w:before="240" w:lineRule="auto"/>
        <w:ind w:left="720" w:hanging="360"/>
        <w:rPr>
          <w:color w:val="000000"/>
        </w:rPr>
      </w:pPr>
      <w:r w:rsidDel="00000000" w:rsidR="00000000" w:rsidRPr="00000000">
        <w:rPr>
          <w:color w:val="000000"/>
          <w:rtl w:val="0"/>
        </w:rPr>
        <w:t xml:space="preserve">Inbound: </w:t>
      </w:r>
      <w:r w:rsidDel="00000000" w:rsidR="00000000" w:rsidRPr="00000000">
        <w:rPr>
          <w:b w:val="1"/>
          <w:bCs w:val="1"/>
          <w:color w:val="000000"/>
          <w:rtl w:val="0"/>
        </w:rPr>
        <w:t xml:space="preserve">HTTP (80) from 0.0.0.0/0</w:t>
      </w:r>
      <w:r w:rsidDel="00000000" w:rsidR="00000000" w:rsidRPr="00000000">
        <w:rPr>
          <w:color w:val="000000"/>
          <w:rtl w:val="0"/>
        </w:rPr>
        <w:t xml:space="preserve"> (Anywhere).</w:t>
      </w:r>
    </w:p>
    <w:p w:rsidR="00000000" w:rsidDel="00000000" w:rsidP="00000000" w:rsidRDefault="00000000" w:rsidRPr="00000000" w14:paraId="00000045">
      <w:pPr>
        <w:ind w:left="0" w:firstLine="0"/>
        <w:rPr>
          <w:color w:val="000000"/>
        </w:rPr>
      </w:pPr>
      <w:r w:rsidDel="00000000" w:rsidR="00000000" w:rsidRPr="00000000">
        <w:rPr>
          <w:color w:val="000000"/>
        </w:rPr>
        <w:drawing>
          <wp:inline distB="114300" distT="114300" distL="114300" distR="114300">
            <wp:extent cx="5943600" cy="3073400"/>
            <wp:effectExtent b="0" l="0" r="0" t="0"/>
            <wp:docPr id="2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ind w:left="0" w:firstLine="0"/>
        <w:rPr>
          <w:rFonts w:ascii="Open Sans" w:cs="Open Sans" w:eastAsia="Open Sans" w:hAnsi="Open Sans"/>
          <w:b w:val="1"/>
          <w:bCs w:val="1"/>
          <w:color w:val="000000"/>
          <w:u w:val="none"/>
        </w:rPr>
      </w:pPr>
      <w:bookmarkStart w:colFirst="0" w:colLast="0" w:name="_6qqnlvfcobul" w:id="15"/>
      <w:bookmarkEnd w:id="15"/>
      <w:r w:rsidDel="00000000" w:rsidR="00000000" w:rsidRPr="00000000">
        <w:rPr>
          <w:rFonts w:ascii="Open Sans" w:cs="Open Sans" w:eastAsia="Open Sans" w:hAnsi="Open Sans"/>
          <w:b w:val="1"/>
          <w:bCs w:val="1"/>
          <w:color w:val="000000"/>
          <w:u w:val="none"/>
          <w:rtl w:val="0"/>
        </w:rPr>
        <w:t xml:space="preserve">3.6.2. Web Server Security Group (</w:t>
      </w:r>
      <w:r w:rsidDel="00000000" w:rsidR="00000000" w:rsidRPr="00000000">
        <w:rPr>
          <w:rFonts w:ascii="Roboto Mono" w:cs="Roboto Mono" w:eastAsia="Roboto Mono" w:hAnsi="Roboto Mono"/>
          <w:b w:val="1"/>
          <w:bCs w:val="1"/>
          <w:color w:val="000000"/>
          <w:u w:val="none"/>
          <w:rtl w:val="0"/>
        </w:rPr>
        <w:t xml:space="preserve">selfheal-app-web-sg</w:t>
      </w:r>
      <w:r w:rsidDel="00000000" w:rsidR="00000000" w:rsidRPr="00000000">
        <w:rPr>
          <w:rFonts w:ascii="Open Sans" w:cs="Open Sans" w:eastAsia="Open Sans" w:hAnsi="Open Sans"/>
          <w:b w:val="1"/>
          <w:bCs w:val="1"/>
          <w:color w:val="000000"/>
          <w:u w:val="none"/>
          <w:rtl w:val="0"/>
        </w:rPr>
        <w:t xml:space="preserve">)</w:t>
      </w:r>
    </w:p>
    <w:p w:rsidR="00000000" w:rsidDel="00000000" w:rsidP="00000000" w:rsidRDefault="00000000" w:rsidRPr="00000000" w14:paraId="00000047">
      <w:pPr>
        <w:numPr>
          <w:ilvl w:val="0"/>
          <w:numId w:val="20"/>
        </w:numPr>
        <w:spacing w:after="0" w:before="240" w:lineRule="auto"/>
        <w:ind w:left="720" w:hanging="360"/>
        <w:rPr>
          <w:color w:val="000000"/>
        </w:rPr>
      </w:pPr>
      <w:r w:rsidDel="00000000" w:rsidR="00000000" w:rsidRPr="00000000">
        <w:rPr>
          <w:color w:val="000000"/>
          <w:rtl w:val="0"/>
        </w:rPr>
        <w:t xml:space="preserve">Inbound Rule 1 (HTTP): </w:t>
      </w:r>
      <w:r w:rsidDel="00000000" w:rsidR="00000000" w:rsidRPr="00000000">
        <w:rPr>
          <w:b w:val="1"/>
          <w:bCs w:val="1"/>
          <w:color w:val="000000"/>
          <w:rtl w:val="0"/>
        </w:rPr>
        <w:t xml:space="preserve">HTTP (80) from Source: </w:t>
      </w:r>
      <w:r w:rsidDel="00000000" w:rsidR="00000000" w:rsidRPr="00000000">
        <w:rPr>
          <w:rFonts w:ascii="Roboto Mono" w:cs="Roboto Mono" w:eastAsia="Roboto Mono" w:hAnsi="Roboto Mono"/>
          <w:b w:val="1"/>
          <w:bCs w:val="1"/>
          <w:color w:val="000000"/>
          <w:rtl w:val="0"/>
        </w:rPr>
        <w:t xml:space="preserve">selfheal-app-alb-sg</w:t>
      </w:r>
      <w:r w:rsidDel="00000000" w:rsidR="00000000" w:rsidRPr="00000000">
        <w:rPr>
          <w:b w:val="1"/>
          <w:bCs w:val="1"/>
          <w:color w:val="000000"/>
          <w:rtl w:val="0"/>
        </w:rPr>
        <w:t xml:space="preserve"> ID</w:t>
      </w:r>
      <w:r w:rsidDel="00000000" w:rsidR="00000000" w:rsidRPr="00000000">
        <w:rPr>
          <w:color w:val="000000"/>
          <w:rtl w:val="0"/>
        </w:rPr>
        <w:t xml:space="preserve"> (Allow traffic only from the ALB).</w:t>
      </w:r>
    </w:p>
    <w:p w:rsidR="00000000" w:rsidDel="00000000" w:rsidP="00000000" w:rsidRDefault="00000000" w:rsidRPr="00000000" w14:paraId="00000048">
      <w:pPr>
        <w:numPr>
          <w:ilvl w:val="0"/>
          <w:numId w:val="20"/>
        </w:numPr>
        <w:spacing w:after="240" w:before="0" w:lineRule="auto"/>
        <w:ind w:left="720" w:hanging="360"/>
        <w:rPr>
          <w:color w:val="000000"/>
        </w:rPr>
      </w:pPr>
      <w:r w:rsidDel="00000000" w:rsidR="00000000" w:rsidRPr="00000000">
        <w:rPr>
          <w:color w:val="000000"/>
          <w:rtl w:val="0"/>
        </w:rPr>
        <w:t xml:space="preserve">Inbound Rule 2 (SSH): </w:t>
      </w:r>
      <w:r w:rsidDel="00000000" w:rsidR="00000000" w:rsidRPr="00000000">
        <w:rPr>
          <w:b w:val="1"/>
          <w:bCs w:val="1"/>
          <w:color w:val="000000"/>
          <w:rtl w:val="0"/>
        </w:rPr>
        <w:t xml:space="preserve">SSH (22) from Source: </w:t>
      </w:r>
      <w:r w:rsidDel="00000000" w:rsidR="00000000" w:rsidRPr="00000000">
        <w:rPr>
          <w:rFonts w:ascii="Roboto Mono" w:cs="Roboto Mono" w:eastAsia="Roboto Mono" w:hAnsi="Roboto Mono"/>
          <w:b w:val="1"/>
          <w:bCs w:val="1"/>
          <w:color w:val="000000"/>
          <w:rtl w:val="0"/>
        </w:rPr>
        <w:t xml:space="preserve">selfheal-app-bastion-sg</w:t>
      </w:r>
      <w:r w:rsidDel="00000000" w:rsidR="00000000" w:rsidRPr="00000000">
        <w:rPr>
          <w:b w:val="1"/>
          <w:bCs w:val="1"/>
          <w:color w:val="000000"/>
          <w:rtl w:val="0"/>
        </w:rPr>
        <w:t xml:space="preserve"> ID</w:t>
      </w:r>
      <w:r w:rsidDel="00000000" w:rsidR="00000000" w:rsidRPr="00000000">
        <w:rPr>
          <w:color w:val="000000"/>
          <w:rtl w:val="0"/>
        </w:rPr>
        <w:t xml:space="preserve"> (Allow admin access only from the Bastion Host).</w:t>
      </w:r>
    </w:p>
    <w:p w:rsidR="00000000" w:rsidDel="00000000" w:rsidP="00000000" w:rsidRDefault="00000000" w:rsidRPr="00000000" w14:paraId="00000049">
      <w:pPr>
        <w:ind w:left="0" w:firstLine="0"/>
        <w:rPr>
          <w:color w:val="000000"/>
        </w:rPr>
      </w:pPr>
      <w:r w:rsidDel="00000000" w:rsidR="00000000" w:rsidRPr="00000000">
        <w:rPr>
          <w:color w:val="000000"/>
        </w:rPr>
        <w:drawing>
          <wp:inline distB="114300" distT="114300" distL="114300" distR="114300">
            <wp:extent cx="5943600" cy="3073400"/>
            <wp:effectExtent b="0" l="0" r="0" t="0"/>
            <wp:docPr id="26"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ubyowe3qhi6y" w:id="16"/>
      <w:bookmarkEnd w:id="16"/>
      <w:r w:rsidDel="00000000" w:rsidR="00000000" w:rsidRPr="00000000">
        <w:rPr>
          <w:rFonts w:ascii="Open Sans" w:cs="Open Sans" w:eastAsia="Open Sans" w:hAnsi="Open Sans"/>
          <w:b w:val="1"/>
          <w:bCs w:val="1"/>
          <w:color w:val="000000"/>
          <w:sz w:val="26"/>
          <w:szCs w:val="26"/>
          <w:rtl w:val="0"/>
        </w:rPr>
        <w:t xml:space="preserve">3.7. IAM Role and Instance Profile for EC2 Monitoring</w:t>
      </w:r>
    </w:p>
    <w:p w:rsidR="00000000" w:rsidDel="00000000" w:rsidP="00000000" w:rsidRDefault="00000000" w:rsidRPr="00000000" w14:paraId="0000004B">
      <w:pPr>
        <w:spacing w:after="240" w:before="240" w:lineRule="auto"/>
        <w:rPr>
          <w:color w:val="000000"/>
        </w:rPr>
      </w:pPr>
      <w:r w:rsidDel="00000000" w:rsidR="00000000" w:rsidRPr="00000000">
        <w:rPr>
          <w:color w:val="000000"/>
          <w:rtl w:val="0"/>
        </w:rPr>
        <w:t xml:space="preserve">This role grants the Web Server instances permission to write logs and be managed by SSM.</w:t>
      </w:r>
    </w:p>
    <w:p w:rsidR="00000000" w:rsidDel="00000000" w:rsidP="00000000" w:rsidRDefault="00000000" w:rsidRPr="00000000" w14:paraId="0000004C">
      <w:pPr>
        <w:numPr>
          <w:ilvl w:val="0"/>
          <w:numId w:val="2"/>
        </w:numPr>
        <w:spacing w:after="0" w:before="240" w:lineRule="auto"/>
        <w:ind w:left="720" w:hanging="360"/>
        <w:rPr>
          <w:color w:val="000000"/>
        </w:rPr>
      </w:pPr>
      <w:r w:rsidDel="00000000" w:rsidR="00000000" w:rsidRPr="00000000">
        <w:rPr>
          <w:color w:val="000000"/>
          <w:rtl w:val="0"/>
        </w:rPr>
        <w:t xml:space="preserve">Create IAM Role: </w:t>
      </w:r>
      <w:r w:rsidDel="00000000" w:rsidR="00000000" w:rsidRPr="00000000">
        <w:rPr>
          <w:b w:val="1"/>
          <w:bCs w:val="1"/>
          <w:color w:val="000000"/>
          <w:rtl w:val="0"/>
        </w:rPr>
        <w:t xml:space="preserve">selfheal-app-cw-agent-role</w:t>
      </w:r>
      <w:r w:rsidDel="00000000" w:rsidR="00000000" w:rsidRPr="00000000">
        <w:rPr>
          <w:color w:val="000000"/>
          <w:rtl w:val="0"/>
        </w:rPr>
        <w:t xml:space="preserve"> for the </w:t>
      </w:r>
      <w:r w:rsidDel="00000000" w:rsidR="00000000" w:rsidRPr="00000000">
        <w:rPr>
          <w:b w:val="1"/>
          <w:bCs w:val="1"/>
          <w:color w:val="000000"/>
          <w:rtl w:val="0"/>
        </w:rPr>
        <w:t xml:space="preserve">EC2</w:t>
      </w:r>
      <w:r w:rsidDel="00000000" w:rsidR="00000000" w:rsidRPr="00000000">
        <w:rPr>
          <w:color w:val="000000"/>
          <w:rtl w:val="0"/>
        </w:rPr>
        <w:t xml:space="preserve"> service.</w:t>
      </w:r>
    </w:p>
    <w:p w:rsidR="00000000" w:rsidDel="00000000" w:rsidP="00000000" w:rsidRDefault="00000000" w:rsidRPr="00000000" w14:paraId="0000004D">
      <w:pPr>
        <w:numPr>
          <w:ilvl w:val="0"/>
          <w:numId w:val="2"/>
        </w:numPr>
        <w:spacing w:after="240" w:before="0" w:lineRule="auto"/>
        <w:ind w:left="720" w:hanging="360"/>
        <w:rPr>
          <w:color w:val="000000"/>
        </w:rPr>
      </w:pPr>
      <w:r w:rsidDel="00000000" w:rsidR="00000000" w:rsidRPr="00000000">
        <w:rPr>
          <w:color w:val="000000"/>
          <w:rtl w:val="0"/>
        </w:rPr>
        <w:t xml:space="preserve">Attach policies: </w:t>
      </w:r>
      <w:r w:rsidDel="00000000" w:rsidR="00000000" w:rsidRPr="00000000">
        <w:rPr>
          <w:b w:val="1"/>
          <w:bCs w:val="1"/>
          <w:color w:val="000000"/>
          <w:rtl w:val="0"/>
        </w:rPr>
        <w:t xml:space="preserve">CloudWatchAgentServerPolicy</w:t>
      </w:r>
      <w:r w:rsidDel="00000000" w:rsidR="00000000" w:rsidRPr="00000000">
        <w:rPr>
          <w:color w:val="000000"/>
          <w:rtl w:val="0"/>
        </w:rPr>
        <w:t xml:space="preserve">, </w:t>
      </w:r>
      <w:r w:rsidDel="00000000" w:rsidR="00000000" w:rsidRPr="00000000">
        <w:rPr>
          <w:b w:val="1"/>
          <w:bCs w:val="1"/>
          <w:color w:val="000000"/>
          <w:rtl w:val="0"/>
        </w:rPr>
        <w:t xml:space="preserve">CloudWatchLogsFullAccess</w:t>
      </w:r>
      <w:r w:rsidDel="00000000" w:rsidR="00000000" w:rsidRPr="00000000">
        <w:rPr>
          <w:color w:val="000000"/>
          <w:rtl w:val="0"/>
        </w:rPr>
        <w:t xml:space="preserve">, and </w:t>
      </w:r>
      <w:r w:rsidDel="00000000" w:rsidR="00000000" w:rsidRPr="00000000">
        <w:rPr>
          <w:b w:val="1"/>
          <w:bCs w:val="1"/>
          <w:color w:val="000000"/>
          <w:rtl w:val="0"/>
        </w:rPr>
        <w:t xml:space="preserve">AmazonSSMManagedInstanceCore</w:t>
      </w:r>
      <w:r w:rsidDel="00000000" w:rsidR="00000000" w:rsidRPr="00000000">
        <w:rPr>
          <w:color w:val="000000"/>
          <w:rtl w:val="0"/>
        </w:rPr>
        <w:t xml:space="preserve">.</w:t>
      </w:r>
    </w:p>
    <w:p w:rsidR="00000000" w:rsidDel="00000000" w:rsidP="00000000" w:rsidRDefault="00000000" w:rsidRPr="00000000" w14:paraId="0000004E">
      <w:pPr>
        <w:ind w:left="0" w:firstLine="0"/>
        <w:rPr>
          <w:color w:val="000000"/>
        </w:rPr>
      </w:pPr>
      <w:r w:rsidDel="00000000" w:rsidR="00000000" w:rsidRPr="00000000">
        <w:rPr>
          <w:color w:val="000000"/>
        </w:rPr>
        <w:drawing>
          <wp:inline distB="114300" distT="114300" distL="114300" distR="114300">
            <wp:extent cx="5943600" cy="3073400"/>
            <wp:effectExtent b="0" l="0" r="0" t="0"/>
            <wp:docPr id="27"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rkek4u9s003i" w:id="17"/>
      <w:bookmarkEnd w:id="17"/>
      <w:r w:rsidDel="00000000" w:rsidR="00000000" w:rsidRPr="00000000">
        <w:rPr>
          <w:rFonts w:ascii="Open Sans" w:cs="Open Sans" w:eastAsia="Open Sans" w:hAnsi="Open Sans"/>
          <w:b w:val="1"/>
          <w:bCs w:val="1"/>
          <w:color w:val="000000"/>
          <w:sz w:val="26"/>
          <w:szCs w:val="26"/>
          <w:rtl w:val="0"/>
        </w:rPr>
        <w:t xml:space="preserve">3.8. EC2 Launch Template Creation</w:t>
      </w:r>
    </w:p>
    <w:p w:rsidR="00000000" w:rsidDel="00000000" w:rsidP="00000000" w:rsidRDefault="00000000" w:rsidRPr="00000000" w14:paraId="00000050">
      <w:pPr>
        <w:numPr>
          <w:ilvl w:val="0"/>
          <w:numId w:val="3"/>
        </w:numPr>
        <w:spacing w:after="0" w:before="240" w:lineRule="auto"/>
        <w:ind w:left="720" w:hanging="360"/>
        <w:rPr>
          <w:color w:val="000000"/>
        </w:rPr>
      </w:pPr>
      <w:r w:rsidDel="00000000" w:rsidR="00000000" w:rsidRPr="00000000">
        <w:rPr>
          <w:color w:val="000000"/>
          <w:rtl w:val="0"/>
        </w:rPr>
        <w:t xml:space="preserve">Navigate to </w:t>
      </w:r>
      <w:r w:rsidDel="00000000" w:rsidR="00000000" w:rsidRPr="00000000">
        <w:rPr>
          <w:b w:val="1"/>
          <w:bCs w:val="1"/>
          <w:color w:val="000000"/>
          <w:rtl w:val="0"/>
        </w:rPr>
        <w:t xml:space="preserve">Launch Templates</w:t>
      </w:r>
      <w:r w:rsidDel="00000000" w:rsidR="00000000" w:rsidRPr="00000000">
        <w:rPr>
          <w:color w:val="000000"/>
          <w:rtl w:val="0"/>
        </w:rPr>
        <w:t xml:space="preserve"> and click </w:t>
      </w:r>
      <w:r w:rsidDel="00000000" w:rsidR="00000000" w:rsidRPr="00000000">
        <w:rPr>
          <w:b w:val="1"/>
          <w:bCs w:val="1"/>
          <w:color w:val="000000"/>
          <w:rtl w:val="0"/>
        </w:rPr>
        <w:t xml:space="preserve">Create launch template</w:t>
      </w:r>
      <w:r w:rsidDel="00000000" w:rsidR="00000000" w:rsidRPr="00000000">
        <w:rPr>
          <w:color w:val="000000"/>
          <w:rtl w:val="0"/>
        </w:rPr>
        <w:t xml:space="preserve">.</w:t>
      </w:r>
    </w:p>
    <w:p w:rsidR="00000000" w:rsidDel="00000000" w:rsidP="00000000" w:rsidRDefault="00000000" w:rsidRPr="00000000" w14:paraId="00000051">
      <w:pPr>
        <w:numPr>
          <w:ilvl w:val="0"/>
          <w:numId w:val="3"/>
        </w:numPr>
        <w:spacing w:after="0" w:before="0" w:lineRule="auto"/>
        <w:ind w:left="720" w:hanging="360"/>
        <w:rPr>
          <w:color w:val="000000"/>
        </w:rPr>
      </w:pPr>
      <w:r w:rsidDel="00000000" w:rsidR="00000000" w:rsidRPr="00000000">
        <w:rPr>
          <w:color w:val="000000"/>
          <w:rtl w:val="0"/>
        </w:rPr>
        <w:t xml:space="preserve">Name: </w:t>
      </w:r>
      <w:r w:rsidDel="00000000" w:rsidR="00000000" w:rsidRPr="00000000">
        <w:rPr>
          <w:b w:val="1"/>
          <w:bCs w:val="1"/>
          <w:color w:val="000000"/>
          <w:rtl w:val="0"/>
        </w:rPr>
        <w:t xml:space="preserve">selfheal-app-lt</w:t>
      </w:r>
      <w:r w:rsidDel="00000000" w:rsidR="00000000" w:rsidRPr="00000000">
        <w:rPr>
          <w:color w:val="000000"/>
          <w:rtl w:val="0"/>
        </w:rPr>
        <w:t xml:space="preserve">.</w:t>
      </w:r>
    </w:p>
    <w:p w:rsidR="00000000" w:rsidDel="00000000" w:rsidP="00000000" w:rsidRDefault="00000000" w:rsidRPr="00000000" w14:paraId="00000052">
      <w:pPr>
        <w:numPr>
          <w:ilvl w:val="0"/>
          <w:numId w:val="3"/>
        </w:numPr>
        <w:spacing w:after="0" w:before="0" w:lineRule="auto"/>
        <w:ind w:left="720" w:hanging="360"/>
        <w:rPr>
          <w:color w:val="000000"/>
        </w:rPr>
      </w:pPr>
      <w:r w:rsidDel="00000000" w:rsidR="00000000" w:rsidRPr="00000000">
        <w:rPr>
          <w:color w:val="000000"/>
          <w:rtl w:val="0"/>
        </w:rPr>
        <w:t xml:space="preserve">Configuration: </w:t>
      </w:r>
      <w:r w:rsidDel="00000000" w:rsidR="00000000" w:rsidRPr="00000000">
        <w:rPr>
          <w:rFonts w:ascii="Roboto Mono" w:cs="Roboto Mono" w:eastAsia="Roboto Mono" w:hAnsi="Roboto Mono"/>
          <w:color w:val="000000"/>
          <w:rtl w:val="0"/>
        </w:rPr>
        <w:t xml:space="preserve">t3.micro</w:t>
      </w:r>
      <w:r w:rsidDel="00000000" w:rsidR="00000000" w:rsidRPr="00000000">
        <w:rPr>
          <w:color w:val="000000"/>
          <w:rtl w:val="0"/>
        </w:rPr>
        <w:t xml:space="preserve">, Amazon Linux 2 AMI, your key pair.</w:t>
      </w:r>
    </w:p>
    <w:p w:rsidR="00000000" w:rsidDel="00000000" w:rsidP="00000000" w:rsidRDefault="00000000" w:rsidRPr="00000000" w14:paraId="00000053">
      <w:pPr>
        <w:numPr>
          <w:ilvl w:val="0"/>
          <w:numId w:val="3"/>
        </w:numPr>
        <w:spacing w:after="0" w:before="0" w:lineRule="auto"/>
        <w:ind w:left="720" w:hanging="360"/>
        <w:rPr>
          <w:color w:val="000000"/>
        </w:rPr>
      </w:pPr>
      <w:r w:rsidDel="00000000" w:rsidR="00000000" w:rsidRPr="00000000">
        <w:rPr>
          <w:color w:val="000000"/>
          <w:rtl w:val="0"/>
        </w:rPr>
        <w:t xml:space="preserve">Network settings: Select </w:t>
      </w:r>
      <w:r w:rsidDel="00000000" w:rsidR="00000000" w:rsidRPr="00000000">
        <w:rPr>
          <w:b w:val="1"/>
          <w:bCs w:val="1"/>
          <w:color w:val="000000"/>
          <w:rtl w:val="0"/>
        </w:rPr>
        <w:t xml:space="preserve">selfheal-app-web-sg</w:t>
      </w:r>
      <w:r w:rsidDel="00000000" w:rsidR="00000000" w:rsidRPr="00000000">
        <w:rPr>
          <w:color w:val="000000"/>
          <w:rtl w:val="0"/>
        </w:rPr>
        <w:t xml:space="preserve">.</w:t>
      </w:r>
    </w:p>
    <w:p w:rsidR="00000000" w:rsidDel="00000000" w:rsidP="00000000" w:rsidRDefault="00000000" w:rsidRPr="00000000" w14:paraId="00000054">
      <w:pPr>
        <w:numPr>
          <w:ilvl w:val="0"/>
          <w:numId w:val="3"/>
        </w:numPr>
        <w:spacing w:after="0" w:before="0" w:lineRule="auto"/>
        <w:ind w:left="720" w:hanging="360"/>
        <w:rPr>
          <w:color w:val="000000"/>
        </w:rPr>
      </w:pPr>
      <w:r w:rsidDel="00000000" w:rsidR="00000000" w:rsidRPr="00000000">
        <w:rPr>
          <w:color w:val="000000"/>
          <w:rtl w:val="0"/>
        </w:rPr>
        <w:t xml:space="preserve">Advanced details: Select IAM instance profile: </w:t>
      </w:r>
      <w:r w:rsidDel="00000000" w:rsidR="00000000" w:rsidRPr="00000000">
        <w:rPr>
          <w:b w:val="1"/>
          <w:bCs w:val="1"/>
          <w:color w:val="000000"/>
          <w:rtl w:val="0"/>
        </w:rPr>
        <w:t xml:space="preserve">selfheal-app-cw-agent-role</w:t>
      </w:r>
      <w:r w:rsidDel="00000000" w:rsidR="00000000" w:rsidRPr="00000000">
        <w:rPr>
          <w:color w:val="000000"/>
          <w:rtl w:val="0"/>
        </w:rPr>
        <w:t xml:space="preserve">.</w:t>
      </w:r>
    </w:p>
    <w:p w:rsidR="00000000" w:rsidDel="00000000" w:rsidP="00000000" w:rsidRDefault="00000000" w:rsidRPr="00000000" w14:paraId="00000055">
      <w:pPr>
        <w:numPr>
          <w:ilvl w:val="0"/>
          <w:numId w:val="3"/>
        </w:numPr>
        <w:spacing w:after="240" w:before="0" w:lineRule="auto"/>
        <w:ind w:left="720" w:hanging="360"/>
        <w:rPr>
          <w:color w:val="000000"/>
        </w:rPr>
      </w:pPr>
      <w:r w:rsidDel="00000000" w:rsidR="00000000" w:rsidRPr="00000000">
        <w:rPr>
          <w:color w:val="000000"/>
          <w:rtl w:val="0"/>
        </w:rPr>
        <w:t xml:space="preserve">User data: Include the necessary bootstrap script (e.g., to install a web server and the CloudWatch Agent).</w:t>
      </w:r>
    </w:p>
    <w:p w:rsidR="00000000" w:rsidDel="00000000" w:rsidP="00000000" w:rsidRDefault="00000000" w:rsidRPr="00000000" w14:paraId="00000056">
      <w:pPr>
        <w:ind w:left="0" w:firstLine="0"/>
        <w:rPr>
          <w:color w:val="000000"/>
        </w:rPr>
      </w:pPr>
      <w:r w:rsidDel="00000000" w:rsidR="00000000" w:rsidRPr="00000000">
        <w:rPr>
          <w:color w:val="000000"/>
        </w:rPr>
        <w:drawing>
          <wp:inline distB="114300" distT="114300" distL="114300" distR="114300">
            <wp:extent cx="5943600" cy="3073400"/>
            <wp:effectExtent b="0" l="0" r="0" t="0"/>
            <wp:docPr id="28"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ykz2snxe3suq" w:id="18"/>
      <w:bookmarkEnd w:id="18"/>
      <w:r w:rsidDel="00000000" w:rsidR="00000000" w:rsidRPr="00000000">
        <w:rPr>
          <w:rFonts w:ascii="Open Sans" w:cs="Open Sans" w:eastAsia="Open Sans" w:hAnsi="Open Sans"/>
          <w:b w:val="1"/>
          <w:bCs w:val="1"/>
          <w:color w:val="000000"/>
          <w:sz w:val="26"/>
          <w:szCs w:val="26"/>
          <w:rtl w:val="0"/>
        </w:rPr>
        <w:t xml:space="preserve">3.9. Application Load Balancer (ALB) Setup</w:t>
      </w:r>
    </w:p>
    <w:p w:rsidR="00000000" w:rsidDel="00000000" w:rsidP="00000000" w:rsidRDefault="00000000" w:rsidRPr="00000000" w14:paraId="00000058">
      <w:pPr>
        <w:numPr>
          <w:ilvl w:val="0"/>
          <w:numId w:val="12"/>
        </w:numPr>
        <w:spacing w:after="0" w:before="240" w:lineRule="auto"/>
        <w:ind w:left="720" w:hanging="360"/>
        <w:rPr>
          <w:color w:val="000000"/>
        </w:rPr>
      </w:pPr>
      <w:r w:rsidDel="00000000" w:rsidR="00000000" w:rsidRPr="00000000">
        <w:rPr>
          <w:b w:val="1"/>
          <w:bCs w:val="1"/>
          <w:color w:val="000000"/>
          <w:rtl w:val="0"/>
        </w:rPr>
        <w:t xml:space="preserve">Create Target Group (</w:t>
      </w:r>
      <w:r w:rsidDel="00000000" w:rsidR="00000000" w:rsidRPr="00000000">
        <w:rPr>
          <w:rFonts w:ascii="Roboto Mono" w:cs="Roboto Mono" w:eastAsia="Roboto Mono" w:hAnsi="Roboto Mono"/>
          <w:b w:val="1"/>
          <w:bCs w:val="1"/>
          <w:color w:val="000000"/>
          <w:rtl w:val="0"/>
        </w:rPr>
        <w:t xml:space="preserve">selfheal-app-tg</w:t>
      </w:r>
      <w:r w:rsidDel="00000000" w:rsidR="00000000" w:rsidRPr="00000000">
        <w:rPr>
          <w:b w:val="1"/>
          <w:bCs w:val="1"/>
          <w:color w:val="000000"/>
          <w:rtl w:val="0"/>
        </w:rPr>
        <w:t xml:space="preserve">):</w:t>
      </w:r>
      <w:r w:rsidDel="00000000" w:rsidR="00000000" w:rsidRPr="00000000">
        <w:rPr>
          <w:color w:val="000000"/>
          <w:rtl w:val="0"/>
        </w:rPr>
        <w:t xml:space="preserve"> Target type: </w:t>
      </w:r>
      <w:r w:rsidDel="00000000" w:rsidR="00000000" w:rsidRPr="00000000">
        <w:rPr>
          <w:b w:val="1"/>
          <w:bCs w:val="1"/>
          <w:color w:val="000000"/>
          <w:rtl w:val="0"/>
        </w:rPr>
        <w:t xml:space="preserve">Instances</w:t>
      </w:r>
      <w:r w:rsidDel="00000000" w:rsidR="00000000" w:rsidRPr="00000000">
        <w:rPr>
          <w:color w:val="000000"/>
          <w:rtl w:val="0"/>
        </w:rPr>
        <w:t xml:space="preserve">, Protocol: HTTP:80, VPC: </w:t>
      </w:r>
      <w:r w:rsidDel="00000000" w:rsidR="00000000" w:rsidRPr="00000000">
        <w:rPr>
          <w:rFonts w:ascii="Roboto Mono" w:cs="Roboto Mono" w:eastAsia="Roboto Mono" w:hAnsi="Roboto Mono"/>
          <w:color w:val="000000"/>
          <w:rtl w:val="0"/>
        </w:rPr>
        <w:t xml:space="preserve">selfheal-app-vpc</w:t>
      </w:r>
      <w:r w:rsidDel="00000000" w:rsidR="00000000" w:rsidRPr="00000000">
        <w:rPr>
          <w:color w:val="000000"/>
          <w:rtl w:val="0"/>
        </w:rPr>
        <w:t xml:space="preserve">.</w:t>
      </w:r>
    </w:p>
    <w:p w:rsidR="00000000" w:rsidDel="00000000" w:rsidP="00000000" w:rsidRDefault="00000000" w:rsidRPr="00000000" w14:paraId="00000059">
      <w:pPr>
        <w:numPr>
          <w:ilvl w:val="0"/>
          <w:numId w:val="12"/>
        </w:numPr>
        <w:spacing w:after="0" w:before="0" w:lineRule="auto"/>
        <w:ind w:left="720" w:hanging="360"/>
        <w:rPr>
          <w:color w:val="000000"/>
        </w:rPr>
      </w:pPr>
      <w:r w:rsidDel="00000000" w:rsidR="00000000" w:rsidRPr="00000000">
        <w:rPr>
          <w:b w:val="1"/>
          <w:bCs w:val="1"/>
          <w:color w:val="000000"/>
          <w:rtl w:val="0"/>
        </w:rPr>
        <w:t xml:space="preserve">Create Load Balancer (</w:t>
      </w:r>
      <w:r w:rsidDel="00000000" w:rsidR="00000000" w:rsidRPr="00000000">
        <w:rPr>
          <w:rFonts w:ascii="Roboto Mono" w:cs="Roboto Mono" w:eastAsia="Roboto Mono" w:hAnsi="Roboto Mono"/>
          <w:b w:val="1"/>
          <w:bCs w:val="1"/>
          <w:color w:val="000000"/>
          <w:rtl w:val="0"/>
        </w:rPr>
        <w:t xml:space="preserve">selfheal-app-alb</w:t>
      </w:r>
      <w:r w:rsidDel="00000000" w:rsidR="00000000" w:rsidRPr="00000000">
        <w:rPr>
          <w:b w:val="1"/>
          <w:bCs w:val="1"/>
          <w:color w:val="000000"/>
          <w:rtl w:val="0"/>
        </w:rPr>
        <w:t xml:space="preserve">):</w:t>
      </w:r>
      <w:r w:rsidDel="00000000" w:rsidR="00000000" w:rsidRPr="00000000">
        <w:rPr>
          <w:color w:val="000000"/>
          <w:rtl w:val="0"/>
        </w:rPr>
        <w:t xml:space="preserve"> Internet-facing, deployed in the two </w:t>
      </w:r>
      <w:r w:rsidDel="00000000" w:rsidR="00000000" w:rsidRPr="00000000">
        <w:rPr>
          <w:b w:val="1"/>
          <w:bCs w:val="1"/>
          <w:color w:val="000000"/>
          <w:rtl w:val="0"/>
        </w:rPr>
        <w:t xml:space="preserve">public</w:t>
      </w:r>
      <w:r w:rsidDel="00000000" w:rsidR="00000000" w:rsidRPr="00000000">
        <w:rPr>
          <w:color w:val="000000"/>
          <w:rtl w:val="0"/>
        </w:rPr>
        <w:t xml:space="preserve"> subnets, using </w:t>
      </w:r>
      <w:r w:rsidDel="00000000" w:rsidR="00000000" w:rsidRPr="00000000">
        <w:rPr>
          <w:rFonts w:ascii="Roboto Mono" w:cs="Roboto Mono" w:eastAsia="Roboto Mono" w:hAnsi="Roboto Mono"/>
          <w:color w:val="000000"/>
          <w:rtl w:val="0"/>
        </w:rPr>
        <w:t xml:space="preserve">selfheal-app-alb-sg</w:t>
      </w:r>
      <w:r w:rsidDel="00000000" w:rsidR="00000000" w:rsidRPr="00000000">
        <w:rPr>
          <w:color w:val="000000"/>
          <w:rtl w:val="0"/>
        </w:rPr>
        <w:t xml:space="preserve">.</w:t>
      </w:r>
    </w:p>
    <w:p w:rsidR="00000000" w:rsidDel="00000000" w:rsidP="00000000" w:rsidRDefault="00000000" w:rsidRPr="00000000" w14:paraId="0000005A">
      <w:pPr>
        <w:numPr>
          <w:ilvl w:val="0"/>
          <w:numId w:val="12"/>
        </w:numPr>
        <w:spacing w:after="240" w:before="0" w:lineRule="auto"/>
        <w:ind w:left="720" w:hanging="360"/>
        <w:rPr>
          <w:color w:val="000000"/>
        </w:rPr>
      </w:pPr>
      <w:r w:rsidDel="00000000" w:rsidR="00000000" w:rsidRPr="00000000">
        <w:rPr>
          <w:b w:val="1"/>
          <w:bCs w:val="1"/>
          <w:color w:val="000000"/>
          <w:rtl w:val="0"/>
        </w:rPr>
        <w:t xml:space="preserve">Configure Listener:</w:t>
      </w:r>
      <w:r w:rsidDel="00000000" w:rsidR="00000000" w:rsidRPr="00000000">
        <w:rPr>
          <w:color w:val="000000"/>
          <w:rtl w:val="0"/>
        </w:rPr>
        <w:t xml:space="preserve"> Set the ALB Listener on port 80 to </w:t>
      </w:r>
      <w:r w:rsidDel="00000000" w:rsidR="00000000" w:rsidRPr="00000000">
        <w:rPr>
          <w:b w:val="1"/>
          <w:bCs w:val="1"/>
          <w:color w:val="000000"/>
          <w:rtl w:val="0"/>
        </w:rPr>
        <w:t xml:space="preserve">Forward to</w:t>
      </w:r>
      <w:r w:rsidDel="00000000" w:rsidR="00000000" w:rsidRPr="00000000">
        <w:rPr>
          <w:color w:val="000000"/>
          <w:rtl w:val="0"/>
        </w:rPr>
        <w:t xml:space="preserve"> the </w:t>
      </w:r>
      <w:r w:rsidDel="00000000" w:rsidR="00000000" w:rsidRPr="00000000">
        <w:rPr>
          <w:b w:val="1"/>
          <w:bCs w:val="1"/>
          <w:color w:val="000000"/>
          <w:rtl w:val="0"/>
        </w:rPr>
        <w:t xml:space="preserve">selfheal-app-tg</w:t>
      </w:r>
      <w:r w:rsidDel="00000000" w:rsidR="00000000" w:rsidRPr="00000000">
        <w:rPr>
          <w:color w:val="000000"/>
          <w:rtl w:val="0"/>
        </w:rPr>
        <w:t xml:space="preserve"> target group.</w:t>
      </w:r>
    </w:p>
    <w:p w:rsidR="00000000" w:rsidDel="00000000" w:rsidP="00000000" w:rsidRDefault="00000000" w:rsidRPr="00000000" w14:paraId="0000005B">
      <w:pPr>
        <w:ind w:left="0" w:firstLine="0"/>
        <w:rPr>
          <w:color w:val="000000"/>
        </w:rPr>
      </w:pPr>
      <w:r w:rsidDel="00000000" w:rsidR="00000000" w:rsidRPr="00000000">
        <w:rPr>
          <w:color w:val="000000"/>
        </w:rPr>
        <w:drawing>
          <wp:inline distB="114300" distT="114300" distL="114300" distR="114300">
            <wp:extent cx="5943600" cy="3073400"/>
            <wp:effectExtent b="0" l="0" r="0" t="0"/>
            <wp:docPr id="29"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color w:val="000000"/>
        </w:rPr>
      </w:pPr>
      <w:r w:rsidDel="00000000" w:rsidR="00000000" w:rsidRPr="00000000">
        <w:rPr>
          <w:color w:val="000000"/>
        </w:rPr>
        <w:drawing>
          <wp:inline distB="114300" distT="114300" distL="114300" distR="114300">
            <wp:extent cx="5943600" cy="3073400"/>
            <wp:effectExtent b="0" l="0" r="0" t="0"/>
            <wp:docPr id="3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rzpujz1eq3n2" w:id="19"/>
      <w:bookmarkEnd w:id="19"/>
      <w:r w:rsidDel="00000000" w:rsidR="00000000" w:rsidRPr="00000000">
        <w:rPr>
          <w:rFonts w:ascii="Open Sans" w:cs="Open Sans" w:eastAsia="Open Sans" w:hAnsi="Open Sans"/>
          <w:b w:val="1"/>
          <w:bCs w:val="1"/>
          <w:color w:val="000000"/>
          <w:sz w:val="26"/>
          <w:szCs w:val="26"/>
          <w:rtl w:val="0"/>
        </w:rPr>
        <w:t xml:space="preserve">3.10. Auto Scaling Group (ASG) Deployment</w:t>
      </w:r>
    </w:p>
    <w:p w:rsidR="00000000" w:rsidDel="00000000" w:rsidP="00000000" w:rsidRDefault="00000000" w:rsidRPr="00000000" w14:paraId="0000005E">
      <w:pPr>
        <w:numPr>
          <w:ilvl w:val="0"/>
          <w:numId w:val="13"/>
        </w:numPr>
        <w:spacing w:after="0" w:before="240" w:lineRule="auto"/>
        <w:ind w:left="720" w:hanging="360"/>
        <w:rPr>
          <w:color w:val="000000"/>
        </w:rPr>
      </w:pPr>
      <w:r w:rsidDel="00000000" w:rsidR="00000000" w:rsidRPr="00000000">
        <w:rPr>
          <w:color w:val="000000"/>
          <w:rtl w:val="0"/>
        </w:rPr>
        <w:t xml:space="preserve">Navigate to </w:t>
      </w:r>
      <w:r w:rsidDel="00000000" w:rsidR="00000000" w:rsidRPr="00000000">
        <w:rPr>
          <w:b w:val="1"/>
          <w:bCs w:val="1"/>
          <w:color w:val="000000"/>
          <w:rtl w:val="0"/>
        </w:rPr>
        <w:t xml:space="preserve">Auto Scaling Groups</w:t>
      </w:r>
      <w:r w:rsidDel="00000000" w:rsidR="00000000" w:rsidRPr="00000000">
        <w:rPr>
          <w:color w:val="000000"/>
          <w:rtl w:val="0"/>
        </w:rPr>
        <w:t xml:space="preserve"> and click </w:t>
      </w:r>
      <w:r w:rsidDel="00000000" w:rsidR="00000000" w:rsidRPr="00000000">
        <w:rPr>
          <w:b w:val="1"/>
          <w:bCs w:val="1"/>
          <w:color w:val="000000"/>
          <w:rtl w:val="0"/>
        </w:rPr>
        <w:t xml:space="preserve">Create Auto Scaling group</w:t>
      </w:r>
      <w:r w:rsidDel="00000000" w:rsidR="00000000" w:rsidRPr="00000000">
        <w:rPr>
          <w:color w:val="000000"/>
          <w:rtl w:val="0"/>
        </w:rPr>
        <w:t xml:space="preserve">.</w:t>
      </w:r>
    </w:p>
    <w:p w:rsidR="00000000" w:rsidDel="00000000" w:rsidP="00000000" w:rsidRDefault="00000000" w:rsidRPr="00000000" w14:paraId="0000005F">
      <w:pPr>
        <w:numPr>
          <w:ilvl w:val="0"/>
          <w:numId w:val="13"/>
        </w:numPr>
        <w:spacing w:after="0" w:before="0" w:lineRule="auto"/>
        <w:ind w:left="720" w:hanging="360"/>
        <w:rPr>
          <w:color w:val="000000"/>
        </w:rPr>
      </w:pPr>
      <w:r w:rsidDel="00000000" w:rsidR="00000000" w:rsidRPr="00000000">
        <w:rPr>
          <w:color w:val="000000"/>
          <w:rtl w:val="0"/>
        </w:rPr>
        <w:t xml:space="preserve">ASG name: </w:t>
      </w:r>
      <w:r w:rsidDel="00000000" w:rsidR="00000000" w:rsidRPr="00000000">
        <w:rPr>
          <w:b w:val="1"/>
          <w:bCs w:val="1"/>
          <w:color w:val="000000"/>
          <w:rtl w:val="0"/>
        </w:rPr>
        <w:t xml:space="preserve">selfheal-app-asg</w:t>
      </w:r>
      <w:r w:rsidDel="00000000" w:rsidR="00000000" w:rsidRPr="00000000">
        <w:rPr>
          <w:color w:val="000000"/>
          <w:rtl w:val="0"/>
        </w:rPr>
        <w:t xml:space="preserve">.</w:t>
      </w:r>
    </w:p>
    <w:p w:rsidR="00000000" w:rsidDel="00000000" w:rsidP="00000000" w:rsidRDefault="00000000" w:rsidRPr="00000000" w14:paraId="00000060">
      <w:pPr>
        <w:numPr>
          <w:ilvl w:val="0"/>
          <w:numId w:val="13"/>
        </w:numPr>
        <w:spacing w:after="0" w:before="0" w:lineRule="auto"/>
        <w:ind w:left="720" w:hanging="360"/>
        <w:rPr>
          <w:color w:val="000000"/>
        </w:rPr>
      </w:pPr>
      <w:r w:rsidDel="00000000" w:rsidR="00000000" w:rsidRPr="00000000">
        <w:rPr>
          <w:color w:val="000000"/>
          <w:rtl w:val="0"/>
        </w:rPr>
        <w:t xml:space="preserve">Launch template: Select </w:t>
      </w:r>
      <w:r w:rsidDel="00000000" w:rsidR="00000000" w:rsidRPr="00000000">
        <w:rPr>
          <w:b w:val="1"/>
          <w:bCs w:val="1"/>
          <w:color w:val="000000"/>
          <w:rtl w:val="0"/>
        </w:rPr>
        <w:t xml:space="preserve">selfheal-app-lt</w:t>
      </w:r>
      <w:r w:rsidDel="00000000" w:rsidR="00000000" w:rsidRPr="00000000">
        <w:rPr>
          <w:color w:val="000000"/>
          <w:rtl w:val="0"/>
        </w:rPr>
        <w:t xml:space="preserve">.</w:t>
      </w:r>
    </w:p>
    <w:p w:rsidR="00000000" w:rsidDel="00000000" w:rsidP="00000000" w:rsidRDefault="00000000" w:rsidRPr="00000000" w14:paraId="00000061">
      <w:pPr>
        <w:numPr>
          <w:ilvl w:val="0"/>
          <w:numId w:val="13"/>
        </w:numPr>
        <w:spacing w:after="0" w:before="0" w:lineRule="auto"/>
        <w:ind w:left="720" w:hanging="360"/>
        <w:rPr>
          <w:color w:val="000000"/>
        </w:rPr>
      </w:pPr>
      <w:r w:rsidDel="00000000" w:rsidR="00000000" w:rsidRPr="00000000">
        <w:rPr>
          <w:color w:val="000000"/>
          <w:rtl w:val="0"/>
        </w:rPr>
        <w:t xml:space="preserve">Network: Select the two </w:t>
      </w:r>
      <w:r w:rsidDel="00000000" w:rsidR="00000000" w:rsidRPr="00000000">
        <w:rPr>
          <w:b w:val="1"/>
          <w:bCs w:val="1"/>
          <w:color w:val="000000"/>
          <w:rtl w:val="0"/>
        </w:rPr>
        <w:t xml:space="preserve">private</w:t>
      </w:r>
      <w:r w:rsidDel="00000000" w:rsidR="00000000" w:rsidRPr="00000000">
        <w:rPr>
          <w:color w:val="000000"/>
          <w:rtl w:val="0"/>
        </w:rPr>
        <w:t xml:space="preserve"> subnets.</w:t>
      </w:r>
    </w:p>
    <w:p w:rsidR="00000000" w:rsidDel="00000000" w:rsidP="00000000" w:rsidRDefault="00000000" w:rsidRPr="00000000" w14:paraId="00000062">
      <w:pPr>
        <w:numPr>
          <w:ilvl w:val="0"/>
          <w:numId w:val="13"/>
        </w:numPr>
        <w:spacing w:after="0" w:before="0" w:lineRule="auto"/>
        <w:ind w:left="720" w:hanging="360"/>
        <w:rPr>
          <w:color w:val="000000"/>
        </w:rPr>
      </w:pPr>
      <w:r w:rsidDel="00000000" w:rsidR="00000000" w:rsidRPr="00000000">
        <w:rPr>
          <w:color w:val="000000"/>
          <w:rtl w:val="0"/>
        </w:rPr>
        <w:t xml:space="preserve">Configure advanced options: </w:t>
      </w:r>
      <w:r w:rsidDel="00000000" w:rsidR="00000000" w:rsidRPr="00000000">
        <w:rPr>
          <w:b w:val="1"/>
          <w:bCs w:val="1"/>
          <w:color w:val="000000"/>
          <w:rtl w:val="0"/>
        </w:rPr>
        <w:t xml:space="preserve">Attach to an existing load balancer</w:t>
      </w:r>
      <w:r w:rsidDel="00000000" w:rsidR="00000000" w:rsidRPr="00000000">
        <w:rPr>
          <w:color w:val="000000"/>
          <w:rtl w:val="0"/>
        </w:rPr>
        <w:t xml:space="preserve"> and select the </w:t>
      </w:r>
      <w:r w:rsidDel="00000000" w:rsidR="00000000" w:rsidRPr="00000000">
        <w:rPr>
          <w:b w:val="1"/>
          <w:bCs w:val="1"/>
          <w:color w:val="000000"/>
          <w:rtl w:val="0"/>
        </w:rPr>
        <w:t xml:space="preserve">selfheal-app-tg</w:t>
      </w:r>
      <w:r w:rsidDel="00000000" w:rsidR="00000000" w:rsidRPr="00000000">
        <w:rPr>
          <w:color w:val="000000"/>
          <w:rtl w:val="0"/>
        </w:rPr>
        <w:t xml:space="preserve">.</w:t>
      </w:r>
    </w:p>
    <w:p w:rsidR="00000000" w:rsidDel="00000000" w:rsidP="00000000" w:rsidRDefault="00000000" w:rsidRPr="00000000" w14:paraId="00000063">
      <w:pPr>
        <w:numPr>
          <w:ilvl w:val="0"/>
          <w:numId w:val="13"/>
        </w:numPr>
        <w:spacing w:after="240" w:before="0" w:lineRule="auto"/>
        <w:ind w:left="720" w:hanging="360"/>
        <w:rPr>
          <w:color w:val="000000"/>
        </w:rPr>
      </w:pPr>
      <w:r w:rsidDel="00000000" w:rsidR="00000000" w:rsidRPr="00000000">
        <w:rPr>
          <w:color w:val="000000"/>
          <w:rtl w:val="0"/>
        </w:rPr>
        <w:t xml:space="preserve">Set capacity: Desired: </w:t>
      </w:r>
      <w:r w:rsidDel="00000000" w:rsidR="00000000" w:rsidRPr="00000000">
        <w:rPr>
          <w:b w:val="1"/>
          <w:bCs w:val="1"/>
          <w:color w:val="000000"/>
          <w:rtl w:val="0"/>
        </w:rPr>
        <w:t xml:space="preserve">2</w:t>
      </w:r>
      <w:r w:rsidDel="00000000" w:rsidR="00000000" w:rsidRPr="00000000">
        <w:rPr>
          <w:color w:val="000000"/>
          <w:rtl w:val="0"/>
        </w:rPr>
        <w:t xml:space="preserve">, Min: </w:t>
      </w:r>
      <w:r w:rsidDel="00000000" w:rsidR="00000000" w:rsidRPr="00000000">
        <w:rPr>
          <w:b w:val="1"/>
          <w:bCs w:val="1"/>
          <w:color w:val="000000"/>
          <w:rtl w:val="0"/>
        </w:rPr>
        <w:t xml:space="preserve">2</w:t>
      </w:r>
      <w:r w:rsidDel="00000000" w:rsidR="00000000" w:rsidRPr="00000000">
        <w:rPr>
          <w:color w:val="000000"/>
          <w:rtl w:val="0"/>
        </w:rPr>
        <w:t xml:space="preserve">, Max: </w:t>
      </w:r>
      <w:r w:rsidDel="00000000" w:rsidR="00000000" w:rsidRPr="00000000">
        <w:rPr>
          <w:b w:val="1"/>
          <w:bCs w:val="1"/>
          <w:color w:val="000000"/>
          <w:rtl w:val="0"/>
        </w:rPr>
        <w:t xml:space="preserve">4</w:t>
      </w:r>
      <w:r w:rsidDel="00000000" w:rsidR="00000000" w:rsidRPr="00000000">
        <w:rPr>
          <w:color w:val="000000"/>
          <w:rtl w:val="0"/>
        </w:rPr>
        <w:t xml:space="preserve">.</w:t>
      </w:r>
    </w:p>
    <w:p w:rsidR="00000000" w:rsidDel="00000000" w:rsidP="00000000" w:rsidRDefault="00000000" w:rsidRPr="00000000" w14:paraId="00000064">
      <w:pPr>
        <w:ind w:left="0" w:firstLine="0"/>
        <w:rPr>
          <w:color w:val="000000"/>
        </w:rPr>
      </w:pPr>
      <w:r w:rsidDel="00000000" w:rsidR="00000000" w:rsidRPr="00000000">
        <w:rPr>
          <w:color w:val="000000"/>
        </w:rPr>
        <w:drawing>
          <wp:inline distB="114300" distT="114300" distL="114300" distR="114300">
            <wp:extent cx="5943600" cy="3073400"/>
            <wp:effectExtent b="0" l="0" r="0" t="0"/>
            <wp:docPr id="31"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color w:val="000000"/>
        </w:rPr>
      </w:pPr>
      <w:r w:rsidDel="00000000" w:rsidR="00000000" w:rsidRPr="00000000">
        <w:rPr>
          <w:color w:val="000000"/>
        </w:rPr>
        <w:drawing>
          <wp:inline distB="114300" distT="114300" distL="114300" distR="114300">
            <wp:extent cx="5943600" cy="3048000"/>
            <wp:effectExtent b="0" l="0" r="0" t="0"/>
            <wp:docPr id="3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atzid1h16k6a" w:id="20"/>
      <w:bookmarkEnd w:id="20"/>
      <w:r w:rsidDel="00000000" w:rsidR="00000000" w:rsidRPr="00000000">
        <w:rPr>
          <w:rFonts w:ascii="Open Sans" w:cs="Open Sans" w:eastAsia="Open Sans" w:hAnsi="Open Sans"/>
          <w:b w:val="1"/>
          <w:bCs w:val="1"/>
          <w:color w:val="000000"/>
          <w:sz w:val="26"/>
          <w:szCs w:val="26"/>
          <w:rtl w:val="0"/>
        </w:rPr>
        <w:t xml:space="preserve">3.11. IAM Role for Self-Healing Lambda</w:t>
      </w:r>
    </w:p>
    <w:p w:rsidR="00000000" w:rsidDel="00000000" w:rsidP="00000000" w:rsidRDefault="00000000" w:rsidRPr="00000000" w14:paraId="00000067">
      <w:pPr>
        <w:spacing w:after="240" w:before="240" w:lineRule="auto"/>
        <w:rPr>
          <w:color w:val="000000"/>
        </w:rPr>
      </w:pPr>
      <w:r w:rsidDel="00000000" w:rsidR="00000000" w:rsidRPr="00000000">
        <w:rPr>
          <w:color w:val="000000"/>
          <w:rtl w:val="0"/>
        </w:rPr>
        <w:t xml:space="preserve">This role allows the Lambda function to reboot EC2 instances and write logs.</w:t>
      </w:r>
    </w:p>
    <w:p w:rsidR="00000000" w:rsidDel="00000000" w:rsidP="00000000" w:rsidRDefault="00000000" w:rsidRPr="00000000" w14:paraId="00000068">
      <w:pPr>
        <w:numPr>
          <w:ilvl w:val="0"/>
          <w:numId w:val="18"/>
        </w:numPr>
        <w:spacing w:after="0" w:before="240" w:lineRule="auto"/>
        <w:ind w:left="720" w:hanging="360"/>
        <w:rPr>
          <w:color w:val="000000"/>
        </w:rPr>
      </w:pPr>
      <w:r w:rsidDel="00000000" w:rsidR="00000000" w:rsidRPr="00000000">
        <w:rPr>
          <w:color w:val="000000"/>
          <w:rtl w:val="0"/>
        </w:rPr>
        <w:t xml:space="preserve">Create IAM Role: </w:t>
      </w:r>
      <w:r w:rsidDel="00000000" w:rsidR="00000000" w:rsidRPr="00000000">
        <w:rPr>
          <w:b w:val="1"/>
          <w:bCs w:val="1"/>
          <w:color w:val="000000"/>
          <w:rtl w:val="0"/>
        </w:rPr>
        <w:t xml:space="preserve">selfheal-app-lambda-role</w:t>
      </w:r>
      <w:r w:rsidDel="00000000" w:rsidR="00000000" w:rsidRPr="00000000">
        <w:rPr>
          <w:color w:val="000000"/>
          <w:rtl w:val="0"/>
        </w:rPr>
        <w:t xml:space="preserve"> for the </w:t>
      </w:r>
      <w:r w:rsidDel="00000000" w:rsidR="00000000" w:rsidRPr="00000000">
        <w:rPr>
          <w:b w:val="1"/>
          <w:bCs w:val="1"/>
          <w:color w:val="000000"/>
          <w:rtl w:val="0"/>
        </w:rPr>
        <w:t xml:space="preserve">Lambda</w:t>
      </w:r>
      <w:r w:rsidDel="00000000" w:rsidR="00000000" w:rsidRPr="00000000">
        <w:rPr>
          <w:color w:val="000000"/>
          <w:rtl w:val="0"/>
        </w:rPr>
        <w:t xml:space="preserve"> service.</w:t>
      </w:r>
    </w:p>
    <w:p w:rsidR="00000000" w:rsidDel="00000000" w:rsidP="00000000" w:rsidRDefault="00000000" w:rsidRPr="00000000" w14:paraId="00000069">
      <w:pPr>
        <w:numPr>
          <w:ilvl w:val="0"/>
          <w:numId w:val="18"/>
        </w:numPr>
        <w:spacing w:after="0" w:before="0" w:lineRule="auto"/>
        <w:ind w:left="720" w:hanging="360"/>
        <w:rPr>
          <w:color w:val="000000"/>
        </w:rPr>
      </w:pPr>
      <w:r w:rsidDel="00000000" w:rsidR="00000000" w:rsidRPr="00000000">
        <w:rPr>
          <w:color w:val="000000"/>
          <w:rtl w:val="0"/>
        </w:rPr>
        <w:t xml:space="preserve">Attach managed policy: </w:t>
      </w:r>
      <w:r w:rsidDel="00000000" w:rsidR="00000000" w:rsidRPr="00000000">
        <w:rPr>
          <w:b w:val="1"/>
          <w:bCs w:val="1"/>
          <w:color w:val="000000"/>
          <w:rtl w:val="0"/>
        </w:rPr>
        <w:t xml:space="preserve">AWSLambdaBasicExecutionRole</w:t>
      </w:r>
      <w:r w:rsidDel="00000000" w:rsidR="00000000" w:rsidRPr="00000000">
        <w:rPr>
          <w:color w:val="000000"/>
          <w:rtl w:val="0"/>
        </w:rPr>
        <w:t xml:space="preserve">.</w:t>
      </w:r>
    </w:p>
    <w:p w:rsidR="00000000" w:rsidDel="00000000" w:rsidP="00000000" w:rsidRDefault="00000000" w:rsidRPr="00000000" w14:paraId="0000006A">
      <w:pPr>
        <w:numPr>
          <w:ilvl w:val="0"/>
          <w:numId w:val="18"/>
        </w:numPr>
        <w:spacing w:after="240" w:before="0" w:lineRule="auto"/>
        <w:ind w:left="720" w:hanging="360"/>
        <w:rPr>
          <w:color w:val="000000"/>
        </w:rPr>
      </w:pPr>
      <w:r w:rsidDel="00000000" w:rsidR="00000000" w:rsidRPr="00000000">
        <w:rPr>
          <w:color w:val="000000"/>
          <w:rtl w:val="0"/>
        </w:rPr>
        <w:t xml:space="preserve">Add Inline Policy: Grant </w:t>
      </w:r>
      <w:r w:rsidDel="00000000" w:rsidR="00000000" w:rsidRPr="00000000">
        <w:rPr>
          <w:rFonts w:ascii="Roboto Mono" w:cs="Roboto Mono" w:eastAsia="Roboto Mono" w:hAnsi="Roboto Mono"/>
          <w:color w:val="000000"/>
          <w:rtl w:val="0"/>
        </w:rPr>
        <w:t xml:space="preserve">ec2:RebootInstances</w:t>
      </w:r>
      <w:r w:rsidDel="00000000" w:rsidR="00000000" w:rsidRPr="00000000">
        <w:rPr>
          <w:color w:val="000000"/>
          <w:rtl w:val="0"/>
        </w:rPr>
        <w:t xml:space="preserve"> permissions on </w:t>
      </w:r>
      <w:r w:rsidDel="00000000" w:rsidR="00000000" w:rsidRPr="00000000">
        <w:rPr>
          <w:rFonts w:ascii="Roboto Mono" w:cs="Roboto Mono" w:eastAsia="Roboto Mono" w:hAnsi="Roboto Mono"/>
          <w:color w:val="000000"/>
          <w:rtl w:val="0"/>
        </w:rPr>
        <w:t xml:space="preserve">*</w:t>
      </w:r>
      <w:r w:rsidDel="00000000" w:rsidR="00000000" w:rsidRPr="00000000">
        <w:rPr>
          <w:color w:val="000000"/>
          <w:rtl w:val="0"/>
        </w:rPr>
        <w:t xml:space="preserve"> resources.</w:t>
      </w:r>
    </w:p>
    <w:p w:rsidR="00000000" w:rsidDel="00000000" w:rsidP="00000000" w:rsidRDefault="00000000" w:rsidRPr="00000000" w14:paraId="0000006B">
      <w:pPr>
        <w:ind w:left="0" w:firstLine="0"/>
        <w:rPr>
          <w:color w:val="000000"/>
        </w:rPr>
      </w:pPr>
      <w:r w:rsidDel="00000000" w:rsidR="00000000" w:rsidRPr="00000000">
        <w:rPr>
          <w:color w:val="000000"/>
        </w:rPr>
        <w:drawing>
          <wp:inline distB="114300" distT="114300" distL="114300" distR="114300">
            <wp:extent cx="5943600" cy="3073400"/>
            <wp:effectExtent b="0" l="0" r="0" t="0"/>
            <wp:docPr id="3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zb9xvd4pn9ks" w:id="21"/>
      <w:bookmarkEnd w:id="21"/>
      <w:r w:rsidDel="00000000" w:rsidR="00000000" w:rsidRPr="00000000">
        <w:rPr>
          <w:rFonts w:ascii="Open Sans" w:cs="Open Sans" w:eastAsia="Open Sans" w:hAnsi="Open Sans"/>
          <w:b w:val="1"/>
          <w:bCs w:val="1"/>
          <w:color w:val="000000"/>
          <w:sz w:val="26"/>
          <w:szCs w:val="26"/>
          <w:rtl w:val="0"/>
        </w:rPr>
        <w:t xml:space="preserve">3.12. SNS Topic and Subscriptions (Alerting)</w:t>
      </w:r>
    </w:p>
    <w:p w:rsidR="00000000" w:rsidDel="00000000" w:rsidP="00000000" w:rsidRDefault="00000000" w:rsidRPr="00000000" w14:paraId="0000006D">
      <w:pPr>
        <w:numPr>
          <w:ilvl w:val="0"/>
          <w:numId w:val="19"/>
        </w:numPr>
        <w:spacing w:after="0" w:before="240" w:lineRule="auto"/>
        <w:ind w:left="720" w:hanging="360"/>
        <w:rPr>
          <w:color w:val="000000"/>
        </w:rPr>
      </w:pPr>
      <w:r w:rsidDel="00000000" w:rsidR="00000000" w:rsidRPr="00000000">
        <w:rPr>
          <w:b w:val="1"/>
          <w:bCs w:val="1"/>
          <w:color w:val="000000"/>
          <w:rtl w:val="0"/>
        </w:rPr>
        <w:t xml:space="preserve">Create SNS Topic:</w:t>
      </w:r>
      <w:r w:rsidDel="00000000" w:rsidR="00000000" w:rsidRPr="00000000">
        <w:rPr>
          <w:color w:val="000000"/>
          <w:rtl w:val="0"/>
        </w:rPr>
        <w:t xml:space="preserve"> Type: </w:t>
      </w:r>
      <w:r w:rsidDel="00000000" w:rsidR="00000000" w:rsidRPr="00000000">
        <w:rPr>
          <w:b w:val="1"/>
          <w:bCs w:val="1"/>
          <w:color w:val="000000"/>
          <w:rtl w:val="0"/>
        </w:rPr>
        <w:t xml:space="preserve">Standard</w:t>
      </w:r>
      <w:r w:rsidDel="00000000" w:rsidR="00000000" w:rsidRPr="00000000">
        <w:rPr>
          <w:color w:val="000000"/>
          <w:rtl w:val="0"/>
        </w:rPr>
        <w:t xml:space="preserve">, Name: </w:t>
      </w:r>
      <w:r w:rsidDel="00000000" w:rsidR="00000000" w:rsidRPr="00000000">
        <w:rPr>
          <w:b w:val="1"/>
          <w:bCs w:val="1"/>
          <w:color w:val="000000"/>
          <w:rtl w:val="0"/>
        </w:rPr>
        <w:t xml:space="preserve">selfheal-app-alerts</w:t>
      </w:r>
      <w:r w:rsidDel="00000000" w:rsidR="00000000" w:rsidRPr="00000000">
        <w:rPr>
          <w:color w:val="000000"/>
          <w:rtl w:val="0"/>
        </w:rPr>
        <w:t xml:space="preserve">.</w:t>
      </w:r>
    </w:p>
    <w:p w:rsidR="00000000" w:rsidDel="00000000" w:rsidP="00000000" w:rsidRDefault="00000000" w:rsidRPr="00000000" w14:paraId="0000006E">
      <w:pPr>
        <w:numPr>
          <w:ilvl w:val="0"/>
          <w:numId w:val="19"/>
        </w:numPr>
        <w:spacing w:after="0" w:before="0" w:lineRule="auto"/>
        <w:ind w:left="720" w:hanging="360"/>
        <w:rPr>
          <w:color w:val="000000"/>
        </w:rPr>
      </w:pPr>
      <w:r w:rsidDel="00000000" w:rsidR="00000000" w:rsidRPr="00000000">
        <w:rPr>
          <w:b w:val="1"/>
          <w:bCs w:val="1"/>
          <w:color w:val="000000"/>
          <w:rtl w:val="0"/>
        </w:rPr>
        <w:t xml:space="preserve">Create Subscriptions:</w:t>
      </w:r>
      <w:r w:rsidDel="00000000" w:rsidR="00000000" w:rsidRPr="00000000">
        <w:rPr>
          <w:rtl w:val="0"/>
        </w:rPr>
      </w:r>
    </w:p>
    <w:p w:rsidR="00000000" w:rsidDel="00000000" w:rsidP="00000000" w:rsidRDefault="00000000" w:rsidRPr="00000000" w14:paraId="0000006F">
      <w:pPr>
        <w:numPr>
          <w:ilvl w:val="1"/>
          <w:numId w:val="19"/>
        </w:numPr>
        <w:spacing w:after="0" w:before="0" w:lineRule="auto"/>
        <w:ind w:left="1440" w:hanging="360"/>
        <w:rPr>
          <w:color w:val="000000"/>
        </w:rPr>
      </w:pPr>
      <w:r w:rsidDel="00000000" w:rsidR="00000000" w:rsidRPr="00000000">
        <w:rPr>
          <w:b w:val="1"/>
          <w:bCs w:val="1"/>
          <w:color w:val="000000"/>
          <w:rtl w:val="0"/>
        </w:rPr>
        <w:t xml:space="preserve">Subscription 1 (Lambda):</w:t>
      </w:r>
      <w:r w:rsidDel="00000000" w:rsidR="00000000" w:rsidRPr="00000000">
        <w:rPr>
          <w:color w:val="000000"/>
          <w:rtl w:val="0"/>
        </w:rPr>
        <w:t xml:space="preserve"> Protocol: </w:t>
      </w:r>
      <w:r w:rsidDel="00000000" w:rsidR="00000000" w:rsidRPr="00000000">
        <w:rPr>
          <w:b w:val="1"/>
          <w:bCs w:val="1"/>
          <w:color w:val="000000"/>
          <w:rtl w:val="0"/>
        </w:rPr>
        <w:t xml:space="preserve">AWS Lambda</w:t>
      </w:r>
      <w:r w:rsidDel="00000000" w:rsidR="00000000" w:rsidRPr="00000000">
        <w:rPr>
          <w:color w:val="000000"/>
          <w:rtl w:val="0"/>
        </w:rPr>
        <w:t xml:space="preserve">, Endpoint: ARN of </w:t>
      </w:r>
      <w:r w:rsidDel="00000000" w:rsidR="00000000" w:rsidRPr="00000000">
        <w:rPr>
          <w:rFonts w:ascii="Roboto Mono" w:cs="Roboto Mono" w:eastAsia="Roboto Mono" w:hAnsi="Roboto Mono"/>
          <w:color w:val="000000"/>
          <w:rtl w:val="0"/>
        </w:rPr>
        <w:t xml:space="preserve">selfheal-app-selfheal-lambda</w:t>
      </w:r>
      <w:r w:rsidDel="00000000" w:rsidR="00000000" w:rsidRPr="00000000">
        <w:rPr>
          <w:color w:val="000000"/>
          <w:rtl w:val="0"/>
        </w:rPr>
        <w:t xml:space="preserve"> (from next step).</w:t>
      </w:r>
    </w:p>
    <w:p w:rsidR="00000000" w:rsidDel="00000000" w:rsidP="00000000" w:rsidRDefault="00000000" w:rsidRPr="00000000" w14:paraId="00000070">
      <w:pPr>
        <w:numPr>
          <w:ilvl w:val="1"/>
          <w:numId w:val="19"/>
        </w:numPr>
        <w:spacing w:after="240" w:before="0" w:lineRule="auto"/>
        <w:ind w:left="1440" w:hanging="360"/>
        <w:rPr>
          <w:color w:val="000000"/>
        </w:rPr>
      </w:pPr>
      <w:r w:rsidDel="00000000" w:rsidR="00000000" w:rsidRPr="00000000">
        <w:rPr>
          <w:b w:val="1"/>
          <w:bCs w:val="1"/>
          <w:color w:val="000000"/>
          <w:rtl w:val="0"/>
        </w:rPr>
        <w:t xml:space="preserve">Subscription 2 (Email):</w:t>
      </w:r>
      <w:r w:rsidDel="00000000" w:rsidR="00000000" w:rsidRPr="00000000">
        <w:rPr>
          <w:color w:val="000000"/>
          <w:rtl w:val="0"/>
        </w:rPr>
        <w:t xml:space="preserve"> Protocol: </w:t>
      </w:r>
      <w:r w:rsidDel="00000000" w:rsidR="00000000" w:rsidRPr="00000000">
        <w:rPr>
          <w:b w:val="1"/>
          <w:bCs w:val="1"/>
          <w:color w:val="000000"/>
          <w:rtl w:val="0"/>
        </w:rPr>
        <w:t xml:space="preserve">Email</w:t>
      </w:r>
      <w:r w:rsidDel="00000000" w:rsidR="00000000" w:rsidRPr="00000000">
        <w:rPr>
          <w:color w:val="000000"/>
          <w:rtl w:val="0"/>
        </w:rPr>
        <w:t xml:space="preserve">, Endpoint: </w:t>
      </w:r>
      <w:r w:rsidDel="00000000" w:rsidR="00000000" w:rsidRPr="00000000">
        <w:rPr>
          <w:rFonts w:ascii="Roboto Mono" w:cs="Roboto Mono" w:eastAsia="Roboto Mono" w:hAnsi="Roboto Mono"/>
          <w:color w:val="000000"/>
          <w:rtl w:val="0"/>
        </w:rPr>
        <w:t xml:space="preserve">your_email@example.com</w:t>
      </w:r>
      <w:r w:rsidDel="00000000" w:rsidR="00000000" w:rsidRPr="00000000">
        <w:rPr>
          <w:color w:val="000000"/>
          <w:rtl w:val="0"/>
        </w:rPr>
        <w:t xml:space="preserve"> (Requires confirmation).</w:t>
      </w:r>
    </w:p>
    <w:p w:rsidR="00000000" w:rsidDel="00000000" w:rsidP="00000000" w:rsidRDefault="00000000" w:rsidRPr="00000000" w14:paraId="00000071">
      <w:pPr>
        <w:ind w:left="0" w:firstLine="0"/>
        <w:rPr>
          <w:color w:val="000000"/>
        </w:rPr>
      </w:pPr>
      <w:r w:rsidDel="00000000" w:rsidR="00000000" w:rsidRPr="00000000">
        <w:rPr>
          <w:color w:val="000000"/>
        </w:rPr>
        <w:drawing>
          <wp:inline distB="114300" distT="114300" distL="114300" distR="114300">
            <wp:extent cx="5943600" cy="3073400"/>
            <wp:effectExtent b="0" l="0" r="0" t="0"/>
            <wp:docPr id="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rPr>
          <w:color w:val="000000"/>
        </w:rPr>
      </w:pPr>
      <w:r w:rsidDel="00000000" w:rsidR="00000000" w:rsidRPr="00000000">
        <w:rPr>
          <w:color w:val="000000"/>
        </w:rPr>
        <w:drawing>
          <wp:inline distB="114300" distT="114300" distL="114300" distR="114300">
            <wp:extent cx="5943600" cy="3060700"/>
            <wp:effectExtent b="0" l="0" r="0" t="0"/>
            <wp:docPr id="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ssba87m1umn1" w:id="22"/>
      <w:bookmarkEnd w:id="22"/>
      <w:r w:rsidDel="00000000" w:rsidR="00000000" w:rsidRPr="00000000">
        <w:rPr>
          <w:rFonts w:ascii="Open Sans" w:cs="Open Sans" w:eastAsia="Open Sans" w:hAnsi="Open Sans"/>
          <w:b w:val="1"/>
          <w:bCs w:val="1"/>
          <w:color w:val="000000"/>
          <w:sz w:val="26"/>
          <w:szCs w:val="26"/>
          <w:rtl w:val="0"/>
        </w:rPr>
        <w:t xml:space="preserve">3.13. Lambda Function for Self-Healing</w:t>
      </w:r>
    </w:p>
    <w:p w:rsidR="00000000" w:rsidDel="00000000" w:rsidP="00000000" w:rsidRDefault="00000000" w:rsidRPr="00000000" w14:paraId="00000074">
      <w:pPr>
        <w:spacing w:after="240" w:before="240" w:lineRule="auto"/>
        <w:rPr>
          <w:color w:val="000000"/>
        </w:rPr>
      </w:pPr>
      <w:r w:rsidDel="00000000" w:rsidR="00000000" w:rsidRPr="00000000">
        <w:rPr>
          <w:color w:val="000000"/>
          <w:rtl w:val="0"/>
        </w:rPr>
        <w:t xml:space="preserve">This Python function is triggered by the SNS topic to parse the CloudWatch alarm and reboot the affected EC2 instance.</w:t>
      </w:r>
    </w:p>
    <w:p w:rsidR="00000000" w:rsidDel="00000000" w:rsidP="00000000" w:rsidRDefault="00000000" w:rsidRPr="00000000" w14:paraId="00000075">
      <w:pPr>
        <w:numPr>
          <w:ilvl w:val="0"/>
          <w:numId w:val="16"/>
        </w:numPr>
        <w:spacing w:after="0" w:before="240" w:lineRule="auto"/>
        <w:ind w:left="720" w:hanging="360"/>
        <w:rPr>
          <w:color w:val="000000"/>
        </w:rPr>
      </w:pPr>
      <w:r w:rsidDel="00000000" w:rsidR="00000000" w:rsidRPr="00000000">
        <w:rPr>
          <w:b w:val="1"/>
          <w:bCs w:val="1"/>
          <w:color w:val="000000"/>
          <w:rtl w:val="0"/>
        </w:rPr>
        <w:t xml:space="preserve">Create Function:</w:t>
      </w:r>
      <w:r w:rsidDel="00000000" w:rsidR="00000000" w:rsidRPr="00000000">
        <w:rPr>
          <w:color w:val="000000"/>
          <w:rtl w:val="0"/>
        </w:rPr>
        <w:t xml:space="preserve"> Name: </w:t>
      </w:r>
      <w:r w:rsidDel="00000000" w:rsidR="00000000" w:rsidRPr="00000000">
        <w:rPr>
          <w:b w:val="1"/>
          <w:bCs w:val="1"/>
          <w:color w:val="000000"/>
          <w:rtl w:val="0"/>
        </w:rPr>
        <w:t xml:space="preserve">selfheal-app-selfheal-lambda</w:t>
      </w:r>
      <w:r w:rsidDel="00000000" w:rsidR="00000000" w:rsidRPr="00000000">
        <w:rPr>
          <w:color w:val="000000"/>
          <w:rtl w:val="0"/>
        </w:rPr>
        <w:t xml:space="preserve">, Runtime: </w:t>
      </w:r>
      <w:r w:rsidDel="00000000" w:rsidR="00000000" w:rsidRPr="00000000">
        <w:rPr>
          <w:b w:val="1"/>
          <w:bCs w:val="1"/>
          <w:color w:val="000000"/>
          <w:rtl w:val="0"/>
        </w:rPr>
        <w:t xml:space="preserve">Python 3.10</w:t>
      </w:r>
      <w:r w:rsidDel="00000000" w:rsidR="00000000" w:rsidRPr="00000000">
        <w:rPr>
          <w:color w:val="000000"/>
          <w:rtl w:val="0"/>
        </w:rPr>
        <w:t xml:space="preserve">, Role: </w:t>
      </w:r>
      <w:r w:rsidDel="00000000" w:rsidR="00000000" w:rsidRPr="00000000">
        <w:rPr>
          <w:b w:val="1"/>
          <w:bCs w:val="1"/>
          <w:color w:val="000000"/>
          <w:rtl w:val="0"/>
        </w:rPr>
        <w:t xml:space="preserve">selfheal-app-lambda-role</w:t>
      </w:r>
      <w:r w:rsidDel="00000000" w:rsidR="00000000" w:rsidRPr="00000000">
        <w:rPr>
          <w:color w:val="000000"/>
          <w:rtl w:val="0"/>
        </w:rPr>
        <w:t xml:space="preserve">.</w:t>
      </w:r>
    </w:p>
    <w:p w:rsidR="00000000" w:rsidDel="00000000" w:rsidP="00000000" w:rsidRDefault="00000000" w:rsidRPr="00000000" w14:paraId="00000076">
      <w:pPr>
        <w:numPr>
          <w:ilvl w:val="0"/>
          <w:numId w:val="16"/>
        </w:numPr>
        <w:spacing w:after="240" w:before="0" w:lineRule="auto"/>
        <w:ind w:left="720" w:hanging="360"/>
        <w:rPr>
          <w:color w:val="000000"/>
        </w:rPr>
      </w:pPr>
      <w:r w:rsidDel="00000000" w:rsidR="00000000" w:rsidRPr="00000000">
        <w:rPr>
          <w:b w:val="1"/>
          <w:bCs w:val="1"/>
          <w:color w:val="000000"/>
          <w:rtl w:val="0"/>
        </w:rPr>
        <w:t xml:space="preserve">Configure Code:</w:t>
      </w:r>
      <w:r w:rsidDel="00000000" w:rsidR="00000000" w:rsidRPr="00000000">
        <w:rPr>
          <w:color w:val="000000"/>
          <w:rtl w:val="0"/>
        </w:rPr>
        <w:t xml:space="preserve"> (The complete function code is available in the Git repository at </w:t>
      </w:r>
      <w:r w:rsidDel="00000000" w:rsidR="00000000" w:rsidRPr="00000000">
        <w:rPr>
          <w:color w:val="188038"/>
          <w:rtl w:val="0"/>
        </w:rPr>
        <w:t xml:space="preserve">https://github.com/Nitesh0815/</w:t>
      </w:r>
      <w:r w:rsidDel="00000000" w:rsidR="00000000" w:rsidRPr="00000000">
        <w:rPr>
          <w:rFonts w:ascii="Roboto Mono" w:cs="Roboto Mono" w:eastAsia="Roboto Mono" w:hAnsi="Roboto Mono"/>
          <w:color w:val="188038"/>
          <w:rtl w:val="0"/>
        </w:rPr>
        <w:t xml:space="preserve">Self-Healing-WebApp/manually-created-resources/lambda/handler.py</w:t>
      </w:r>
      <w:r w:rsidDel="00000000" w:rsidR="00000000" w:rsidRPr="00000000">
        <w:rPr>
          <w:color w:val="000000"/>
          <w:rtl w:val="0"/>
        </w:rPr>
        <w:t xml:space="preserve">)</w:t>
      </w:r>
    </w:p>
    <w:p w:rsidR="00000000" w:rsidDel="00000000" w:rsidP="00000000" w:rsidRDefault="00000000" w:rsidRPr="00000000" w14:paraId="00000077">
      <w:pPr>
        <w:ind w:left="0" w:firstLine="0"/>
        <w:rPr>
          <w:color w:val="000000"/>
        </w:rPr>
      </w:pPr>
      <w:r w:rsidDel="00000000" w:rsidR="00000000" w:rsidRPr="00000000">
        <w:rPr>
          <w:color w:val="000000"/>
        </w:rPr>
        <w:drawing>
          <wp:inline distB="114300" distT="114300" distL="114300" distR="114300">
            <wp:extent cx="5943600" cy="3073400"/>
            <wp:effectExtent b="0" l="0" r="0" t="0"/>
            <wp:docPr id="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color w:val="000000"/>
        </w:rPr>
      </w:pPr>
      <w:r w:rsidDel="00000000" w:rsidR="00000000" w:rsidRPr="00000000">
        <w:rPr>
          <w:color w:val="000000"/>
        </w:rPr>
        <w:drawing>
          <wp:inline distB="114300" distT="114300" distL="114300" distR="114300">
            <wp:extent cx="5943600" cy="3073400"/>
            <wp:effectExtent b="0" l="0" r="0" t="0"/>
            <wp:docPr id="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ujaa8vfdyyxo" w:id="23"/>
      <w:bookmarkEnd w:id="23"/>
      <w:r w:rsidDel="00000000" w:rsidR="00000000" w:rsidRPr="00000000">
        <w:rPr>
          <w:rFonts w:ascii="Open Sans" w:cs="Open Sans" w:eastAsia="Open Sans" w:hAnsi="Open Sans"/>
          <w:b w:val="1"/>
          <w:bCs w:val="1"/>
          <w:color w:val="000000"/>
          <w:sz w:val="26"/>
          <w:szCs w:val="26"/>
          <w:rtl w:val="0"/>
        </w:rPr>
        <w:t xml:space="preserve">3.14. CloudWatch Alarm Configuration</w:t>
      </w:r>
    </w:p>
    <w:p w:rsidR="00000000" w:rsidDel="00000000" w:rsidP="00000000" w:rsidRDefault="00000000" w:rsidRPr="00000000" w14:paraId="0000007A">
      <w:pPr>
        <w:spacing w:after="240" w:before="240" w:lineRule="auto"/>
        <w:rPr>
          <w:color w:val="000000"/>
        </w:rPr>
      </w:pPr>
      <w:r w:rsidDel="00000000" w:rsidR="00000000" w:rsidRPr="00000000">
        <w:rPr>
          <w:color w:val="000000"/>
          <w:rtl w:val="0"/>
        </w:rPr>
        <w:t xml:space="preserve">The alarm monitors CPU utilization and triggers the SNS topic, initiating the self-healing process.</w:t>
      </w:r>
    </w:p>
    <w:p w:rsidR="00000000" w:rsidDel="00000000" w:rsidP="00000000" w:rsidRDefault="00000000" w:rsidRPr="00000000" w14:paraId="0000007B">
      <w:pPr>
        <w:numPr>
          <w:ilvl w:val="0"/>
          <w:numId w:val="1"/>
        </w:numPr>
        <w:spacing w:after="0" w:before="240" w:lineRule="auto"/>
        <w:ind w:left="720" w:hanging="360"/>
        <w:rPr>
          <w:color w:val="000000"/>
        </w:rPr>
      </w:pPr>
      <w:r w:rsidDel="00000000" w:rsidR="00000000" w:rsidRPr="00000000">
        <w:rPr>
          <w:color w:val="000000"/>
          <w:rtl w:val="0"/>
        </w:rPr>
        <w:t xml:space="preserve">Navigate to </w:t>
      </w:r>
      <w:r w:rsidDel="00000000" w:rsidR="00000000" w:rsidRPr="00000000">
        <w:rPr>
          <w:b w:val="1"/>
          <w:bCs w:val="1"/>
          <w:color w:val="000000"/>
          <w:rtl w:val="0"/>
        </w:rPr>
        <w:t xml:space="preserve">CloudWatch</w:t>
      </w:r>
      <w:r w:rsidDel="00000000" w:rsidR="00000000" w:rsidRPr="00000000">
        <w:rPr>
          <w:color w:val="000000"/>
          <w:rtl w:val="0"/>
        </w:rPr>
        <w:t xml:space="preserve"> &gt; </w:t>
      </w:r>
      <w:r w:rsidDel="00000000" w:rsidR="00000000" w:rsidRPr="00000000">
        <w:rPr>
          <w:b w:val="1"/>
          <w:bCs w:val="1"/>
          <w:color w:val="000000"/>
          <w:rtl w:val="0"/>
        </w:rPr>
        <w:t xml:space="preserve">Alarms</w:t>
      </w:r>
      <w:r w:rsidDel="00000000" w:rsidR="00000000" w:rsidRPr="00000000">
        <w:rPr>
          <w:color w:val="000000"/>
          <w:rtl w:val="0"/>
        </w:rPr>
        <w:t xml:space="preserve"> and click </w:t>
      </w:r>
      <w:r w:rsidDel="00000000" w:rsidR="00000000" w:rsidRPr="00000000">
        <w:rPr>
          <w:b w:val="1"/>
          <w:bCs w:val="1"/>
          <w:color w:val="000000"/>
          <w:rtl w:val="0"/>
        </w:rPr>
        <w:t xml:space="preserve">Create alarm</w:t>
      </w:r>
      <w:r w:rsidDel="00000000" w:rsidR="00000000" w:rsidRPr="00000000">
        <w:rPr>
          <w:color w:val="000000"/>
          <w:rtl w:val="0"/>
        </w:rPr>
        <w:t xml:space="preserve">.</w:t>
      </w:r>
    </w:p>
    <w:p w:rsidR="00000000" w:rsidDel="00000000" w:rsidP="00000000" w:rsidRDefault="00000000" w:rsidRPr="00000000" w14:paraId="0000007C">
      <w:pPr>
        <w:numPr>
          <w:ilvl w:val="0"/>
          <w:numId w:val="1"/>
        </w:numPr>
        <w:spacing w:after="0" w:before="0" w:lineRule="auto"/>
        <w:ind w:left="720" w:hanging="360"/>
        <w:rPr>
          <w:color w:val="000000"/>
        </w:rPr>
      </w:pPr>
      <w:r w:rsidDel="00000000" w:rsidR="00000000" w:rsidRPr="00000000">
        <w:rPr>
          <w:b w:val="1"/>
          <w:bCs w:val="1"/>
          <w:color w:val="000000"/>
          <w:rtl w:val="0"/>
        </w:rPr>
        <w:t xml:space="preserve">Metric:</w:t>
      </w:r>
      <w:r w:rsidDel="00000000" w:rsidR="00000000" w:rsidRPr="00000000">
        <w:rPr>
          <w:color w:val="000000"/>
          <w:rtl w:val="0"/>
        </w:rPr>
        <w:t xml:space="preserve"> </w:t>
      </w:r>
      <w:r w:rsidDel="00000000" w:rsidR="00000000" w:rsidRPr="00000000">
        <w:rPr>
          <w:b w:val="1"/>
          <w:bCs w:val="1"/>
          <w:color w:val="000000"/>
          <w:rtl w:val="0"/>
        </w:rPr>
        <w:t xml:space="preserve">EC2</w:t>
      </w:r>
      <w:r w:rsidDel="00000000" w:rsidR="00000000" w:rsidRPr="00000000">
        <w:rPr>
          <w:color w:val="000000"/>
          <w:rtl w:val="0"/>
        </w:rPr>
        <w:t xml:space="preserve"> &gt; </w:t>
      </w:r>
      <w:r w:rsidDel="00000000" w:rsidR="00000000" w:rsidRPr="00000000">
        <w:rPr>
          <w:b w:val="1"/>
          <w:bCs w:val="1"/>
          <w:color w:val="000000"/>
          <w:rtl w:val="0"/>
        </w:rPr>
        <w:t xml:space="preserve">CPUUtilization</w:t>
      </w:r>
      <w:r w:rsidDel="00000000" w:rsidR="00000000" w:rsidRPr="00000000">
        <w:rPr>
          <w:color w:val="000000"/>
          <w:rtl w:val="0"/>
        </w:rPr>
        <w:t xml:space="preserve"> (select one ASG instance).</w:t>
      </w:r>
    </w:p>
    <w:p w:rsidR="00000000" w:rsidDel="00000000" w:rsidP="00000000" w:rsidRDefault="00000000" w:rsidRPr="00000000" w14:paraId="0000007D">
      <w:pPr>
        <w:numPr>
          <w:ilvl w:val="0"/>
          <w:numId w:val="1"/>
        </w:numPr>
        <w:spacing w:after="0" w:before="0" w:lineRule="auto"/>
        <w:ind w:left="720" w:hanging="360"/>
        <w:rPr>
          <w:color w:val="000000"/>
        </w:rPr>
      </w:pPr>
      <w:r w:rsidDel="00000000" w:rsidR="00000000" w:rsidRPr="00000000">
        <w:rPr>
          <w:b w:val="1"/>
          <w:bCs w:val="1"/>
          <w:color w:val="000000"/>
          <w:rtl w:val="0"/>
        </w:rPr>
        <w:t xml:space="preserve">Condition:</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CPUUtilization</w:t>
      </w:r>
      <w:r w:rsidDel="00000000" w:rsidR="00000000" w:rsidRPr="00000000">
        <w:rPr>
          <w:color w:val="000000"/>
          <w:rtl w:val="0"/>
        </w:rPr>
        <w:t xml:space="preserve"> is </w:t>
      </w:r>
      <w:r w:rsidDel="00000000" w:rsidR="00000000" w:rsidRPr="00000000">
        <w:rPr>
          <w:b w:val="1"/>
          <w:bCs w:val="1"/>
          <w:color w:val="000000"/>
          <w:rtl w:val="0"/>
        </w:rPr>
        <w:t xml:space="preserve">Greater</w:t>
      </w:r>
      <w:r w:rsidDel="00000000" w:rsidR="00000000" w:rsidRPr="00000000">
        <w:rPr>
          <w:color w:val="000000"/>
          <w:rtl w:val="0"/>
        </w:rPr>
        <w:t xml:space="preserve"> than </w:t>
      </w:r>
      <w:r w:rsidDel="00000000" w:rsidR="00000000" w:rsidRPr="00000000">
        <w:rPr>
          <w:b w:val="1"/>
          <w:bCs w:val="1"/>
          <w:color w:val="000000"/>
          <w:rtl w:val="0"/>
        </w:rPr>
        <w:t xml:space="preserve">95</w:t>
      </w:r>
      <w:r w:rsidDel="00000000" w:rsidR="00000000" w:rsidRPr="00000000">
        <w:rPr>
          <w:color w:val="000000"/>
          <w:rtl w:val="0"/>
        </w:rPr>
        <w:t xml:space="preserve"> Percent for </w:t>
      </w:r>
      <w:r w:rsidDel="00000000" w:rsidR="00000000" w:rsidRPr="00000000">
        <w:rPr>
          <w:b w:val="1"/>
          <w:bCs w:val="1"/>
          <w:color w:val="000000"/>
          <w:rtl w:val="0"/>
        </w:rPr>
        <w:t xml:space="preserve">1 out of 1</w:t>
      </w:r>
      <w:r w:rsidDel="00000000" w:rsidR="00000000" w:rsidRPr="00000000">
        <w:rPr>
          <w:color w:val="000000"/>
          <w:rtl w:val="0"/>
        </w:rPr>
        <w:t xml:space="preserve"> data points (5 minutes period).</w:t>
      </w:r>
    </w:p>
    <w:p w:rsidR="00000000" w:rsidDel="00000000" w:rsidP="00000000" w:rsidRDefault="00000000" w:rsidRPr="00000000" w14:paraId="0000007E">
      <w:pPr>
        <w:numPr>
          <w:ilvl w:val="0"/>
          <w:numId w:val="1"/>
        </w:numPr>
        <w:spacing w:after="0" w:before="0" w:lineRule="auto"/>
        <w:ind w:left="720" w:hanging="360"/>
        <w:rPr>
          <w:color w:val="000000"/>
        </w:rPr>
      </w:pPr>
      <w:r w:rsidDel="00000000" w:rsidR="00000000" w:rsidRPr="00000000">
        <w:rPr>
          <w:b w:val="1"/>
          <w:bCs w:val="1"/>
          <w:color w:val="000000"/>
          <w:rtl w:val="0"/>
        </w:rPr>
        <w:t xml:space="preserve">Action:</w:t>
      </w:r>
      <w:r w:rsidDel="00000000" w:rsidR="00000000" w:rsidRPr="00000000">
        <w:rPr>
          <w:color w:val="000000"/>
          <w:rtl w:val="0"/>
        </w:rPr>
        <w:t xml:space="preserve"> Alarm state trigger: </w:t>
      </w:r>
      <w:r w:rsidDel="00000000" w:rsidR="00000000" w:rsidRPr="00000000">
        <w:rPr>
          <w:b w:val="1"/>
          <w:bCs w:val="1"/>
          <w:color w:val="000000"/>
          <w:rtl w:val="0"/>
        </w:rPr>
        <w:t xml:space="preserve">In alarm</w:t>
      </w:r>
      <w:r w:rsidDel="00000000" w:rsidR="00000000" w:rsidRPr="00000000">
        <w:rPr>
          <w:color w:val="000000"/>
          <w:rtl w:val="0"/>
        </w:rPr>
        <w:t xml:space="preserve">, Select </w:t>
      </w:r>
      <w:r w:rsidDel="00000000" w:rsidR="00000000" w:rsidRPr="00000000">
        <w:rPr>
          <w:b w:val="1"/>
          <w:bCs w:val="1"/>
          <w:color w:val="000000"/>
          <w:rtl w:val="0"/>
        </w:rPr>
        <w:t xml:space="preserve">selfheal-app-alerts</w:t>
      </w:r>
      <w:r w:rsidDel="00000000" w:rsidR="00000000" w:rsidRPr="00000000">
        <w:rPr>
          <w:color w:val="000000"/>
          <w:rtl w:val="0"/>
        </w:rPr>
        <w:t xml:space="preserve"> SNS topic.</w:t>
      </w:r>
    </w:p>
    <w:p w:rsidR="00000000" w:rsidDel="00000000" w:rsidP="00000000" w:rsidRDefault="00000000" w:rsidRPr="00000000" w14:paraId="0000007F">
      <w:pPr>
        <w:numPr>
          <w:ilvl w:val="0"/>
          <w:numId w:val="1"/>
        </w:numPr>
        <w:spacing w:after="240" w:before="0" w:lineRule="auto"/>
        <w:ind w:left="720" w:hanging="360"/>
        <w:rPr>
          <w:color w:val="000000"/>
        </w:rPr>
      </w:pPr>
      <w:r w:rsidDel="00000000" w:rsidR="00000000" w:rsidRPr="00000000">
        <w:rPr>
          <w:color w:val="000000"/>
          <w:rtl w:val="0"/>
        </w:rPr>
        <w:t xml:space="preserve">Name the alarm: </w:t>
      </w:r>
      <w:r w:rsidDel="00000000" w:rsidR="00000000" w:rsidRPr="00000000">
        <w:rPr>
          <w:b w:val="1"/>
          <w:bCs w:val="1"/>
          <w:color w:val="000000"/>
          <w:rtl w:val="0"/>
        </w:rPr>
        <w:t xml:space="preserve">selfheal-app-high-cpu</w:t>
      </w:r>
      <w:r w:rsidDel="00000000" w:rsidR="00000000" w:rsidRPr="00000000">
        <w:rPr>
          <w:color w:val="000000"/>
          <w:rtl w:val="0"/>
        </w:rPr>
        <w:t xml:space="preserve">.</w:t>
      </w:r>
    </w:p>
    <w:p w:rsidR="00000000" w:rsidDel="00000000" w:rsidP="00000000" w:rsidRDefault="00000000" w:rsidRPr="00000000" w14:paraId="00000080">
      <w:pPr>
        <w:ind w:left="0" w:firstLine="0"/>
        <w:rPr>
          <w:color w:val="000000"/>
        </w:rPr>
      </w:pPr>
      <w:r w:rsidDel="00000000" w:rsidR="00000000" w:rsidRPr="00000000">
        <w:rPr>
          <w:color w:val="000000"/>
        </w:rPr>
        <w:drawing>
          <wp:inline distB="114300" distT="114300" distL="114300" distR="114300">
            <wp:extent cx="5943600" cy="3073400"/>
            <wp:effectExtent b="0" l="0" r="0" t="0"/>
            <wp:docPr id="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spacing w:after="80" w:before="280" w:line="288" w:lineRule="auto"/>
        <w:ind w:left="0" w:firstLine="0"/>
        <w:rPr>
          <w:rFonts w:ascii="Open Sans" w:cs="Open Sans" w:eastAsia="Open Sans" w:hAnsi="Open Sans"/>
          <w:b w:val="1"/>
          <w:bCs w:val="1"/>
          <w:color w:val="000000"/>
          <w:sz w:val="26"/>
          <w:szCs w:val="26"/>
        </w:rPr>
      </w:pPr>
      <w:bookmarkStart w:colFirst="0" w:colLast="0" w:name="_209fq22ijjrl" w:id="24"/>
      <w:bookmarkEnd w:id="24"/>
      <w:r w:rsidDel="00000000" w:rsidR="00000000" w:rsidRPr="00000000">
        <w:rPr>
          <w:rFonts w:ascii="Open Sans" w:cs="Open Sans" w:eastAsia="Open Sans" w:hAnsi="Open Sans"/>
          <w:b w:val="1"/>
          <w:bCs w:val="1"/>
          <w:color w:val="000000"/>
          <w:sz w:val="26"/>
          <w:szCs w:val="26"/>
          <w:rtl w:val="0"/>
        </w:rPr>
        <w:t xml:space="preserve">3.15. CloudWatch Dashboard</w:t>
      </w:r>
    </w:p>
    <w:p w:rsidR="00000000" w:rsidDel="00000000" w:rsidP="00000000" w:rsidRDefault="00000000" w:rsidRPr="00000000" w14:paraId="00000082">
      <w:pPr>
        <w:spacing w:after="240" w:before="240" w:lineRule="auto"/>
        <w:rPr>
          <w:color w:val="000000"/>
        </w:rPr>
      </w:pPr>
      <w:r w:rsidDel="00000000" w:rsidR="00000000" w:rsidRPr="00000000">
        <w:rPr>
          <w:color w:val="000000"/>
          <w:rtl w:val="0"/>
        </w:rPr>
        <w:t xml:space="preserve">A dashboard provides an overview of application health.</w:t>
      </w:r>
    </w:p>
    <w:p w:rsidR="00000000" w:rsidDel="00000000" w:rsidP="00000000" w:rsidRDefault="00000000" w:rsidRPr="00000000" w14:paraId="00000083">
      <w:pPr>
        <w:numPr>
          <w:ilvl w:val="0"/>
          <w:numId w:val="17"/>
        </w:numPr>
        <w:spacing w:after="0" w:before="240" w:lineRule="auto"/>
        <w:ind w:left="720" w:hanging="360"/>
        <w:rPr>
          <w:color w:val="000000"/>
        </w:rPr>
      </w:pPr>
      <w:r w:rsidDel="00000000" w:rsidR="00000000" w:rsidRPr="00000000">
        <w:rPr>
          <w:color w:val="000000"/>
          <w:rtl w:val="0"/>
        </w:rPr>
        <w:t xml:space="preserve">Create Dashboard: </w:t>
      </w:r>
      <w:r w:rsidDel="00000000" w:rsidR="00000000" w:rsidRPr="00000000">
        <w:rPr>
          <w:b w:val="1"/>
          <w:bCs w:val="1"/>
          <w:color w:val="000000"/>
          <w:rtl w:val="0"/>
        </w:rPr>
        <w:t xml:space="preserve">selfheal-app-dashboard</w:t>
      </w:r>
      <w:r w:rsidDel="00000000" w:rsidR="00000000" w:rsidRPr="00000000">
        <w:rPr>
          <w:color w:val="000000"/>
          <w:rtl w:val="0"/>
        </w:rPr>
        <w:t xml:space="preserve">.</w:t>
      </w:r>
    </w:p>
    <w:p w:rsidR="00000000" w:rsidDel="00000000" w:rsidP="00000000" w:rsidRDefault="00000000" w:rsidRPr="00000000" w14:paraId="00000084">
      <w:pPr>
        <w:numPr>
          <w:ilvl w:val="0"/>
          <w:numId w:val="17"/>
        </w:numPr>
        <w:spacing w:after="0" w:before="0" w:lineRule="auto"/>
        <w:ind w:left="720" w:hanging="360"/>
        <w:rPr>
          <w:color w:val="000000"/>
        </w:rPr>
      </w:pPr>
      <w:r w:rsidDel="00000000" w:rsidR="00000000" w:rsidRPr="00000000">
        <w:rPr>
          <w:color w:val="000000"/>
          <w:rtl w:val="0"/>
        </w:rPr>
        <w:t xml:space="preserve">Add widgets for:</w:t>
      </w:r>
    </w:p>
    <w:p w:rsidR="00000000" w:rsidDel="00000000" w:rsidP="00000000" w:rsidRDefault="00000000" w:rsidRPr="00000000" w14:paraId="00000085">
      <w:pPr>
        <w:numPr>
          <w:ilvl w:val="1"/>
          <w:numId w:val="17"/>
        </w:numPr>
        <w:spacing w:after="0" w:before="0" w:lineRule="auto"/>
        <w:ind w:left="1440" w:hanging="360"/>
        <w:rPr>
          <w:color w:val="000000"/>
        </w:rPr>
      </w:pPr>
      <w:r w:rsidDel="00000000" w:rsidR="00000000" w:rsidRPr="00000000">
        <w:rPr>
          <w:b w:val="1"/>
          <w:bCs w:val="1"/>
          <w:color w:val="000000"/>
          <w:rtl w:val="0"/>
        </w:rPr>
        <w:t xml:space="preserve">EC2 CPU Utilization</w:t>
      </w:r>
      <w:r w:rsidDel="00000000" w:rsidR="00000000" w:rsidRPr="00000000">
        <w:rPr>
          <w:color w:val="000000"/>
          <w:rtl w:val="0"/>
        </w:rPr>
        <w:t xml:space="preserve"> (for all web instances).</w:t>
      </w:r>
    </w:p>
    <w:p w:rsidR="00000000" w:rsidDel="00000000" w:rsidP="00000000" w:rsidRDefault="00000000" w:rsidRPr="00000000" w14:paraId="00000086">
      <w:pPr>
        <w:numPr>
          <w:ilvl w:val="1"/>
          <w:numId w:val="17"/>
        </w:numPr>
        <w:spacing w:after="240" w:before="0" w:lineRule="auto"/>
        <w:ind w:left="1440" w:hanging="360"/>
        <w:rPr>
          <w:color w:val="000000"/>
        </w:rPr>
      </w:pPr>
      <w:r w:rsidDel="00000000" w:rsidR="00000000" w:rsidRPr="00000000">
        <w:rPr>
          <w:b w:val="1"/>
          <w:bCs w:val="1"/>
          <w:color w:val="000000"/>
          <w:rtl w:val="0"/>
        </w:rPr>
        <w:t xml:space="preserve">ALB Healthy Host Count</w:t>
      </w:r>
      <w:r w:rsidDel="00000000" w:rsidR="00000000" w:rsidRPr="00000000">
        <w:rPr>
          <w:color w:val="000000"/>
          <w:rtl w:val="0"/>
        </w:rPr>
        <w:t xml:space="preserve"> (for </w:t>
      </w:r>
      <w:r w:rsidDel="00000000" w:rsidR="00000000" w:rsidRPr="00000000">
        <w:rPr>
          <w:rFonts w:ascii="Roboto Mono" w:cs="Roboto Mono" w:eastAsia="Roboto Mono" w:hAnsi="Roboto Mono"/>
          <w:color w:val="000000"/>
          <w:rtl w:val="0"/>
        </w:rPr>
        <w:t xml:space="preserve">selfheal-app-tg</w:t>
      </w:r>
      <w:r w:rsidDel="00000000" w:rsidR="00000000" w:rsidRPr="00000000">
        <w:rPr>
          <w:color w:val="000000"/>
          <w:rtl w:val="0"/>
        </w:rPr>
        <w:t xml:space="preserve">).</w:t>
      </w:r>
    </w:p>
    <w:p w:rsidR="00000000" w:rsidDel="00000000" w:rsidP="00000000" w:rsidRDefault="00000000" w:rsidRPr="00000000" w14:paraId="00000087">
      <w:pPr>
        <w:ind w:left="0" w:firstLine="0"/>
        <w:rPr>
          <w:color w:val="000000"/>
        </w:rPr>
      </w:pPr>
      <w:r w:rsidDel="00000000" w:rsidR="00000000" w:rsidRPr="00000000">
        <w:rPr>
          <w:color w:val="000000"/>
        </w:rPr>
        <w:drawing>
          <wp:inline distB="114300" distT="114300" distL="114300" distR="114300">
            <wp:extent cx="5943600" cy="3073400"/>
            <wp:effectExtent b="0" l="0" r="0" t="0"/>
            <wp:docPr id="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spacing w:after="80" w:before="360" w:line="288" w:lineRule="auto"/>
        <w:ind w:left="0" w:firstLine="0"/>
        <w:rPr>
          <w:rFonts w:ascii="Open Sans" w:cs="Open Sans" w:eastAsia="Open Sans" w:hAnsi="Open Sans"/>
          <w:b w:val="1"/>
          <w:bCs w:val="1"/>
          <w:color w:val="000000"/>
          <w:sz w:val="34"/>
          <w:szCs w:val="34"/>
        </w:rPr>
      </w:pPr>
      <w:bookmarkStart w:colFirst="0" w:colLast="0" w:name="_7l0hug1akmv1" w:id="25"/>
      <w:bookmarkEnd w:id="25"/>
      <w:r w:rsidDel="00000000" w:rsidR="00000000" w:rsidRPr="00000000">
        <w:rPr>
          <w:rFonts w:ascii="Open Sans" w:cs="Open Sans" w:eastAsia="Open Sans" w:hAnsi="Open Sans"/>
          <w:b w:val="1"/>
          <w:bCs w:val="1"/>
          <w:color w:val="000000"/>
          <w:sz w:val="34"/>
          <w:szCs w:val="34"/>
          <w:rtl w:val="0"/>
        </w:rPr>
        <w:t xml:space="preserve">4. Self-Healing Demonstration and Verification</w:t>
      </w:r>
    </w:p>
    <w:p w:rsidR="00000000" w:rsidDel="00000000" w:rsidP="00000000" w:rsidRDefault="00000000" w:rsidRPr="00000000" w14:paraId="00000089">
      <w:pPr>
        <w:spacing w:after="240" w:before="240" w:lineRule="auto"/>
        <w:rPr>
          <w:color w:val="000000"/>
        </w:rPr>
      </w:pPr>
      <w:r w:rsidDel="00000000" w:rsidR="00000000" w:rsidRPr="00000000">
        <w:rPr>
          <w:color w:val="000000"/>
          <w:rtl w:val="0"/>
        </w:rPr>
        <w:t xml:space="preserve">The following steps demonstrate the functionality of the self-healing mechanism:</w:t>
      </w:r>
    </w:p>
    <w:p w:rsidR="00000000" w:rsidDel="00000000" w:rsidP="00000000" w:rsidRDefault="00000000" w:rsidRPr="00000000" w14:paraId="0000008A">
      <w:pPr>
        <w:numPr>
          <w:ilvl w:val="0"/>
          <w:numId w:val="8"/>
        </w:numPr>
        <w:spacing w:after="240" w:before="240" w:lineRule="auto"/>
        <w:ind w:left="720" w:hanging="360"/>
        <w:rPr>
          <w:color w:val="000000"/>
        </w:rPr>
      </w:pPr>
      <w:r w:rsidDel="00000000" w:rsidR="00000000" w:rsidRPr="00000000">
        <w:rPr>
          <w:b w:val="1"/>
          <w:bCs w:val="1"/>
          <w:color w:val="000000"/>
          <w:rtl w:val="0"/>
        </w:rPr>
        <w:t xml:space="preserve">Application Running:</w:t>
      </w:r>
      <w:r w:rsidDel="00000000" w:rsidR="00000000" w:rsidRPr="00000000">
        <w:rPr>
          <w:color w:val="000000"/>
          <w:rtl w:val="0"/>
        </w:rPr>
        <w:t xml:space="preserve"> The web application is accessible via the ALB DNS name, confirming basic connectivity.</w:t>
      </w:r>
    </w:p>
    <w:p w:rsidR="00000000" w:rsidDel="00000000" w:rsidP="00000000" w:rsidRDefault="00000000" w:rsidRPr="00000000" w14:paraId="0000008B">
      <w:pPr>
        <w:spacing w:after="240" w:before="240" w:lineRule="auto"/>
        <w:rPr>
          <w:color w:val="000000"/>
        </w:rPr>
      </w:pPr>
      <w:r w:rsidDel="00000000" w:rsidR="00000000" w:rsidRPr="00000000">
        <w:rPr>
          <w:color w:val="000000"/>
        </w:rPr>
        <w:drawing>
          <wp:inline distB="114300" distT="114300" distL="114300" distR="114300">
            <wp:extent cx="5943600" cy="3213100"/>
            <wp:effectExtent b="0" l="0" r="0" t="0"/>
            <wp:docPr id="1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8"/>
        </w:numPr>
        <w:spacing w:after="240" w:before="240" w:lineRule="auto"/>
        <w:ind w:left="720" w:hanging="360"/>
        <w:rPr>
          <w:color w:val="000000"/>
        </w:rPr>
      </w:pPr>
      <w:r w:rsidDel="00000000" w:rsidR="00000000" w:rsidRPr="00000000">
        <w:rPr>
          <w:color w:val="000000"/>
          <w:rtl w:val="0"/>
        </w:rPr>
        <w:t xml:space="preserve">Instead of using an SSH session via the Bastion Host, administrative access is now achieved securely using </w:t>
      </w:r>
      <w:r w:rsidDel="00000000" w:rsidR="00000000" w:rsidRPr="00000000">
        <w:rPr>
          <w:b w:val="1"/>
          <w:bCs w:val="1"/>
          <w:color w:val="000000"/>
          <w:rtl w:val="0"/>
        </w:rPr>
        <w:t xml:space="preserve">AWS Systems Manager (SSM) Session Manager</w:t>
      </w:r>
      <w:r w:rsidDel="00000000" w:rsidR="00000000" w:rsidRPr="00000000">
        <w:rPr>
          <w:color w:val="000000"/>
          <w:rtl w:val="0"/>
        </w:rPr>
        <w:t xml:space="preserve">. This method requires no inbound port 22 access (SSH) on the Web Servers. Navigate to the AWS Systems Manager console and select </w:t>
      </w:r>
      <w:r w:rsidDel="00000000" w:rsidR="00000000" w:rsidRPr="00000000">
        <w:rPr>
          <w:b w:val="1"/>
          <w:bCs w:val="1"/>
          <w:color w:val="000000"/>
          <w:rtl w:val="0"/>
        </w:rPr>
        <w:t xml:space="preserve">Session Manager</w:t>
      </w:r>
      <w:r w:rsidDel="00000000" w:rsidR="00000000" w:rsidRPr="00000000">
        <w:rPr>
          <w:color w:val="000000"/>
          <w:rtl w:val="0"/>
        </w:rPr>
        <w:t xml:space="preserve">.</w:t>
      </w:r>
    </w:p>
    <w:p w:rsidR="00000000" w:rsidDel="00000000" w:rsidP="00000000" w:rsidRDefault="00000000" w:rsidRPr="00000000" w14:paraId="0000008D">
      <w:pPr>
        <w:spacing w:after="240" w:before="240" w:lineRule="auto"/>
        <w:rPr>
          <w:color w:val="000000"/>
        </w:rPr>
      </w:pPr>
      <w:r w:rsidDel="00000000" w:rsidR="00000000" w:rsidRPr="00000000">
        <w:rPr>
          <w:color w:val="000000"/>
        </w:rPr>
        <w:drawing>
          <wp:inline distB="114300" distT="114300" distL="114300" distR="114300">
            <wp:extent cx="5943600" cy="3060700"/>
            <wp:effectExtent b="0" l="0" r="0" t="0"/>
            <wp:docPr id="19"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8"/>
        </w:numPr>
        <w:spacing w:after="240" w:before="240" w:lineRule="auto"/>
        <w:ind w:left="720" w:hanging="360"/>
        <w:rPr>
          <w:color w:val="000000"/>
        </w:rPr>
      </w:pPr>
      <w:r w:rsidDel="00000000" w:rsidR="00000000" w:rsidRPr="00000000">
        <w:rPr>
          <w:color w:val="000000"/>
          <w:rtl w:val="0"/>
        </w:rPr>
        <w:t xml:space="preserve">Click </w:t>
      </w:r>
      <w:r w:rsidDel="00000000" w:rsidR="00000000" w:rsidRPr="00000000">
        <w:rPr>
          <w:b w:val="1"/>
          <w:bCs w:val="1"/>
          <w:color w:val="000000"/>
          <w:rtl w:val="0"/>
        </w:rPr>
        <w:t xml:space="preserve">Start session</w:t>
      </w:r>
      <w:r w:rsidDel="00000000" w:rsidR="00000000" w:rsidRPr="00000000">
        <w:rPr>
          <w:color w:val="000000"/>
          <w:rtl w:val="0"/>
        </w:rPr>
        <w:t xml:space="preserve"> to see a list of managed instances. Select one of the Web Server instances (</w:t>
      </w:r>
      <w:r w:rsidDel="00000000" w:rsidR="00000000" w:rsidRPr="00000000">
        <w:rPr>
          <w:rFonts w:ascii="Roboto Mono" w:cs="Roboto Mono" w:eastAsia="Roboto Mono" w:hAnsi="Roboto Mono"/>
          <w:color w:val="188038"/>
          <w:rtl w:val="0"/>
        </w:rPr>
        <w:t xml:space="preserve">selfheal-app-web</w:t>
      </w:r>
      <w:r w:rsidDel="00000000" w:rsidR="00000000" w:rsidRPr="00000000">
        <w:rPr>
          <w:color w:val="000000"/>
          <w:rtl w:val="0"/>
        </w:rPr>
        <w:t xml:space="preserve">).</w:t>
      </w:r>
    </w:p>
    <w:p w:rsidR="00000000" w:rsidDel="00000000" w:rsidP="00000000" w:rsidRDefault="00000000" w:rsidRPr="00000000" w14:paraId="0000008F">
      <w:pPr>
        <w:spacing w:after="240" w:before="240" w:lineRule="auto"/>
        <w:rPr>
          <w:color w:val="000000"/>
        </w:rPr>
      </w:pPr>
      <w:r w:rsidDel="00000000" w:rsidR="00000000" w:rsidRPr="00000000">
        <w:rPr>
          <w:color w:val="000000"/>
        </w:rPr>
        <w:drawing>
          <wp:inline distB="114300" distT="114300" distL="114300" distR="114300">
            <wp:extent cx="5943600" cy="3048000"/>
            <wp:effectExtent b="0" l="0" r="0" t="0"/>
            <wp:docPr id="2"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color w:val="000000"/>
        </w:rPr>
      </w:pPr>
      <w:r w:rsidDel="00000000" w:rsidR="00000000" w:rsidRPr="00000000">
        <w:rPr>
          <w:color w:val="000000"/>
        </w:rPr>
        <w:drawing>
          <wp:inline distB="114300" distT="114300" distL="114300" distR="114300">
            <wp:extent cx="5943600" cy="3060700"/>
            <wp:effectExtent b="0" l="0" r="0" t="0"/>
            <wp:docPr id="1"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943600" cy="3060700"/>
                    </a:xfrm>
                    <a:prstGeom prst="rect"/>
                    <a:ln/>
                  </pic:spPr>
                </pic:pic>
              </a:graphicData>
            </a:graphic>
          </wp:inline>
        </w:drawing>
      </w:r>
      <w:r w:rsidDel="00000000" w:rsidR="00000000" w:rsidRPr="00000000">
        <w:rPr>
          <w:color w:val="000000"/>
        </w:rPr>
        <w:drawing>
          <wp:inline distB="114300" distT="114300" distL="114300" distR="114300">
            <wp:extent cx="5943600" cy="3048000"/>
            <wp:effectExtent b="0" l="0" r="0" t="0"/>
            <wp:docPr id="34"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8"/>
        </w:numPr>
        <w:spacing w:after="240" w:before="240" w:lineRule="auto"/>
        <w:ind w:left="720" w:hanging="360"/>
        <w:rPr>
          <w:color w:val="000000"/>
        </w:rPr>
      </w:pPr>
      <w:r w:rsidDel="00000000" w:rsidR="00000000" w:rsidRPr="00000000">
        <w:rPr>
          <w:color w:val="000000"/>
          <w:rtl w:val="0"/>
        </w:rPr>
        <w:t xml:space="preserve">Once the session is connected, you are presented with a secure shell to the private EC2 instance. A stress command is run in the background to intentionally spike the CPU utilization above the 95% threshold.</w:t>
      </w:r>
    </w:p>
    <w:p w:rsidR="00000000" w:rsidDel="00000000" w:rsidP="00000000" w:rsidRDefault="00000000" w:rsidRPr="00000000" w14:paraId="00000092">
      <w:pPr>
        <w:spacing w:after="240" w:before="240" w:lineRule="auto"/>
        <w:rPr>
          <w:color w:val="000000"/>
        </w:rPr>
      </w:pPr>
      <w:r w:rsidDel="00000000" w:rsidR="00000000" w:rsidRPr="00000000">
        <w:rPr>
          <w:color w:val="000000"/>
        </w:rPr>
        <w:drawing>
          <wp:inline distB="114300" distT="114300" distL="114300" distR="114300">
            <wp:extent cx="5943600" cy="3073400"/>
            <wp:effectExtent b="0" l="0" r="0" t="0"/>
            <wp:docPr id="13"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8"/>
        </w:numPr>
        <w:spacing w:after="240" w:before="240" w:lineRule="auto"/>
        <w:ind w:left="720" w:hanging="360"/>
        <w:rPr>
          <w:color w:val="000000"/>
        </w:rPr>
      </w:pPr>
      <w:r w:rsidDel="00000000" w:rsidR="00000000" w:rsidRPr="00000000">
        <w:rPr>
          <w:b w:val="1"/>
          <w:bCs w:val="1"/>
          <w:color w:val="000000"/>
          <w:rtl w:val="0"/>
        </w:rPr>
        <w:t xml:space="preserve">Alarm State Change:</w:t>
      </w:r>
      <w:r w:rsidDel="00000000" w:rsidR="00000000" w:rsidRPr="00000000">
        <w:rPr>
          <w:color w:val="000000"/>
          <w:rtl w:val="0"/>
        </w:rPr>
        <w:t xml:space="preserve"> CloudWatch detects the sustained high CPU usage (above 95%) and the alarm transitions from </w:t>
      </w:r>
      <w:r w:rsidDel="00000000" w:rsidR="00000000" w:rsidRPr="00000000">
        <w:rPr>
          <w:rFonts w:ascii="Roboto Mono" w:cs="Roboto Mono" w:eastAsia="Roboto Mono" w:hAnsi="Roboto Mono"/>
          <w:color w:val="000000"/>
          <w:rtl w:val="0"/>
        </w:rPr>
        <w:t xml:space="preserve">OK</w:t>
      </w:r>
      <w:r w:rsidDel="00000000" w:rsidR="00000000" w:rsidRPr="00000000">
        <w:rPr>
          <w:color w:val="000000"/>
          <w:rtl w:val="0"/>
        </w:rPr>
        <w:t xml:space="preserve"> to </w:t>
      </w:r>
      <w:r w:rsidDel="00000000" w:rsidR="00000000" w:rsidRPr="00000000">
        <w:rPr>
          <w:rFonts w:ascii="Roboto Mono" w:cs="Roboto Mono" w:eastAsia="Roboto Mono" w:hAnsi="Roboto Mono"/>
          <w:color w:val="000000"/>
          <w:rtl w:val="0"/>
        </w:rPr>
        <w:t xml:space="preserve">ALARM</w:t>
      </w:r>
      <w:r w:rsidDel="00000000" w:rsidR="00000000" w:rsidRPr="00000000">
        <w:rPr>
          <w:color w:val="000000"/>
          <w:rtl w:val="0"/>
        </w:rPr>
        <w:t xml:space="preserve">.</w:t>
      </w:r>
    </w:p>
    <w:p w:rsidR="00000000" w:rsidDel="00000000" w:rsidP="00000000" w:rsidRDefault="00000000" w:rsidRPr="00000000" w14:paraId="00000094">
      <w:pPr>
        <w:spacing w:after="240" w:before="240" w:lineRule="auto"/>
        <w:rPr>
          <w:color w:val="000000"/>
        </w:rPr>
      </w:pPr>
      <w:r w:rsidDel="00000000" w:rsidR="00000000" w:rsidRPr="00000000">
        <w:rPr>
          <w:color w:val="000000"/>
        </w:rPr>
        <w:drawing>
          <wp:inline distB="114300" distT="114300" distL="114300" distR="114300">
            <wp:extent cx="5943600" cy="3073400"/>
            <wp:effectExtent b="0" l="0" r="0" t="0"/>
            <wp:docPr id="1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8"/>
        </w:numPr>
        <w:spacing w:after="240" w:before="240" w:lineRule="auto"/>
        <w:ind w:left="720" w:hanging="360"/>
        <w:rPr>
          <w:color w:val="000000"/>
        </w:rPr>
      </w:pPr>
      <w:r w:rsidDel="00000000" w:rsidR="00000000" w:rsidRPr="00000000">
        <w:rPr>
          <w:b w:val="1"/>
          <w:bCs w:val="1"/>
          <w:color w:val="000000"/>
          <w:rtl w:val="0"/>
        </w:rPr>
        <w:t xml:space="preserve">Notification and Action Confirmation:</w:t>
      </w:r>
      <w:r w:rsidDel="00000000" w:rsidR="00000000" w:rsidRPr="00000000">
        <w:rPr>
          <w:color w:val="000000"/>
          <w:rtl w:val="0"/>
        </w:rPr>
        <w:t xml:space="preserve"> The </w:t>
      </w:r>
      <w:r w:rsidDel="00000000" w:rsidR="00000000" w:rsidRPr="00000000">
        <w:rPr>
          <w:rFonts w:ascii="Roboto Mono" w:cs="Roboto Mono" w:eastAsia="Roboto Mono" w:hAnsi="Roboto Mono"/>
          <w:color w:val="000000"/>
          <w:rtl w:val="0"/>
        </w:rPr>
        <w:t xml:space="preserve">IN ALARM</w:t>
      </w:r>
      <w:r w:rsidDel="00000000" w:rsidR="00000000" w:rsidRPr="00000000">
        <w:rPr>
          <w:color w:val="000000"/>
          <w:rtl w:val="0"/>
        </w:rPr>
        <w:t xml:space="preserve"> state triggers the SNS topic, which invokes the Lambda function (the self-healing action). An email notification is received, confirming the alarm state change and noting that the Lambda function was triggered, which executes the EC2 instance reboot.</w:t>
      </w:r>
    </w:p>
    <w:p w:rsidR="00000000" w:rsidDel="00000000" w:rsidP="00000000" w:rsidRDefault="00000000" w:rsidRPr="00000000" w14:paraId="00000096">
      <w:pPr>
        <w:spacing w:after="240" w:before="240" w:lineRule="auto"/>
        <w:rPr>
          <w:color w:val="000000"/>
        </w:rPr>
      </w:pPr>
      <w:r w:rsidDel="00000000" w:rsidR="00000000" w:rsidRPr="00000000">
        <w:rPr>
          <w:rtl w:val="0"/>
        </w:rPr>
      </w:r>
    </w:p>
    <w:p w:rsidR="00000000" w:rsidDel="00000000" w:rsidP="00000000" w:rsidRDefault="00000000" w:rsidRPr="00000000" w14:paraId="00000097">
      <w:pPr>
        <w:spacing w:after="240" w:before="240" w:lineRule="auto"/>
        <w:rPr>
          <w:color w:val="000000"/>
        </w:rPr>
      </w:pPr>
      <w:r w:rsidDel="00000000" w:rsidR="00000000" w:rsidRPr="00000000">
        <w:rPr>
          <w:color w:val="000000"/>
        </w:rPr>
        <w:drawing>
          <wp:inline distB="114300" distT="114300" distL="114300" distR="114300">
            <wp:extent cx="5943600" cy="3073400"/>
            <wp:effectExtent b="0" l="0" r="0" t="0"/>
            <wp:docPr id="1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spacing w:after="80" w:before="360" w:line="288" w:lineRule="auto"/>
        <w:ind w:left="0" w:firstLine="0"/>
        <w:rPr>
          <w:rFonts w:ascii="Open Sans" w:cs="Open Sans" w:eastAsia="Open Sans" w:hAnsi="Open Sans"/>
          <w:b w:val="1"/>
          <w:bCs w:val="1"/>
          <w:color w:val="000000"/>
          <w:sz w:val="34"/>
          <w:szCs w:val="34"/>
        </w:rPr>
      </w:pPr>
      <w:bookmarkStart w:colFirst="0" w:colLast="0" w:name="_ver946hcvtx4" w:id="26"/>
      <w:bookmarkEnd w:id="26"/>
      <w:r w:rsidDel="00000000" w:rsidR="00000000" w:rsidRPr="00000000">
        <w:rPr>
          <w:rFonts w:ascii="Open Sans" w:cs="Open Sans" w:eastAsia="Open Sans" w:hAnsi="Open Sans"/>
          <w:b w:val="1"/>
          <w:bCs w:val="1"/>
          <w:color w:val="000000"/>
          <w:sz w:val="34"/>
          <w:szCs w:val="34"/>
          <w:rtl w:val="0"/>
        </w:rPr>
        <w:t xml:space="preserve">5. Conclusion</w:t>
      </w:r>
    </w:p>
    <w:p w:rsidR="00000000" w:rsidDel="00000000" w:rsidP="00000000" w:rsidRDefault="00000000" w:rsidRPr="00000000" w14:paraId="00000099">
      <w:pPr>
        <w:spacing w:after="240" w:before="240" w:lineRule="auto"/>
        <w:rPr>
          <w:color w:val="000000"/>
        </w:rPr>
      </w:pPr>
      <w:r w:rsidDel="00000000" w:rsidR="00000000" w:rsidRPr="00000000">
        <w:rPr>
          <w:color w:val="000000"/>
          <w:rtl w:val="0"/>
        </w:rPr>
        <w:t xml:space="preserve">This report successfully documents the manual replication of a resilient, multi-AZ AWS infrastructure, complete with a highly available application tier using ALB and ASG. Most importantly, the implementation of the CloudWatch, SNS, and Lambda integration establishes an effective </w:t>
      </w:r>
      <w:r w:rsidDel="00000000" w:rsidR="00000000" w:rsidRPr="00000000">
        <w:rPr>
          <w:b w:val="1"/>
          <w:bCs w:val="1"/>
          <w:color w:val="000000"/>
          <w:rtl w:val="0"/>
        </w:rPr>
        <w:t xml:space="preserve">self-healing pipeline</w:t>
      </w:r>
      <w:r w:rsidDel="00000000" w:rsidR="00000000" w:rsidRPr="00000000">
        <w:rPr>
          <w:color w:val="000000"/>
          <w:rtl w:val="0"/>
        </w:rPr>
        <w:t xml:space="preserve">. This automation ensures that performance issues, such as excessive CPU load, are automatically remediated by rebooting the affected instance, thus significantly improving the overall reliability and operational efficiency of the application.</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720" w:firstLine="0"/>
        <w:rPr>
          <w:color w:val="000000"/>
        </w:rPr>
      </w:pPr>
      <w:r w:rsidDel="00000000" w:rsidR="00000000" w:rsidRPr="00000000">
        <w:rPr>
          <w:rtl w:val="0"/>
        </w:rPr>
      </w:r>
    </w:p>
    <w:sectPr>
      <w:headerReference r:id="rId39" w:type="default"/>
      <w:headerReference r:id="rId40" w:type="first"/>
      <w:footerReference r:id="rId4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Style w:val="Subtitle"/>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alnxoh84gli" w:id="27"/>
    <w:bookmarkEnd w:id="27"/>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1"/>
                  <a:srcRect b="-32285"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33.png"/><Relationship Id="rId41" Type="http://schemas.openxmlformats.org/officeDocument/2006/relationships/footer" Target="footer1.xml"/><Relationship Id="rId22" Type="http://schemas.openxmlformats.org/officeDocument/2006/relationships/image" Target="media/image30.png"/><Relationship Id="rId21" Type="http://schemas.openxmlformats.org/officeDocument/2006/relationships/image" Target="media/image20.png"/><Relationship Id="rId24" Type="http://schemas.openxmlformats.org/officeDocument/2006/relationships/image" Target="media/image28.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5.png"/><Relationship Id="rId25" Type="http://schemas.openxmlformats.org/officeDocument/2006/relationships/image" Target="media/image10.pn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7.png"/><Relationship Id="rId7" Type="http://schemas.openxmlformats.org/officeDocument/2006/relationships/image" Target="media/image14.png"/><Relationship Id="rId8" Type="http://schemas.openxmlformats.org/officeDocument/2006/relationships/image" Target="media/image9.png"/><Relationship Id="rId31" Type="http://schemas.openxmlformats.org/officeDocument/2006/relationships/image" Target="media/image3.png"/><Relationship Id="rId30" Type="http://schemas.openxmlformats.org/officeDocument/2006/relationships/image" Target="media/image5.png"/><Relationship Id="rId11" Type="http://schemas.openxmlformats.org/officeDocument/2006/relationships/image" Target="media/image11.png"/><Relationship Id="rId33" Type="http://schemas.openxmlformats.org/officeDocument/2006/relationships/image" Target="media/image29.png"/><Relationship Id="rId10" Type="http://schemas.openxmlformats.org/officeDocument/2006/relationships/image" Target="media/image19.png"/><Relationship Id="rId32" Type="http://schemas.openxmlformats.org/officeDocument/2006/relationships/image" Target="media/image25.png"/><Relationship Id="rId13" Type="http://schemas.openxmlformats.org/officeDocument/2006/relationships/image" Target="media/image12.png"/><Relationship Id="rId35" Type="http://schemas.openxmlformats.org/officeDocument/2006/relationships/image" Target="media/image34.png"/><Relationship Id="rId12" Type="http://schemas.openxmlformats.org/officeDocument/2006/relationships/image" Target="media/image4.png"/><Relationship Id="rId34" Type="http://schemas.openxmlformats.org/officeDocument/2006/relationships/image" Target="media/image27.png"/><Relationship Id="rId15" Type="http://schemas.openxmlformats.org/officeDocument/2006/relationships/image" Target="media/image16.png"/><Relationship Id="rId37" Type="http://schemas.openxmlformats.org/officeDocument/2006/relationships/image" Target="media/image2.png"/><Relationship Id="rId14" Type="http://schemas.openxmlformats.org/officeDocument/2006/relationships/image" Target="media/image13.png"/><Relationship Id="rId36" Type="http://schemas.openxmlformats.org/officeDocument/2006/relationships/image" Target="media/image24.png"/><Relationship Id="rId17" Type="http://schemas.openxmlformats.org/officeDocument/2006/relationships/image" Target="media/image23.png"/><Relationship Id="rId39" Type="http://schemas.openxmlformats.org/officeDocument/2006/relationships/header" Target="header1.xml"/><Relationship Id="rId16" Type="http://schemas.openxmlformats.org/officeDocument/2006/relationships/image" Target="media/image21.png"/><Relationship Id="rId38" Type="http://schemas.openxmlformats.org/officeDocument/2006/relationships/image" Target="media/image18.png"/><Relationship Id="rId19" Type="http://schemas.openxmlformats.org/officeDocument/2006/relationships/image" Target="media/image32.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