
<file path=[Content_Types].xml><?xml version="1.0" encoding="utf-8"?>
<Types xmlns="http://schemas.openxmlformats.org/package/2006/content-types">
  <Default Extension="bin" ContentType="application/vnd.ms-office.activeX"/>
  <Default Extension="png" ContentType="image/png"/>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23B" w:rsidRPr="005E223B" w:rsidRDefault="005E223B" w:rsidP="005E223B">
      <w:pPr>
        <w:numPr>
          <w:ilvl w:val="0"/>
          <w:numId w:val="1"/>
        </w:numPr>
        <w:spacing w:after="0" w:line="240" w:lineRule="auto"/>
        <w:ind w:left="94"/>
        <w:rPr>
          <w:rFonts w:ascii="Arial" w:eastAsia="Times New Roman" w:hAnsi="Arial" w:cs="Arial"/>
          <w:color w:val="000000"/>
          <w:sz w:val="24"/>
          <w:szCs w:val="24"/>
          <w:lang/>
        </w:rPr>
      </w:pPr>
      <w:hyperlink r:id="rId5" w:history="1">
        <w:r w:rsidRPr="005E223B">
          <w:rPr>
            <w:rFonts w:ascii="Arial" w:eastAsia="Times New Roman" w:hAnsi="Arial" w:cs="Arial"/>
            <w:b/>
            <w:bCs/>
            <w:color w:val="FFFFFF"/>
            <w:lang/>
          </w:rPr>
          <w:t>Home</w:t>
        </w:r>
      </w:hyperlink>
      <w:r w:rsidRPr="005E223B">
        <w:rPr>
          <w:rFonts w:ascii="Arial" w:eastAsia="Times New Roman" w:hAnsi="Arial" w:cs="Arial"/>
          <w:color w:val="000000"/>
          <w:sz w:val="24"/>
          <w:szCs w:val="24"/>
          <w:lang/>
        </w:rPr>
        <w:t xml:space="preserve"> </w:t>
      </w:r>
    </w:p>
    <w:p w:rsidR="005E223B" w:rsidRPr="005E223B" w:rsidRDefault="005E223B" w:rsidP="005E223B">
      <w:pPr>
        <w:numPr>
          <w:ilvl w:val="0"/>
          <w:numId w:val="1"/>
        </w:numPr>
        <w:spacing w:after="0" w:line="240" w:lineRule="auto"/>
        <w:ind w:left="94"/>
        <w:rPr>
          <w:rFonts w:ascii="Arial" w:eastAsia="Times New Roman" w:hAnsi="Arial" w:cs="Arial"/>
          <w:color w:val="000000"/>
          <w:sz w:val="24"/>
          <w:szCs w:val="24"/>
          <w:lang/>
        </w:rPr>
      </w:pPr>
      <w:hyperlink r:id="rId6" w:tooltip="Company Profile" w:history="1">
        <w:r w:rsidRPr="005E223B">
          <w:rPr>
            <w:rFonts w:ascii="Arial" w:eastAsia="Times New Roman" w:hAnsi="Arial" w:cs="Arial"/>
            <w:b/>
            <w:bCs/>
            <w:color w:val="FFFFFF"/>
            <w:lang/>
          </w:rPr>
          <w:t>Company Profile</w:t>
        </w:r>
      </w:hyperlink>
      <w:r w:rsidRPr="005E223B">
        <w:rPr>
          <w:rFonts w:ascii="Arial" w:eastAsia="Times New Roman" w:hAnsi="Arial" w:cs="Arial"/>
          <w:color w:val="000000"/>
          <w:sz w:val="24"/>
          <w:szCs w:val="24"/>
          <w:lang/>
        </w:rPr>
        <w:t xml:space="preserve"> </w:t>
      </w:r>
    </w:p>
    <w:p w:rsidR="005E223B" w:rsidRPr="005E223B" w:rsidRDefault="005E223B" w:rsidP="005E223B">
      <w:pPr>
        <w:numPr>
          <w:ilvl w:val="0"/>
          <w:numId w:val="1"/>
        </w:numPr>
        <w:spacing w:after="0" w:line="240" w:lineRule="auto"/>
        <w:ind w:left="94"/>
        <w:rPr>
          <w:rFonts w:ascii="Arial" w:eastAsia="Times New Roman" w:hAnsi="Arial" w:cs="Arial"/>
          <w:color w:val="000000"/>
          <w:sz w:val="24"/>
          <w:szCs w:val="24"/>
          <w:lang/>
        </w:rPr>
      </w:pPr>
      <w:hyperlink r:id="rId7" w:tooltip="" w:history="1">
        <w:r w:rsidRPr="005E223B">
          <w:rPr>
            <w:rFonts w:ascii="Arial" w:eastAsia="Times New Roman" w:hAnsi="Arial" w:cs="Arial"/>
            <w:b/>
            <w:bCs/>
            <w:color w:val="FFFFFF"/>
            <w:lang/>
          </w:rPr>
          <w:t>Product Category</w:t>
        </w:r>
      </w:hyperlink>
      <w:r w:rsidRPr="005E223B">
        <w:rPr>
          <w:rFonts w:ascii="Arial" w:eastAsia="Times New Roman" w:hAnsi="Arial" w:cs="Arial"/>
          <w:color w:val="000000"/>
          <w:sz w:val="24"/>
          <w:szCs w:val="24"/>
          <w:lang/>
        </w:rPr>
        <w:t xml:space="preserve"> </w:t>
      </w:r>
    </w:p>
    <w:p w:rsidR="005E223B" w:rsidRPr="005E223B" w:rsidRDefault="005E223B" w:rsidP="005E223B">
      <w:pPr>
        <w:numPr>
          <w:ilvl w:val="0"/>
          <w:numId w:val="1"/>
        </w:numPr>
        <w:spacing w:after="0" w:line="240" w:lineRule="auto"/>
        <w:ind w:left="94"/>
        <w:rPr>
          <w:rFonts w:ascii="Arial" w:eastAsia="Times New Roman" w:hAnsi="Arial" w:cs="Arial"/>
          <w:color w:val="000000"/>
          <w:sz w:val="24"/>
          <w:szCs w:val="24"/>
          <w:lang/>
        </w:rPr>
      </w:pPr>
      <w:hyperlink r:id="rId8" w:tooltip="Services" w:history="1">
        <w:r w:rsidRPr="005E223B">
          <w:rPr>
            <w:rFonts w:ascii="Arial" w:eastAsia="Times New Roman" w:hAnsi="Arial" w:cs="Arial"/>
            <w:b/>
            <w:bCs/>
            <w:color w:val="FFFFFF"/>
            <w:lang/>
          </w:rPr>
          <w:t>Services</w:t>
        </w:r>
      </w:hyperlink>
      <w:r w:rsidRPr="005E223B">
        <w:rPr>
          <w:rFonts w:ascii="Arial" w:eastAsia="Times New Roman" w:hAnsi="Arial" w:cs="Arial"/>
          <w:color w:val="000000"/>
          <w:sz w:val="24"/>
          <w:szCs w:val="24"/>
          <w:lang/>
        </w:rPr>
        <w:t xml:space="preserve"> </w:t>
      </w:r>
    </w:p>
    <w:p w:rsidR="005E223B" w:rsidRPr="005E223B" w:rsidRDefault="005E223B" w:rsidP="005E223B">
      <w:pPr>
        <w:numPr>
          <w:ilvl w:val="0"/>
          <w:numId w:val="1"/>
        </w:numPr>
        <w:spacing w:after="0" w:line="240" w:lineRule="auto"/>
        <w:ind w:left="94"/>
        <w:rPr>
          <w:rFonts w:ascii="Arial" w:eastAsia="Times New Roman" w:hAnsi="Arial" w:cs="Arial"/>
          <w:color w:val="000000"/>
          <w:sz w:val="24"/>
          <w:szCs w:val="24"/>
          <w:lang/>
        </w:rPr>
      </w:pPr>
      <w:hyperlink r:id="rId9" w:tooltip="Our Clients" w:history="1">
        <w:r w:rsidRPr="005E223B">
          <w:rPr>
            <w:rFonts w:ascii="Arial" w:eastAsia="Times New Roman" w:hAnsi="Arial" w:cs="Arial"/>
            <w:b/>
            <w:bCs/>
            <w:color w:val="FFFFFF"/>
            <w:lang/>
          </w:rPr>
          <w:t>Our Clients</w:t>
        </w:r>
      </w:hyperlink>
      <w:r w:rsidRPr="005E223B">
        <w:rPr>
          <w:rFonts w:ascii="Arial" w:eastAsia="Times New Roman" w:hAnsi="Arial" w:cs="Arial"/>
          <w:color w:val="000000"/>
          <w:sz w:val="24"/>
          <w:szCs w:val="24"/>
          <w:lang/>
        </w:rPr>
        <w:t xml:space="preserve"> </w:t>
      </w:r>
    </w:p>
    <w:p w:rsidR="005E223B" w:rsidRPr="005E223B" w:rsidRDefault="005E223B" w:rsidP="005E223B">
      <w:pPr>
        <w:numPr>
          <w:ilvl w:val="0"/>
          <w:numId w:val="1"/>
        </w:numPr>
        <w:spacing w:after="0" w:line="240" w:lineRule="auto"/>
        <w:ind w:left="94"/>
        <w:rPr>
          <w:rFonts w:ascii="Arial" w:eastAsia="Times New Roman" w:hAnsi="Arial" w:cs="Arial"/>
          <w:color w:val="000000"/>
          <w:sz w:val="24"/>
          <w:szCs w:val="24"/>
          <w:lang/>
        </w:rPr>
      </w:pPr>
      <w:hyperlink r:id="rId10" w:tooltip="Contact Us" w:history="1">
        <w:r w:rsidRPr="005E223B">
          <w:rPr>
            <w:rFonts w:ascii="Arial" w:eastAsia="Times New Roman" w:hAnsi="Arial" w:cs="Arial"/>
            <w:b/>
            <w:bCs/>
            <w:color w:val="FFFFFF"/>
            <w:lang/>
          </w:rPr>
          <w:t>Contact Us</w:t>
        </w:r>
      </w:hyperlink>
      <w:r w:rsidRPr="005E223B">
        <w:rPr>
          <w:rFonts w:ascii="Arial" w:eastAsia="Times New Roman" w:hAnsi="Arial" w:cs="Arial"/>
          <w:color w:val="000000"/>
          <w:sz w:val="24"/>
          <w:szCs w:val="24"/>
          <w:lang/>
        </w:rPr>
        <w:t xml:space="preserve"> </w:t>
      </w:r>
    </w:p>
    <w:p w:rsidR="005E223B" w:rsidRPr="005E223B" w:rsidRDefault="005E223B" w:rsidP="005E223B">
      <w:pPr>
        <w:numPr>
          <w:ilvl w:val="0"/>
          <w:numId w:val="2"/>
        </w:numPr>
        <w:spacing w:after="0" w:line="240" w:lineRule="auto"/>
        <w:ind w:left="94"/>
        <w:rPr>
          <w:rFonts w:ascii="Arial" w:eastAsia="Times New Roman" w:hAnsi="Arial" w:cs="Arial"/>
          <w:color w:val="000000"/>
          <w:sz w:val="24"/>
          <w:szCs w:val="24"/>
          <w:lang/>
        </w:rPr>
      </w:pPr>
      <w:hyperlink r:id="rId11" w:tooltip="Enquiry" w:history="1">
        <w:r w:rsidRPr="005E223B">
          <w:rPr>
            <w:rFonts w:ascii="Arial" w:eastAsia="Times New Roman" w:hAnsi="Arial" w:cs="Arial"/>
            <w:b/>
            <w:bCs/>
            <w:color w:val="FFFFFF"/>
            <w:lang/>
          </w:rPr>
          <w:t>Enquiry</w:t>
        </w:r>
      </w:hyperlink>
      <w:r w:rsidRPr="005E223B">
        <w:rPr>
          <w:rFonts w:ascii="Arial" w:eastAsia="Times New Roman" w:hAnsi="Arial" w:cs="Arial"/>
          <w:color w:val="000000"/>
          <w:sz w:val="24"/>
          <w:szCs w:val="24"/>
          <w:lang/>
        </w:rPr>
        <w:t xml:space="preserve"> </w:t>
      </w:r>
    </w:p>
    <w:p w:rsidR="005E223B" w:rsidRPr="005E223B" w:rsidRDefault="005E223B" w:rsidP="005E223B">
      <w:pPr>
        <w:numPr>
          <w:ilvl w:val="0"/>
          <w:numId w:val="3"/>
        </w:numPr>
        <w:spacing w:after="0" w:line="240" w:lineRule="auto"/>
        <w:ind w:left="94"/>
        <w:rPr>
          <w:rFonts w:ascii="Arial" w:eastAsia="Times New Roman" w:hAnsi="Arial" w:cs="Arial"/>
          <w:color w:val="000000"/>
          <w:sz w:val="24"/>
          <w:szCs w:val="24"/>
          <w:lang/>
        </w:rPr>
      </w:pPr>
      <w:hyperlink r:id="rId12" w:tooltip="" w:history="1">
        <w:r w:rsidRPr="005E223B">
          <w:rPr>
            <w:rFonts w:ascii="Arial" w:eastAsia="Times New Roman" w:hAnsi="Arial" w:cs="Arial"/>
            <w:b/>
            <w:bCs/>
            <w:color w:val="FFFFFF"/>
            <w:lang/>
          </w:rPr>
          <w:t>Site Map</w:t>
        </w:r>
      </w:hyperlink>
      <w:r w:rsidRPr="005E223B">
        <w:rPr>
          <w:rFonts w:ascii="Arial" w:eastAsia="Times New Roman" w:hAnsi="Arial" w:cs="Arial"/>
          <w:color w:val="000000"/>
          <w:sz w:val="24"/>
          <w:szCs w:val="24"/>
          <w:lang/>
        </w:rPr>
        <w:t xml:space="preserve"> </w:t>
      </w:r>
    </w:p>
    <w:p w:rsidR="005E223B" w:rsidRPr="005E223B" w:rsidRDefault="005E223B" w:rsidP="005E223B">
      <w:pPr>
        <w:pBdr>
          <w:bottom w:val="single" w:sz="6" w:space="1" w:color="auto"/>
        </w:pBdr>
        <w:spacing w:after="0" w:line="240" w:lineRule="auto"/>
        <w:jc w:val="center"/>
        <w:rPr>
          <w:rFonts w:ascii="Arial" w:eastAsia="Times New Roman" w:hAnsi="Arial" w:cs="Arial"/>
          <w:vanish/>
          <w:sz w:val="16"/>
          <w:szCs w:val="16"/>
        </w:rPr>
      </w:pPr>
      <w:r w:rsidRPr="005E223B">
        <w:rPr>
          <w:rFonts w:ascii="Arial" w:eastAsia="Times New Roman" w:hAnsi="Arial" w:cs="Arial"/>
          <w:vanish/>
          <w:sz w:val="16"/>
          <w:szCs w:val="16"/>
        </w:rPr>
        <w:t>Top of Form</w:t>
      </w:r>
    </w:p>
    <w:p w:rsidR="005E223B" w:rsidRPr="005E223B" w:rsidRDefault="005E223B" w:rsidP="005E223B">
      <w:pPr>
        <w:shd w:val="clear" w:color="auto" w:fill="FFFFFF"/>
        <w:spacing w:line="240" w:lineRule="auto"/>
        <w:jc w:val="both"/>
        <w:rPr>
          <w:rFonts w:ascii="Arial" w:eastAsia="Times New Roman" w:hAnsi="Arial" w:cs="Arial"/>
          <w:color w:val="000000"/>
          <w:lang/>
        </w:rPr>
      </w:pPr>
      <w:r w:rsidRPr="005E223B">
        <w:rPr>
          <w:rFonts w:ascii="Arial" w:eastAsia="Times New Roman" w:hAnsi="Arial" w:cs="Arial"/>
          <w:color w:val="000000"/>
          <w:lang/>
        </w:rPr>
        <w:t xml:space="preserve">Search this site: </w:t>
      </w:r>
      <w:r w:rsidRPr="005E223B">
        <w:rPr>
          <w:rFonts w:ascii="Arial" w:eastAsia="Times New Roman" w:hAnsi="Arial" w:cs="Arial"/>
          <w:color w:val="000000"/>
          <w:lan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8.25pt;height:17.75pt" o:ole="">
            <v:imagedata r:id="rId13" o:title=""/>
          </v:shape>
          <w:control r:id="rId14" w:name="HTML:Text" w:shapeid="_x0000_i1031"/>
        </w:object>
      </w:r>
    </w:p>
    <w:p w:rsidR="005E223B" w:rsidRPr="005E223B" w:rsidRDefault="005E223B" w:rsidP="005E223B">
      <w:pPr>
        <w:shd w:val="clear" w:color="auto" w:fill="FFFFFF"/>
        <w:spacing w:after="0" w:line="240" w:lineRule="auto"/>
        <w:jc w:val="both"/>
        <w:rPr>
          <w:rFonts w:ascii="Arial" w:eastAsia="Times New Roman" w:hAnsi="Arial" w:cs="Arial"/>
          <w:color w:val="000000"/>
          <w:lang/>
        </w:rPr>
      </w:pPr>
      <w:r w:rsidRPr="005E223B">
        <w:rPr>
          <w:rFonts w:ascii="Arial" w:eastAsia="Times New Roman" w:hAnsi="Arial" w:cs="Arial"/>
          <w:color w:val="000000"/>
          <w:lang/>
        </w:rPr>
        <w:object w:dxaOrig="225" w:dyaOrig="225">
          <v:shape id="_x0000_i1032" type="#_x0000_t75" style="width:39.25pt;height:22.45pt" o:ole="">
            <v:imagedata r:id="rId15" o:title=""/>
          </v:shape>
          <w:control r:id="rId16" w:name="HTML:Submitbutton" w:shapeid="_x0000_i1032"/>
        </w:object>
      </w:r>
      <w:r w:rsidRPr="005E223B">
        <w:rPr>
          <w:rFonts w:ascii="Arial" w:eastAsia="Times New Roman" w:hAnsi="Arial" w:cs="Arial"/>
          <w:color w:val="000000"/>
          <w:lang/>
        </w:rPr>
        <w:object w:dxaOrig="225" w:dyaOrig="225">
          <v:shape id="_x0000_i1033" type="#_x0000_t75" style="width:1in;height:17.75pt" o:ole="">
            <v:imagedata r:id="rId17" o:title=""/>
          </v:shape>
          <w:control r:id="rId18" w:name="HTML:Hidden" w:shapeid="_x0000_i1033"/>
        </w:object>
      </w:r>
      <w:r w:rsidRPr="005E223B">
        <w:rPr>
          <w:rFonts w:ascii="Arial" w:eastAsia="Times New Roman" w:hAnsi="Arial" w:cs="Arial"/>
          <w:color w:val="000000"/>
          <w:lang/>
        </w:rPr>
        <w:object w:dxaOrig="225" w:dyaOrig="225">
          <v:shape id="_x0000_i1034" type="#_x0000_t75" style="width:1in;height:17.75pt" o:ole="">
            <v:imagedata r:id="rId19" o:title=""/>
          </v:shape>
          <w:control r:id="rId20" w:name="HTML:Hidden" w:shapeid="_x0000_i1034"/>
        </w:object>
      </w:r>
    </w:p>
    <w:p w:rsidR="005E223B" w:rsidRPr="005E223B" w:rsidRDefault="005E223B" w:rsidP="005E223B">
      <w:pPr>
        <w:pBdr>
          <w:top w:val="single" w:sz="6" w:space="1" w:color="auto"/>
        </w:pBdr>
        <w:spacing w:line="240" w:lineRule="auto"/>
        <w:jc w:val="center"/>
        <w:rPr>
          <w:rFonts w:ascii="Arial" w:eastAsia="Times New Roman" w:hAnsi="Arial" w:cs="Arial"/>
          <w:vanish/>
          <w:sz w:val="16"/>
          <w:szCs w:val="16"/>
        </w:rPr>
      </w:pPr>
      <w:r w:rsidRPr="005E223B">
        <w:rPr>
          <w:rFonts w:ascii="Arial" w:eastAsia="Times New Roman" w:hAnsi="Arial" w:cs="Arial"/>
          <w:vanish/>
          <w:sz w:val="16"/>
          <w:szCs w:val="16"/>
        </w:rPr>
        <w:t>Bottom of Form</w:t>
      </w:r>
    </w:p>
    <w:p w:rsidR="005E223B" w:rsidRPr="005E223B" w:rsidRDefault="005E223B" w:rsidP="005E223B">
      <w:pPr>
        <w:shd w:val="clear" w:color="auto" w:fill="BCECFC"/>
        <w:spacing w:after="0" w:line="240" w:lineRule="auto"/>
        <w:jc w:val="both"/>
        <w:outlineLvl w:val="2"/>
        <w:rPr>
          <w:rFonts w:ascii="Arial" w:eastAsia="Times New Roman" w:hAnsi="Arial" w:cs="Arial"/>
          <w:b/>
          <w:bCs/>
          <w:color w:val="FFFFFF"/>
          <w:spacing w:val="-19"/>
          <w:sz w:val="30"/>
          <w:szCs w:val="30"/>
          <w:lang/>
        </w:rPr>
      </w:pPr>
      <w:r w:rsidRPr="005E223B">
        <w:rPr>
          <w:rFonts w:ascii="Arial" w:eastAsia="Times New Roman" w:hAnsi="Arial" w:cs="Arial"/>
          <w:b/>
          <w:bCs/>
          <w:color w:val="FFFFFF"/>
          <w:spacing w:val="-19"/>
          <w:sz w:val="30"/>
          <w:szCs w:val="30"/>
          <w:lang/>
        </w:rPr>
        <w:t>Product Category</w:t>
      </w:r>
    </w:p>
    <w:p w:rsidR="005E223B" w:rsidRPr="005E223B" w:rsidRDefault="005E223B" w:rsidP="005E223B">
      <w:pPr>
        <w:numPr>
          <w:ilvl w:val="0"/>
          <w:numId w:val="4"/>
        </w:numPr>
        <w:pBdr>
          <w:bottom w:val="dashed" w:sz="8" w:space="8" w:color="BBBBBB"/>
        </w:pBdr>
        <w:shd w:val="clear" w:color="auto" w:fill="FFFFFF"/>
        <w:spacing w:after="0" w:line="240" w:lineRule="auto"/>
        <w:ind w:left="281" w:right="374"/>
        <w:rPr>
          <w:rFonts w:ascii="Arial" w:eastAsia="Times New Roman" w:hAnsi="Arial" w:cs="Arial"/>
          <w:color w:val="000000"/>
          <w:lang/>
        </w:rPr>
      </w:pPr>
      <w:hyperlink r:id="rId21" w:tooltip="Earthing  and grounding has become an everyday term and a very common practice in  electrical construction and operation. Not only is that, the provision of  earthing to electrical installation of suppliers and of all utilities made mandatory. The wide spread use of electricity in everyday life of every man for  industrialization of necessitated public awareness in respect of types of  installations small or big, in area of city or in rural, belonging to supplier  of users etc.&#10; " w:history="1">
        <w:r w:rsidRPr="005E223B">
          <w:rPr>
            <w:rFonts w:ascii="Arial" w:eastAsia="Times New Roman" w:hAnsi="Arial" w:cs="Arial"/>
            <w:color w:val="330099"/>
            <w:lang/>
          </w:rPr>
          <w:t>Gel Earthing Electrodes &amp; Grounding Systems</w:t>
        </w:r>
      </w:hyperlink>
      <w:r w:rsidRPr="005E223B">
        <w:rPr>
          <w:rFonts w:ascii="Arial" w:eastAsia="Times New Roman" w:hAnsi="Arial" w:cs="Arial"/>
          <w:color w:val="000000"/>
          <w:lang/>
        </w:rPr>
        <w:t xml:space="preserve"> </w:t>
      </w:r>
    </w:p>
    <w:p w:rsidR="005E223B" w:rsidRPr="005E223B" w:rsidRDefault="005E223B" w:rsidP="005E223B">
      <w:pPr>
        <w:numPr>
          <w:ilvl w:val="0"/>
          <w:numId w:val="4"/>
        </w:numPr>
        <w:pBdr>
          <w:bottom w:val="dashed" w:sz="8" w:space="8" w:color="BBBBBB"/>
        </w:pBdr>
        <w:shd w:val="clear" w:color="auto" w:fill="FFFFFF"/>
        <w:spacing w:after="0" w:line="240" w:lineRule="auto"/>
        <w:ind w:left="281" w:right="374"/>
        <w:rPr>
          <w:rFonts w:ascii="Arial" w:eastAsia="Times New Roman" w:hAnsi="Arial" w:cs="Arial"/>
          <w:color w:val="000000"/>
          <w:lang/>
        </w:rPr>
      </w:pPr>
      <w:hyperlink r:id="rId22" w:tooltip="Lightning  Energy Lightning is a  capricious, random and unpredictable event. Its physical characteristics  include current levels sometimes in excess of 200 kA and speeds approaching  one-third the speed of light. Globally, some 2000 on-going thunderstorms cause  about 100 lightning strikes to earth each second. Because of its heavy  investment in equipment (towers, electronic equipment, and satellite dishes),  lightning is a major concern for the industry. A broadcast tower, typically the  tallest structure in its area, is a prime target of lightning. If your tower or  other facilities are a target of lightning strikes, the lightning will destroy  your tower as well as the electronic system inside the tower. To avoid these  unwanted effects, you should evaluate your lightning protection system." w:history="1">
        <w:r w:rsidRPr="005E223B">
          <w:rPr>
            <w:rFonts w:ascii="Arial" w:eastAsia="Times New Roman" w:hAnsi="Arial" w:cs="Arial"/>
            <w:color w:val="330099"/>
            <w:lang/>
          </w:rPr>
          <w:t>Advance Lightning Protection System</w:t>
        </w:r>
      </w:hyperlink>
      <w:r w:rsidRPr="005E223B">
        <w:rPr>
          <w:rFonts w:ascii="Arial" w:eastAsia="Times New Roman" w:hAnsi="Arial" w:cs="Arial"/>
          <w:color w:val="000000"/>
          <w:lang/>
        </w:rPr>
        <w:t xml:space="preserve"> </w:t>
      </w:r>
    </w:p>
    <w:p w:rsidR="005E223B" w:rsidRPr="005E223B" w:rsidRDefault="005E223B" w:rsidP="005E223B">
      <w:pPr>
        <w:shd w:val="clear" w:color="auto" w:fill="BCECFC"/>
        <w:spacing w:after="0" w:line="240" w:lineRule="auto"/>
        <w:jc w:val="both"/>
        <w:outlineLvl w:val="2"/>
        <w:rPr>
          <w:rFonts w:ascii="Arial" w:eastAsia="Times New Roman" w:hAnsi="Arial" w:cs="Arial"/>
          <w:b/>
          <w:bCs/>
          <w:color w:val="FFFFFF"/>
          <w:spacing w:val="-19"/>
          <w:sz w:val="30"/>
          <w:szCs w:val="30"/>
          <w:lang/>
        </w:rPr>
      </w:pPr>
      <w:r w:rsidRPr="005E223B">
        <w:rPr>
          <w:rFonts w:ascii="Arial" w:eastAsia="Times New Roman" w:hAnsi="Arial" w:cs="Arial"/>
          <w:b/>
          <w:bCs/>
          <w:color w:val="FFFFFF"/>
          <w:spacing w:val="-19"/>
          <w:sz w:val="30"/>
          <w:szCs w:val="30"/>
          <w:lang/>
        </w:rPr>
        <w:t>Other Resources</w:t>
      </w:r>
    </w:p>
    <w:p w:rsidR="005E223B" w:rsidRPr="005E223B" w:rsidRDefault="005E223B" w:rsidP="005E223B">
      <w:pPr>
        <w:numPr>
          <w:ilvl w:val="0"/>
          <w:numId w:val="5"/>
        </w:numPr>
        <w:pBdr>
          <w:bottom w:val="dashed" w:sz="8" w:space="8" w:color="BBBBBB"/>
        </w:pBdr>
        <w:shd w:val="clear" w:color="auto" w:fill="FFFFFF"/>
        <w:spacing w:after="0" w:line="240" w:lineRule="auto"/>
        <w:ind w:left="281" w:right="374"/>
        <w:rPr>
          <w:rFonts w:ascii="Arial" w:eastAsia="Times New Roman" w:hAnsi="Arial" w:cs="Arial"/>
          <w:color w:val="000000"/>
          <w:lang/>
        </w:rPr>
      </w:pPr>
      <w:hyperlink r:id="rId23" w:tooltip="Video of LPI Upper Termination" w:history="1">
        <w:r w:rsidRPr="005E223B">
          <w:rPr>
            <w:rFonts w:ascii="Arial" w:eastAsia="Times New Roman" w:hAnsi="Arial" w:cs="Arial"/>
            <w:color w:val="330099"/>
            <w:lang/>
          </w:rPr>
          <w:t>Video of LPI Upper Termination</w:t>
        </w:r>
      </w:hyperlink>
      <w:r w:rsidRPr="005E223B">
        <w:rPr>
          <w:rFonts w:ascii="Arial" w:eastAsia="Times New Roman" w:hAnsi="Arial" w:cs="Arial"/>
          <w:color w:val="000000"/>
          <w:lang/>
        </w:rPr>
        <w:t xml:space="preserve"> </w:t>
      </w:r>
    </w:p>
    <w:p w:rsidR="005E223B" w:rsidRPr="005E223B" w:rsidRDefault="005E223B" w:rsidP="005E223B">
      <w:pPr>
        <w:numPr>
          <w:ilvl w:val="0"/>
          <w:numId w:val="5"/>
        </w:numPr>
        <w:pBdr>
          <w:bottom w:val="dashed" w:sz="8" w:space="8" w:color="BBBBBB"/>
        </w:pBdr>
        <w:shd w:val="clear" w:color="auto" w:fill="FFFFFF"/>
        <w:spacing w:after="0" w:line="240" w:lineRule="auto"/>
        <w:ind w:left="281" w:right="374"/>
        <w:rPr>
          <w:rFonts w:ascii="Arial" w:eastAsia="Times New Roman" w:hAnsi="Arial" w:cs="Arial"/>
          <w:color w:val="000000"/>
          <w:lang/>
        </w:rPr>
      </w:pPr>
      <w:hyperlink r:id="rId24" w:tooltip="LPI Presentation" w:history="1">
        <w:r w:rsidRPr="005E223B">
          <w:rPr>
            <w:rFonts w:ascii="Arial" w:eastAsia="Times New Roman" w:hAnsi="Arial" w:cs="Arial"/>
            <w:color w:val="330099"/>
            <w:lang/>
          </w:rPr>
          <w:t>LPI Presentation</w:t>
        </w:r>
      </w:hyperlink>
      <w:r w:rsidRPr="005E223B">
        <w:rPr>
          <w:rFonts w:ascii="Arial" w:eastAsia="Times New Roman" w:hAnsi="Arial" w:cs="Arial"/>
          <w:color w:val="000000"/>
          <w:lang/>
        </w:rPr>
        <w:t xml:space="preserve"> </w:t>
      </w:r>
    </w:p>
    <w:p w:rsidR="005E223B" w:rsidRPr="005E223B" w:rsidRDefault="005E223B" w:rsidP="005E223B">
      <w:pPr>
        <w:shd w:val="clear" w:color="auto" w:fill="FFFFFF"/>
        <w:spacing w:before="100" w:beforeAutospacing="1" w:after="100" w:afterAutospacing="1" w:line="240" w:lineRule="auto"/>
        <w:jc w:val="center"/>
        <w:rPr>
          <w:rFonts w:ascii="Arial" w:eastAsia="Times New Roman" w:hAnsi="Arial" w:cs="Arial"/>
          <w:color w:val="000000"/>
          <w:lang/>
        </w:rPr>
      </w:pPr>
      <w:r>
        <w:rPr>
          <w:rFonts w:ascii="Arial" w:eastAsia="Times New Roman" w:hAnsi="Arial" w:cs="Arial"/>
          <w:noProof/>
          <w:color w:val="000000"/>
        </w:rPr>
        <w:drawing>
          <wp:inline distT="0" distB="0" distL="0" distR="0">
            <wp:extent cx="1424940" cy="1472565"/>
            <wp:effectExtent l="19050" t="0" r="3810" b="0"/>
            <wp:docPr id="1" name="Picture 1" descr="Gel Earthing Eco Frien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l Earthing Eco Friendly"/>
                    <pic:cNvPicPr>
                      <a:picLocks noChangeAspect="1" noChangeArrowheads="1"/>
                    </pic:cNvPicPr>
                  </pic:nvPicPr>
                  <pic:blipFill>
                    <a:blip r:embed="rId25"/>
                    <a:srcRect/>
                    <a:stretch>
                      <a:fillRect/>
                    </a:stretch>
                  </pic:blipFill>
                  <pic:spPr bwMode="auto">
                    <a:xfrm>
                      <a:off x="0" y="0"/>
                      <a:ext cx="1424940" cy="1472565"/>
                    </a:xfrm>
                    <a:prstGeom prst="rect">
                      <a:avLst/>
                    </a:prstGeom>
                    <a:noFill/>
                    <a:ln w="9525">
                      <a:noFill/>
                      <a:miter lim="800000"/>
                      <a:headEnd/>
                      <a:tailEnd/>
                    </a:ln>
                  </pic:spPr>
                </pic:pic>
              </a:graphicData>
            </a:graphic>
          </wp:inline>
        </w:drawing>
      </w:r>
    </w:p>
    <w:p w:rsidR="005E223B" w:rsidRPr="005E223B" w:rsidRDefault="005E223B" w:rsidP="005E223B">
      <w:pPr>
        <w:shd w:val="clear" w:color="auto" w:fill="BCECFC"/>
        <w:spacing w:after="0" w:line="240" w:lineRule="auto"/>
        <w:jc w:val="both"/>
        <w:outlineLvl w:val="2"/>
        <w:rPr>
          <w:rFonts w:ascii="Arial" w:eastAsia="Times New Roman" w:hAnsi="Arial" w:cs="Arial"/>
          <w:b/>
          <w:bCs/>
          <w:color w:val="FFFFFF"/>
          <w:spacing w:val="-19"/>
          <w:sz w:val="30"/>
          <w:szCs w:val="30"/>
          <w:lang/>
        </w:rPr>
      </w:pPr>
      <w:r w:rsidRPr="005E223B">
        <w:rPr>
          <w:rFonts w:ascii="Arial" w:eastAsia="Times New Roman" w:hAnsi="Arial" w:cs="Arial"/>
          <w:b/>
          <w:bCs/>
          <w:color w:val="FFFFFF"/>
          <w:spacing w:val="-19"/>
          <w:sz w:val="30"/>
          <w:szCs w:val="30"/>
          <w:lang/>
        </w:rPr>
        <w:t>Recent FAQs</w:t>
      </w:r>
    </w:p>
    <w:p w:rsidR="005E223B" w:rsidRPr="005E223B" w:rsidRDefault="005E223B" w:rsidP="005E223B">
      <w:pPr>
        <w:numPr>
          <w:ilvl w:val="0"/>
          <w:numId w:val="6"/>
        </w:numPr>
        <w:shd w:val="clear" w:color="auto" w:fill="FFFFFF"/>
        <w:spacing w:after="60" w:line="240" w:lineRule="auto"/>
        <w:ind w:left="360"/>
        <w:jc w:val="both"/>
        <w:rPr>
          <w:rFonts w:ascii="Arial" w:eastAsia="Times New Roman" w:hAnsi="Arial" w:cs="Arial"/>
          <w:color w:val="000000"/>
          <w:lang/>
        </w:rPr>
      </w:pPr>
      <w:hyperlink r:id="rId26" w:history="1">
        <w:r w:rsidRPr="005E223B">
          <w:rPr>
            <w:rFonts w:ascii="Arial" w:eastAsia="Times New Roman" w:hAnsi="Arial" w:cs="Arial"/>
            <w:color w:val="330099"/>
            <w:lang/>
          </w:rPr>
          <w:t>Where does the roll of thunder come from ?</w:t>
        </w:r>
      </w:hyperlink>
      <w:r w:rsidRPr="005E223B">
        <w:rPr>
          <w:rFonts w:ascii="Arial" w:eastAsia="Times New Roman" w:hAnsi="Arial" w:cs="Arial"/>
          <w:color w:val="000000"/>
          <w:lang/>
        </w:rPr>
        <w:t xml:space="preserve"> </w:t>
      </w:r>
    </w:p>
    <w:p w:rsidR="005E223B" w:rsidRPr="005E223B" w:rsidRDefault="005E223B" w:rsidP="005E223B">
      <w:pPr>
        <w:numPr>
          <w:ilvl w:val="0"/>
          <w:numId w:val="6"/>
        </w:numPr>
        <w:shd w:val="clear" w:color="auto" w:fill="FFFFFF"/>
        <w:spacing w:after="60" w:line="240" w:lineRule="auto"/>
        <w:ind w:left="360"/>
        <w:jc w:val="both"/>
        <w:rPr>
          <w:rFonts w:ascii="Arial" w:eastAsia="Times New Roman" w:hAnsi="Arial" w:cs="Arial"/>
          <w:color w:val="000000"/>
          <w:lang/>
        </w:rPr>
      </w:pPr>
      <w:hyperlink r:id="rId27" w:history="1">
        <w:r w:rsidRPr="005E223B">
          <w:rPr>
            <w:rFonts w:ascii="Arial" w:eastAsia="Times New Roman" w:hAnsi="Arial" w:cs="Arial"/>
            <w:color w:val="330099"/>
            <w:lang/>
          </w:rPr>
          <w:t>Is there such a thing as a ‘ball lightning’ ?</w:t>
        </w:r>
      </w:hyperlink>
      <w:r w:rsidRPr="005E223B">
        <w:rPr>
          <w:rFonts w:ascii="Arial" w:eastAsia="Times New Roman" w:hAnsi="Arial" w:cs="Arial"/>
          <w:color w:val="000000"/>
          <w:lang/>
        </w:rPr>
        <w:t xml:space="preserve"> </w:t>
      </w:r>
    </w:p>
    <w:p w:rsidR="005E223B" w:rsidRPr="005E223B" w:rsidRDefault="005E223B" w:rsidP="005E223B">
      <w:pPr>
        <w:numPr>
          <w:ilvl w:val="0"/>
          <w:numId w:val="6"/>
        </w:numPr>
        <w:shd w:val="clear" w:color="auto" w:fill="FFFFFF"/>
        <w:spacing w:after="60" w:line="240" w:lineRule="auto"/>
        <w:ind w:left="360"/>
        <w:jc w:val="both"/>
        <w:rPr>
          <w:rFonts w:ascii="Arial" w:eastAsia="Times New Roman" w:hAnsi="Arial" w:cs="Arial"/>
          <w:color w:val="000000"/>
          <w:lang/>
        </w:rPr>
      </w:pPr>
      <w:hyperlink r:id="rId28" w:history="1">
        <w:r w:rsidRPr="005E223B">
          <w:rPr>
            <w:rFonts w:ascii="Arial" w:eastAsia="Times New Roman" w:hAnsi="Arial" w:cs="Arial"/>
            <w:color w:val="330099"/>
            <w:lang/>
          </w:rPr>
          <w:t>How were storms explained before Franklin’s discoveries ?</w:t>
        </w:r>
      </w:hyperlink>
      <w:r w:rsidRPr="005E223B">
        <w:rPr>
          <w:rFonts w:ascii="Arial" w:eastAsia="Times New Roman" w:hAnsi="Arial" w:cs="Arial"/>
          <w:color w:val="000000"/>
          <w:lang/>
        </w:rPr>
        <w:t xml:space="preserve"> </w:t>
      </w:r>
    </w:p>
    <w:p w:rsidR="005E223B" w:rsidRPr="005E223B" w:rsidRDefault="005E223B" w:rsidP="005E223B">
      <w:pPr>
        <w:numPr>
          <w:ilvl w:val="0"/>
          <w:numId w:val="6"/>
        </w:numPr>
        <w:shd w:val="clear" w:color="auto" w:fill="FFFFFF"/>
        <w:spacing w:after="60" w:line="240" w:lineRule="auto"/>
        <w:ind w:left="360"/>
        <w:jc w:val="both"/>
        <w:rPr>
          <w:rFonts w:ascii="Arial" w:eastAsia="Times New Roman" w:hAnsi="Arial" w:cs="Arial"/>
          <w:color w:val="000000"/>
          <w:lang/>
        </w:rPr>
      </w:pPr>
      <w:hyperlink r:id="rId29" w:history="1">
        <w:r w:rsidRPr="005E223B">
          <w:rPr>
            <w:rFonts w:ascii="Arial" w:eastAsia="Times New Roman" w:hAnsi="Arial" w:cs="Arial"/>
            <w:color w:val="330099"/>
            <w:lang/>
          </w:rPr>
          <w:t>What is meant by the "buzzing bee sound" ?</w:t>
        </w:r>
      </w:hyperlink>
      <w:r w:rsidRPr="005E223B">
        <w:rPr>
          <w:rFonts w:ascii="Arial" w:eastAsia="Times New Roman" w:hAnsi="Arial" w:cs="Arial"/>
          <w:color w:val="000000"/>
          <w:lang/>
        </w:rPr>
        <w:t xml:space="preserve"> </w:t>
      </w:r>
    </w:p>
    <w:p w:rsidR="005E223B" w:rsidRPr="005E223B" w:rsidRDefault="005E223B" w:rsidP="005E223B">
      <w:pPr>
        <w:numPr>
          <w:ilvl w:val="0"/>
          <w:numId w:val="6"/>
        </w:numPr>
        <w:shd w:val="clear" w:color="auto" w:fill="FFFFFF"/>
        <w:spacing w:after="60" w:line="240" w:lineRule="auto"/>
        <w:ind w:left="360"/>
        <w:jc w:val="both"/>
        <w:rPr>
          <w:rFonts w:ascii="Arial" w:eastAsia="Times New Roman" w:hAnsi="Arial" w:cs="Arial"/>
          <w:color w:val="000000"/>
          <w:lang/>
        </w:rPr>
      </w:pPr>
      <w:hyperlink r:id="rId30" w:history="1">
        <w:r w:rsidRPr="005E223B">
          <w:rPr>
            <w:rFonts w:ascii="Arial" w:eastAsia="Times New Roman" w:hAnsi="Arial" w:cs="Arial"/>
            <w:color w:val="330099"/>
            <w:lang/>
          </w:rPr>
          <w:t>What is a fulgurite ?</w:t>
        </w:r>
      </w:hyperlink>
      <w:r w:rsidRPr="005E223B">
        <w:rPr>
          <w:rFonts w:ascii="Arial" w:eastAsia="Times New Roman" w:hAnsi="Arial" w:cs="Arial"/>
          <w:color w:val="000000"/>
          <w:lang/>
        </w:rPr>
        <w:t xml:space="preserve"> </w:t>
      </w:r>
    </w:p>
    <w:p w:rsidR="005E223B" w:rsidRPr="005E223B" w:rsidRDefault="005E223B" w:rsidP="005E223B">
      <w:pPr>
        <w:shd w:val="clear" w:color="auto" w:fill="FFFFFF"/>
        <w:spacing w:after="0" w:line="240" w:lineRule="auto"/>
        <w:jc w:val="both"/>
        <w:rPr>
          <w:rFonts w:ascii="Arial" w:eastAsia="Times New Roman" w:hAnsi="Arial" w:cs="Arial"/>
          <w:color w:val="000000"/>
          <w:lang/>
        </w:rPr>
      </w:pPr>
      <w:hyperlink r:id="rId31" w:history="1">
        <w:r w:rsidRPr="005E223B">
          <w:rPr>
            <w:rFonts w:ascii="Arial" w:eastAsia="Times New Roman" w:hAnsi="Arial" w:cs="Arial"/>
            <w:color w:val="330099"/>
            <w:lang/>
          </w:rPr>
          <w:t>All FAQs</w:t>
        </w:r>
      </w:hyperlink>
    </w:p>
    <w:p w:rsidR="005E223B" w:rsidRPr="005E223B" w:rsidRDefault="005E223B" w:rsidP="005E223B">
      <w:pPr>
        <w:shd w:val="clear" w:color="auto" w:fill="FFFFFF"/>
        <w:spacing w:after="100" w:afterAutospacing="1" w:line="240" w:lineRule="auto"/>
        <w:jc w:val="both"/>
        <w:outlineLvl w:val="1"/>
        <w:rPr>
          <w:rFonts w:ascii="Arial" w:eastAsia="Times New Roman" w:hAnsi="Arial" w:cs="Arial"/>
          <w:b/>
          <w:bCs/>
          <w:color w:val="000066"/>
          <w:sz w:val="38"/>
          <w:szCs w:val="38"/>
          <w:lang/>
        </w:rPr>
      </w:pPr>
      <w:r w:rsidRPr="005E223B">
        <w:rPr>
          <w:rFonts w:ascii="Arial" w:eastAsia="Times New Roman" w:hAnsi="Arial" w:cs="Arial"/>
          <w:b/>
          <w:bCs/>
          <w:color w:val="000066"/>
          <w:sz w:val="38"/>
          <w:szCs w:val="38"/>
          <w:lang/>
        </w:rPr>
        <w:t>Fundamentals of Grounding</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EARTHING</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IEEE Standard No. 80 - 2000: “ </w:t>
      </w:r>
      <w:r w:rsidRPr="005E223B">
        <w:rPr>
          <w:rFonts w:ascii="Arial" w:eastAsia="Times New Roman" w:hAnsi="Arial" w:cs="Arial"/>
          <w:b/>
          <w:bCs/>
          <w:color w:val="000000"/>
          <w:sz w:val="24"/>
          <w:szCs w:val="24"/>
          <w:lang/>
        </w:rPr>
        <w:t xml:space="preserve">IEEE Guide for Safety in AC Substation Grounding </w:t>
      </w:r>
      <w:r w:rsidRPr="005E223B">
        <w:rPr>
          <w:rFonts w:ascii="Arial" w:eastAsia="Times New Roman" w:hAnsi="Arial" w:cs="Arial"/>
          <w:color w:val="000000"/>
          <w:sz w:val="24"/>
          <w:szCs w:val="24"/>
          <w:lang/>
        </w:rPr>
        <w:t xml:space="preserve">” discusses, in detail, the ground grid design procedure for AC substation with copper as the primary grid material. Section 11.2.4 in the same IEEE Guide states: “ Steel may be used for ground grid conductors and rods. Of course, such a design requires that </w:t>
      </w:r>
      <w:r w:rsidRPr="005E223B">
        <w:rPr>
          <w:rFonts w:ascii="Arial" w:eastAsia="Times New Roman" w:hAnsi="Arial" w:cs="Arial"/>
          <w:color w:val="000000"/>
          <w:sz w:val="24"/>
          <w:szCs w:val="24"/>
          <w:lang/>
        </w:rPr>
        <w:lastRenderedPageBreak/>
        <w:t xml:space="preserve">attention be paid to the corrosion of the steel. Use of galvanized or corrosionresistant steel, in combination with cathodic protection, is typical for steel grounding systems. ”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Literature review reveals that steel-grounding system is widely used and readily accepted in many other countries worldwide, where copper is very expensive. It is also used in many occasions by the utilities (nuclear and fossil fuel power plants), industrial plants (petroleum refinery, chemical plants, cement plants, steel plants, etc.) and REA's (or Rural Electric Coops) substations as the ground grid material in USA. Such installations usually require great amounts of subsurface steel piping, tanks and pilings so that there are major advantages in minimizing the extent of underground copper for grounding or other purposes.</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Overall corrosion protection then becomes easier to achieve either for coated or bare steel pipes, tanks and steel structures underground.</w:t>
      </w:r>
      <w:r w:rsidRPr="005E223B">
        <w:rPr>
          <w:rFonts w:ascii="Arial" w:eastAsia="Times New Roman" w:hAnsi="Arial" w:cs="Arial"/>
          <w:color w:val="000000"/>
          <w:sz w:val="24"/>
          <w:szCs w:val="24"/>
          <w:lang/>
        </w:rPr>
        <w:br/>
        <w:t>Unfortunately, there is no simple, concise and practical design guide available for the use of steel as ground grid material and how to design the cathodic protection system. The main focus of this paper is to develop a practical design guide for steel grounding including the cathodic protection system.</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FUNDAMENTALS OF GROUNDING</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In the event of short circuits (faults) and transient phenomena (lightning and switching operations), a safegrounding practice has two major objectives:</w:t>
      </w:r>
    </w:p>
    <w:p w:rsidR="005E223B" w:rsidRPr="005E223B" w:rsidRDefault="005E223B" w:rsidP="005E223B">
      <w:pPr>
        <w:numPr>
          <w:ilvl w:val="0"/>
          <w:numId w:val="7"/>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Personel Safety and </w:t>
      </w:r>
    </w:p>
    <w:p w:rsidR="005E223B" w:rsidRPr="005E223B" w:rsidRDefault="005E223B" w:rsidP="005E223B">
      <w:pPr>
        <w:numPr>
          <w:ilvl w:val="0"/>
          <w:numId w:val="7"/>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Equipment Protection.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There are three major considerations in the design of such grounding systems: </w:t>
      </w:r>
    </w:p>
    <w:p w:rsidR="005E223B" w:rsidRPr="005E223B" w:rsidRDefault="005E223B" w:rsidP="005E223B">
      <w:pPr>
        <w:numPr>
          <w:ilvl w:val="0"/>
          <w:numId w:val="8"/>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The grid must be able to withstand the maximum ground fault current without the danger of burn-off or melting. This is also referred as the “ Fusing (I2 Rt) Characteristics. </w:t>
      </w:r>
    </w:p>
    <w:p w:rsidR="005E223B" w:rsidRPr="005E223B" w:rsidRDefault="005E223B" w:rsidP="005E223B">
      <w:pPr>
        <w:numPr>
          <w:ilvl w:val="0"/>
          <w:numId w:val="8"/>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The grid must produce sufficiently low voltage between any two points on the ground to prevent all personnel hazard. This takes into account the acceptable limits of “ Step, Touch and Mesh Potentials , “ and </w:t>
      </w:r>
    </w:p>
    <w:p w:rsidR="005E223B" w:rsidRPr="005E223B" w:rsidRDefault="005E223B" w:rsidP="005E223B">
      <w:pPr>
        <w:numPr>
          <w:ilvl w:val="0"/>
          <w:numId w:val="8"/>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The grid must minimize the “ Ground Potential Rise (GPR) ” with respect to remote ground (or zero potential point) by having a low contact resistance to ground (commonly referred as “Ground Resistance”) fault current. There are five major parameters considered in the ground grid design: </w:t>
      </w:r>
    </w:p>
    <w:p w:rsidR="005E223B" w:rsidRPr="005E223B" w:rsidRDefault="005E223B" w:rsidP="005E223B">
      <w:pPr>
        <w:numPr>
          <w:ilvl w:val="0"/>
          <w:numId w:val="8"/>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Soil Resistivity (most predominant factor), </w:t>
      </w:r>
    </w:p>
    <w:p w:rsidR="005E223B" w:rsidRPr="005E223B" w:rsidRDefault="005E223B" w:rsidP="005E223B">
      <w:pPr>
        <w:numPr>
          <w:ilvl w:val="0"/>
          <w:numId w:val="8"/>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Tolerable Body Current (determines allowable “Step” and “Touch” potentials), </w:t>
      </w:r>
    </w:p>
    <w:p w:rsidR="005E223B" w:rsidRPr="005E223B" w:rsidRDefault="005E223B" w:rsidP="005E223B">
      <w:pPr>
        <w:numPr>
          <w:ilvl w:val="0"/>
          <w:numId w:val="8"/>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Power System Network Configuration (determines the “Current Division Factor” and the actual amount of current flowing into the ground), </w:t>
      </w:r>
    </w:p>
    <w:p w:rsidR="005E223B" w:rsidRPr="005E223B" w:rsidRDefault="005E223B" w:rsidP="005E223B">
      <w:pPr>
        <w:numPr>
          <w:ilvl w:val="0"/>
          <w:numId w:val="8"/>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Single-Line-to-Ground Fault Current magnitude at the station and the X/R ratio and </w:t>
      </w:r>
    </w:p>
    <w:p w:rsidR="005E223B" w:rsidRPr="005E223B" w:rsidRDefault="005E223B" w:rsidP="005E223B">
      <w:pPr>
        <w:numPr>
          <w:ilvl w:val="0"/>
          <w:numId w:val="8"/>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Grid Geometry (determines the “Mesh, Step and Touch” voltage).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lastRenderedPageBreak/>
        <w:t>The IEEE Standard No. 80-2000 discusses, in detail, the design of ground grid for AC substation and should be consulted for additional information.</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MATERIAL SELECTION</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Copper is by far the most common metal used as ground grid conductors. Copper-clad steel is usually used for ground rods, and sometimes as ground conductors. There are four reasons why copper has been used primarily as ground grid conductor:</w:t>
      </w:r>
    </w:p>
    <w:p w:rsidR="005E223B" w:rsidRPr="005E223B" w:rsidRDefault="005E223B" w:rsidP="005E223B">
      <w:pPr>
        <w:numPr>
          <w:ilvl w:val="0"/>
          <w:numId w:val="9"/>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Familiarity of electrical characteristics of copper when used as ground grid conductors. </w:t>
      </w:r>
    </w:p>
    <w:p w:rsidR="005E223B" w:rsidRPr="005E223B" w:rsidRDefault="005E223B" w:rsidP="005E223B">
      <w:pPr>
        <w:numPr>
          <w:ilvl w:val="0"/>
          <w:numId w:val="9"/>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Higher conductivity (compared with steel) making it suitable for installations with high fault currents. </w:t>
      </w:r>
    </w:p>
    <w:p w:rsidR="005E223B" w:rsidRPr="005E223B" w:rsidRDefault="005E223B" w:rsidP="005E223B">
      <w:pPr>
        <w:numPr>
          <w:ilvl w:val="0"/>
          <w:numId w:val="9"/>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Good mechanical strength, and most importantly, </w:t>
      </w:r>
    </w:p>
    <w:p w:rsidR="005E223B" w:rsidRPr="005E223B" w:rsidRDefault="005E223B" w:rsidP="005E223B">
      <w:pPr>
        <w:numPr>
          <w:ilvl w:val="0"/>
          <w:numId w:val="9"/>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Freedom from underground corrosion. Grid integrity will not be compromised, if conductors are adequately sized and not subjected to any mechanical injury.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It is the unfamiliarity of using steel, lack of experience data, unavailability of any design standard and guide, and the fear of ground grid integrity due to corrosion, that steel is not commonly used. Also the IEEE standard provides limited information about the design procedure of the grounding system with materials other than copper.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There are, however, two disadvantages in using copper that may override the benefits in some situations: </w:t>
      </w:r>
    </w:p>
    <w:p w:rsidR="005E223B" w:rsidRPr="005E223B" w:rsidRDefault="005E223B" w:rsidP="005E223B">
      <w:pPr>
        <w:numPr>
          <w:ilvl w:val="0"/>
          <w:numId w:val="10"/>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Relatively high initial cost, and </w:t>
      </w:r>
    </w:p>
    <w:p w:rsidR="005E223B" w:rsidRPr="005E223B" w:rsidRDefault="005E223B" w:rsidP="005E223B">
      <w:pPr>
        <w:numPr>
          <w:ilvl w:val="0"/>
          <w:numId w:val="10"/>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It forms “ </w:t>
      </w:r>
      <w:r w:rsidRPr="005E223B">
        <w:rPr>
          <w:rFonts w:ascii="Arial" w:eastAsia="Times New Roman" w:hAnsi="Arial" w:cs="Arial"/>
          <w:b/>
          <w:bCs/>
          <w:color w:val="000000"/>
          <w:sz w:val="24"/>
          <w:szCs w:val="24"/>
          <w:lang/>
        </w:rPr>
        <w:t xml:space="preserve">Galvanic Cell </w:t>
      </w:r>
      <w:r w:rsidRPr="005E223B">
        <w:rPr>
          <w:rFonts w:ascii="Arial" w:eastAsia="Times New Roman" w:hAnsi="Arial" w:cs="Arial"/>
          <w:color w:val="000000"/>
          <w:sz w:val="24"/>
          <w:szCs w:val="24"/>
          <w:lang/>
        </w:rPr>
        <w:t>” with buried steel pipes, conduits, rebars, etc. in the vicinity and corrodes the steel. Unless some corrosion reduction technique is adopted, damage may extend to all steel or galvanized members, such as conduit, structure footings, rebars, metallic sheath and steel pipes.</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In many applications, steel grounding has been used in USA and in other countries where copper is expensive. Hot galvanized steel and other corrosion-resistant steel are very durable in almost all kinds of soil. It is also suitable for embedding in concrete.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The technical limitations of steel when considering the fusing characteristics, mechanical strength, ground grid resistance and minimizing the step and touch potentials, are similar to those of copper.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The material selection used in the grounding system design depends primarily on the following factors: </w:t>
      </w:r>
    </w:p>
    <w:p w:rsidR="005E223B" w:rsidRPr="005E223B" w:rsidRDefault="005E223B" w:rsidP="005E223B">
      <w:pPr>
        <w:numPr>
          <w:ilvl w:val="0"/>
          <w:numId w:val="11"/>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Fusing characteristics &amp; current carrying capabilities, </w:t>
      </w:r>
    </w:p>
    <w:p w:rsidR="005E223B" w:rsidRPr="005E223B" w:rsidRDefault="005E223B" w:rsidP="005E223B">
      <w:pPr>
        <w:numPr>
          <w:ilvl w:val="0"/>
          <w:numId w:val="11"/>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Conductor resistance, </w:t>
      </w:r>
    </w:p>
    <w:p w:rsidR="005E223B" w:rsidRPr="005E223B" w:rsidRDefault="005E223B" w:rsidP="005E223B">
      <w:pPr>
        <w:numPr>
          <w:ilvl w:val="0"/>
          <w:numId w:val="11"/>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Corrosion, </w:t>
      </w:r>
    </w:p>
    <w:p w:rsidR="005E223B" w:rsidRPr="005E223B" w:rsidRDefault="005E223B" w:rsidP="005E223B">
      <w:pPr>
        <w:numPr>
          <w:ilvl w:val="0"/>
          <w:numId w:val="11"/>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Mechanical Strength, </w:t>
      </w:r>
    </w:p>
    <w:p w:rsidR="005E223B" w:rsidRPr="005E223B" w:rsidRDefault="005E223B" w:rsidP="005E223B">
      <w:pPr>
        <w:numPr>
          <w:ilvl w:val="0"/>
          <w:numId w:val="11"/>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lastRenderedPageBreak/>
        <w:t xml:space="preserve">Availability and </w:t>
      </w:r>
    </w:p>
    <w:p w:rsidR="005E223B" w:rsidRPr="005E223B" w:rsidRDefault="005E223B" w:rsidP="005E223B">
      <w:pPr>
        <w:numPr>
          <w:ilvl w:val="0"/>
          <w:numId w:val="11"/>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Cost of conductor material.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Steel has been used as a substitute for copper as grounding grid material for the following reasons: </w:t>
      </w:r>
    </w:p>
    <w:p w:rsidR="005E223B" w:rsidRPr="005E223B" w:rsidRDefault="005E223B" w:rsidP="005E223B">
      <w:pPr>
        <w:numPr>
          <w:ilvl w:val="0"/>
          <w:numId w:val="12"/>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Lower cost, </w:t>
      </w:r>
    </w:p>
    <w:p w:rsidR="005E223B" w:rsidRPr="005E223B" w:rsidRDefault="005E223B" w:rsidP="005E223B">
      <w:pPr>
        <w:numPr>
          <w:ilvl w:val="0"/>
          <w:numId w:val="12"/>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Reduction of galvanic action between dissimilar metals (particularly with copper) in the earth, </w:t>
      </w:r>
    </w:p>
    <w:p w:rsidR="005E223B" w:rsidRPr="005E223B" w:rsidRDefault="005E223B" w:rsidP="005E223B">
      <w:pPr>
        <w:numPr>
          <w:ilvl w:val="0"/>
          <w:numId w:val="12"/>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Ability to provide (cathodic) protection to steel pipes and other steel structures connected to it, and </w:t>
      </w:r>
    </w:p>
    <w:p w:rsidR="005E223B" w:rsidRPr="005E223B" w:rsidRDefault="005E223B" w:rsidP="005E223B">
      <w:pPr>
        <w:numPr>
          <w:ilvl w:val="0"/>
          <w:numId w:val="12"/>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Higher mechanical strength.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A detail discussions on all the properties of steel as ground grid material is beyond the scope of this paper.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The relevant key technical characteristics are:</w:t>
      </w:r>
    </w:p>
    <w:p w:rsidR="005E223B" w:rsidRPr="005E223B" w:rsidRDefault="005E223B" w:rsidP="005E223B">
      <w:pPr>
        <w:numPr>
          <w:ilvl w:val="0"/>
          <w:numId w:val="13"/>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Steel absorbs approximately 1.36 times as much heat as an equal volume of copper before fusing (when considering the specific weight, specific heat and the melting temperature). </w:t>
      </w:r>
    </w:p>
    <w:p w:rsidR="005E223B" w:rsidRPr="005E223B" w:rsidRDefault="005E223B" w:rsidP="005E223B">
      <w:pPr>
        <w:numPr>
          <w:ilvl w:val="0"/>
          <w:numId w:val="13"/>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Steel can withstand higher temperature before melting (1510oC compared to 1083oC for copper). </w:t>
      </w:r>
    </w:p>
    <w:p w:rsidR="005E223B" w:rsidRPr="005E223B" w:rsidRDefault="005E223B" w:rsidP="005E223B">
      <w:pPr>
        <w:numPr>
          <w:ilvl w:val="0"/>
          <w:numId w:val="13"/>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It requires about 5.6 (ratio of resistivity = ?Cu / ?Fe) times as much steel to achieve the same resistance as copper. </w:t>
      </w:r>
    </w:p>
    <w:p w:rsidR="005E223B" w:rsidRPr="005E223B" w:rsidRDefault="005E223B" w:rsidP="005E223B">
      <w:pPr>
        <w:numPr>
          <w:ilvl w:val="0"/>
          <w:numId w:val="13"/>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Steel is approximately twice as mechanically strong as compared to copper for the same cross-sectional area. </w:t>
      </w:r>
    </w:p>
    <w:p w:rsidR="005E223B" w:rsidRPr="005E223B" w:rsidRDefault="005E223B" w:rsidP="005E223B">
      <w:pPr>
        <w:shd w:val="clear" w:color="auto" w:fill="FFFFFF"/>
        <w:spacing w:after="0"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A generalized and simple cost comparison between steel and copper as grounding material is difficult. Each installation needs to be evaluated separately.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Based on the prices of steel and copper in USA, substantial (estimated at approximately 40%) savings can be achieved in some steel grounding design after incorporating the effect of corrosion and cathodic protection. The savings would be much higher in other countries, where copper is very expensive.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CONDUCTOR SIZING</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Conductor sizing depends on a number of factors including material characteristics like resistivity, thermal coefficient of resistivity, thermal capacity per-unit volume, ambient temperature, and maximum allowable operating temp. It also depends on the actual current magnitude, X/R ratio at fault location, and the duration of fault (tc ).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The simplified formula to calculate the conductor crosssectional area for any material is given by[1]: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lastRenderedPageBreak/>
        <w:t xml:space="preserve">A kcmil =I.Kf .(tc)1/2 …………………………………………………………………(1) </w:t>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Amm2 = ( I.Kf .(tc)1/2 )/ 1,974………………………………………………………(2)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Where,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A kcmil</w:t>
      </w:r>
      <w:r w:rsidRPr="005E223B">
        <w:rPr>
          <w:rFonts w:ascii="Arial" w:eastAsia="Times New Roman" w:hAnsi="Arial" w:cs="Arial"/>
          <w:color w:val="000000"/>
          <w:sz w:val="24"/>
          <w:szCs w:val="24"/>
          <w:lang/>
        </w:rPr>
        <w:t xml:space="preserve"> = Area of conductor in kcmil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Amm2</w:t>
      </w:r>
      <w:r w:rsidRPr="005E223B">
        <w:rPr>
          <w:rFonts w:ascii="Arial" w:eastAsia="Times New Roman" w:hAnsi="Arial" w:cs="Arial"/>
          <w:color w:val="000000"/>
          <w:sz w:val="24"/>
          <w:szCs w:val="24"/>
          <w:lang/>
        </w:rPr>
        <w:t xml:space="preserve">= Area of conductor in mm2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I </w:t>
      </w:r>
      <w:r w:rsidRPr="005E223B">
        <w:rPr>
          <w:rFonts w:ascii="Arial" w:eastAsia="Times New Roman" w:hAnsi="Arial" w:cs="Arial"/>
          <w:color w:val="000000"/>
          <w:sz w:val="24"/>
          <w:szCs w:val="24"/>
          <w:lang/>
        </w:rPr>
        <w:t xml:space="preserve">= RMS (symmetrical) fault current in kA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tc</w:t>
      </w:r>
      <w:r w:rsidRPr="005E223B">
        <w:rPr>
          <w:rFonts w:ascii="Arial" w:eastAsia="Times New Roman" w:hAnsi="Arial" w:cs="Arial"/>
          <w:color w:val="000000"/>
          <w:sz w:val="24"/>
          <w:szCs w:val="24"/>
          <w:lang/>
        </w:rPr>
        <w:t xml:space="preserve">= Fault duration in sec and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Kf</w:t>
      </w:r>
      <w:r w:rsidRPr="005E223B">
        <w:rPr>
          <w:rFonts w:ascii="Arial" w:eastAsia="Times New Roman" w:hAnsi="Arial" w:cs="Arial"/>
          <w:color w:val="000000"/>
          <w:sz w:val="24"/>
          <w:szCs w:val="24"/>
          <w:lang/>
        </w:rPr>
        <w:t xml:space="preserve">= Constant for the material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Tm</w:t>
      </w:r>
      <w:r w:rsidRPr="005E223B">
        <w:rPr>
          <w:rFonts w:ascii="Arial" w:eastAsia="Times New Roman" w:hAnsi="Arial" w:cs="Arial"/>
          <w:color w:val="000000"/>
          <w:sz w:val="24"/>
          <w:szCs w:val="24"/>
          <w:lang/>
        </w:rPr>
        <w:t xml:space="preserve"> = Fusing temperature in oC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The value of the constant “Kf” calculated [1] at 40oC ambient temperature (Ta ) :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7.00 for “annealed soft-drawn copper” (Tm = 1083oC)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15.95 for “1020 steel” (Tm = 1510oC).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It is to be noted here, that much lower values of operating temperature (620oC and 500oC) has been recommended (based on deterioration of mechanical properties and limitations on joints) and used in some design calculations for steel grounding[3]. Lower temperature values usually result in approximately 30% increase in cross-sectional area. Also effects of corrosion have not been considered in this equation. The </w:t>
      </w:r>
      <w:r w:rsidRPr="005E223B">
        <w:rPr>
          <w:rFonts w:ascii="Arial" w:eastAsia="Times New Roman" w:hAnsi="Arial" w:cs="Arial"/>
          <w:b/>
          <w:bCs/>
          <w:color w:val="000000"/>
          <w:sz w:val="24"/>
          <w:szCs w:val="24"/>
          <w:lang/>
        </w:rPr>
        <w:t xml:space="preserve">time duration of fault ( tc ) </w:t>
      </w:r>
      <w:r w:rsidRPr="005E223B">
        <w:rPr>
          <w:rFonts w:ascii="Arial" w:eastAsia="Times New Roman" w:hAnsi="Arial" w:cs="Arial"/>
          <w:color w:val="000000"/>
          <w:sz w:val="24"/>
          <w:szCs w:val="24"/>
          <w:lang/>
        </w:rPr>
        <w:t>depends primarily on the protection scheme, protective relays, and circuit breakers operating time. The backup clearing time is usually adequate for sizing the conductor. For smaller substations, this may approach 3 sec (or even longer).</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However, because large substations usually have complex and redundant protection schemes, high speed breakers and digital relays, the fault will generally be cleared in 1 s or less. For grounding calculations, the most common practice in the industry is to use 1 sec. Based on the above equation, the current carrying capability of copper and steel conductors can be calculated and is shown in the following Table I. </w:t>
      </w:r>
    </w:p>
    <w:p w:rsidR="005E223B" w:rsidRPr="005E223B" w:rsidRDefault="005E223B" w:rsidP="005E223B">
      <w:pPr>
        <w:shd w:val="clear" w:color="auto" w:fill="FFFFFF"/>
        <w:spacing w:before="100" w:beforeAutospacing="1" w:after="100" w:afterAutospacing="1" w:line="240" w:lineRule="auto"/>
        <w:jc w:val="center"/>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Table I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Ultimate Current Carrying Capabilities of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Grounding Conductors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39"/>
        <w:gridCol w:w="2683"/>
        <w:gridCol w:w="2399"/>
        <w:gridCol w:w="2455"/>
      </w:tblGrid>
      <w:tr w:rsidR="005E223B" w:rsidRPr="005E223B" w:rsidTr="005E223B">
        <w:trPr>
          <w:jc w:val="center"/>
        </w:trPr>
        <w:tc>
          <w:tcPr>
            <w:tcW w:w="1860"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240" w:after="240" w:line="240" w:lineRule="auto"/>
              <w:jc w:val="both"/>
              <w:rPr>
                <w:rFonts w:ascii="Arial" w:eastAsia="Times New Roman" w:hAnsi="Arial" w:cs="Arial"/>
                <w:color w:val="000000"/>
                <w:sz w:val="24"/>
                <w:szCs w:val="24"/>
              </w:rPr>
            </w:pPr>
            <w:r w:rsidRPr="005E223B">
              <w:rPr>
                <w:rFonts w:ascii="Arial" w:eastAsia="Times New Roman" w:hAnsi="Arial" w:cs="Arial"/>
                <w:color w:val="000000"/>
                <w:sz w:val="24"/>
                <w:szCs w:val="24"/>
              </w:rPr>
              <w:br/>
            </w:r>
            <w:r w:rsidRPr="005E223B">
              <w:rPr>
                <w:rFonts w:ascii="Arial" w:eastAsia="Times New Roman" w:hAnsi="Arial" w:cs="Arial"/>
                <w:color w:val="000000"/>
                <w:sz w:val="24"/>
                <w:szCs w:val="24"/>
              </w:rPr>
              <w:lastRenderedPageBreak/>
              <w:br/>
            </w:r>
            <w:r w:rsidRPr="005E223B">
              <w:rPr>
                <w:rFonts w:ascii="Arial" w:eastAsia="Times New Roman" w:hAnsi="Arial" w:cs="Arial"/>
                <w:b/>
                <w:bCs/>
                <w:color w:val="000000"/>
                <w:sz w:val="24"/>
                <w:szCs w:val="24"/>
              </w:rPr>
              <w:t xml:space="preserve">Cable Size </w:t>
            </w:r>
            <w:r w:rsidRPr="005E223B">
              <w:rPr>
                <w:rFonts w:ascii="Arial" w:eastAsia="Times New Roman" w:hAnsi="Arial" w:cs="Arial"/>
                <w:b/>
                <w:bCs/>
                <w:color w:val="000000"/>
                <w:sz w:val="24"/>
                <w:szCs w:val="24"/>
              </w:rPr>
              <w:br/>
            </w:r>
            <w:r w:rsidRPr="005E223B">
              <w:rPr>
                <w:rFonts w:ascii="Arial" w:eastAsia="Times New Roman" w:hAnsi="Arial" w:cs="Arial"/>
                <w:b/>
                <w:bCs/>
                <w:color w:val="000000"/>
                <w:sz w:val="24"/>
                <w:szCs w:val="24"/>
              </w:rPr>
              <w:br/>
              <w:t xml:space="preserve">(AWG) </w:t>
            </w:r>
          </w:p>
        </w:tc>
        <w:tc>
          <w:tcPr>
            <w:tcW w:w="271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b/>
                <w:bCs/>
                <w:color w:val="000000"/>
                <w:sz w:val="24"/>
                <w:szCs w:val="24"/>
              </w:rPr>
              <w:lastRenderedPageBreak/>
              <w:t xml:space="preserve">Nominal Cross Section (mm2) </w:t>
            </w:r>
          </w:p>
        </w:tc>
        <w:tc>
          <w:tcPr>
            <w:tcW w:w="0" w:type="auto"/>
            <w:gridSpan w:val="2"/>
            <w:tcBorders>
              <w:top w:val="outset" w:sz="6" w:space="0" w:color="auto"/>
              <w:left w:val="outset" w:sz="6" w:space="0" w:color="auto"/>
              <w:bottom w:val="outset" w:sz="6" w:space="0" w:color="auto"/>
              <w:right w:val="outset" w:sz="6" w:space="0" w:color="auto"/>
            </w:tcBorders>
            <w:hideMark/>
          </w:tcPr>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63"/>
              <w:gridCol w:w="2560"/>
            </w:tblGrid>
            <w:tr w:rsidR="005E223B" w:rsidRPr="005E223B">
              <w:tc>
                <w:tcPr>
                  <w:tcW w:w="0" w:type="auto"/>
                  <w:gridSpan w:val="2"/>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b/>
                      <w:bCs/>
                      <w:color w:val="000000"/>
                      <w:sz w:val="24"/>
                      <w:szCs w:val="24"/>
                    </w:rPr>
                    <w:t xml:space="preserve">Current CarryingCapability </w:t>
                  </w:r>
                  <w:r w:rsidRPr="005E223B">
                    <w:rPr>
                      <w:rFonts w:ascii="Arial" w:eastAsia="Times New Roman" w:hAnsi="Arial" w:cs="Arial"/>
                      <w:b/>
                      <w:bCs/>
                      <w:color w:val="000000"/>
                      <w:sz w:val="24"/>
                      <w:szCs w:val="24"/>
                    </w:rPr>
                    <w:br/>
                  </w:r>
                  <w:r w:rsidRPr="005E223B">
                    <w:rPr>
                      <w:rFonts w:ascii="Arial" w:eastAsia="Times New Roman" w:hAnsi="Arial" w:cs="Arial"/>
                      <w:b/>
                      <w:bCs/>
                      <w:color w:val="000000"/>
                      <w:sz w:val="24"/>
                      <w:szCs w:val="24"/>
                    </w:rPr>
                    <w:br/>
                  </w:r>
                  <w:r w:rsidRPr="005E223B">
                    <w:rPr>
                      <w:rFonts w:ascii="Arial" w:eastAsia="Times New Roman" w:hAnsi="Arial" w:cs="Arial"/>
                      <w:b/>
                      <w:bCs/>
                      <w:color w:val="000000"/>
                      <w:sz w:val="24"/>
                      <w:szCs w:val="24"/>
                    </w:rPr>
                    <w:lastRenderedPageBreak/>
                    <w:t xml:space="preserve">(kA) </w:t>
                  </w:r>
                </w:p>
              </w:tc>
            </w:tr>
            <w:tr w:rsidR="005E223B" w:rsidRPr="005E223B">
              <w:tc>
                <w:tcPr>
                  <w:tcW w:w="228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b/>
                      <w:bCs/>
                      <w:color w:val="000000"/>
                      <w:sz w:val="24"/>
                      <w:szCs w:val="24"/>
                    </w:rPr>
                    <w:lastRenderedPageBreak/>
                    <w:t xml:space="preserve">Annealed Cu </w:t>
                  </w:r>
                </w:p>
              </w:tc>
              <w:tc>
                <w:tcPr>
                  <w:tcW w:w="2595"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b/>
                      <w:bCs/>
                      <w:color w:val="000000"/>
                      <w:sz w:val="24"/>
                      <w:szCs w:val="24"/>
                    </w:rPr>
                    <w:t xml:space="preserve">1020 Steel </w:t>
                  </w:r>
                </w:p>
              </w:tc>
            </w:tr>
          </w:tbl>
          <w:p w:rsidR="005E223B" w:rsidRPr="005E223B" w:rsidRDefault="005E223B" w:rsidP="005E223B">
            <w:pPr>
              <w:spacing w:after="0" w:line="240" w:lineRule="auto"/>
              <w:jc w:val="both"/>
              <w:rPr>
                <w:rFonts w:ascii="Arial" w:eastAsia="Times New Roman" w:hAnsi="Arial" w:cs="Arial"/>
                <w:color w:val="000000"/>
                <w:sz w:val="24"/>
                <w:szCs w:val="24"/>
              </w:rPr>
            </w:pPr>
          </w:p>
        </w:tc>
      </w:tr>
      <w:tr w:rsidR="005E223B" w:rsidRPr="005E223B" w:rsidTr="005E223B">
        <w:trPr>
          <w:jc w:val="center"/>
        </w:trPr>
        <w:tc>
          <w:tcPr>
            <w:tcW w:w="1860"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lastRenderedPageBreak/>
              <w:t>1/10</w:t>
            </w:r>
            <w:r w:rsidRPr="005E223B">
              <w:rPr>
                <w:rFonts w:ascii="Arial" w:eastAsia="Times New Roman" w:hAnsi="Arial" w:cs="Arial"/>
                <w:color w:val="000000"/>
                <w:sz w:val="24"/>
                <w:szCs w:val="24"/>
              </w:rPr>
              <w:br/>
            </w:r>
            <w:r w:rsidRPr="005E223B">
              <w:rPr>
                <w:rFonts w:ascii="Arial" w:eastAsia="Times New Roman" w:hAnsi="Arial" w:cs="Arial"/>
                <w:color w:val="000000"/>
                <w:sz w:val="24"/>
                <w:szCs w:val="24"/>
              </w:rPr>
              <w:br/>
              <w:t xml:space="preserve">(105.5 kcmil) </w:t>
            </w:r>
          </w:p>
        </w:tc>
        <w:tc>
          <w:tcPr>
            <w:tcW w:w="271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53.48 </w:t>
            </w:r>
            <w:r w:rsidRPr="005E223B">
              <w:rPr>
                <w:rFonts w:ascii="Arial" w:eastAsia="Times New Roman" w:hAnsi="Arial" w:cs="Arial"/>
                <w:color w:val="000000"/>
                <w:sz w:val="24"/>
                <w:szCs w:val="24"/>
              </w:rPr>
              <w:br/>
            </w:r>
            <w:r w:rsidRPr="005E223B">
              <w:rPr>
                <w:rFonts w:ascii="Arial" w:eastAsia="Times New Roman" w:hAnsi="Arial" w:cs="Arial"/>
                <w:color w:val="000000"/>
                <w:sz w:val="24"/>
                <w:szCs w:val="24"/>
              </w:rPr>
              <w:br/>
              <w:t xml:space="preserve">( 0.368 in diameter) </w:t>
            </w:r>
          </w:p>
        </w:tc>
        <w:tc>
          <w:tcPr>
            <w:tcW w:w="235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15.1 </w:t>
            </w:r>
          </w:p>
        </w:tc>
        <w:tc>
          <w:tcPr>
            <w:tcW w:w="241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6.6 </w:t>
            </w:r>
          </w:p>
        </w:tc>
      </w:tr>
      <w:tr w:rsidR="005E223B" w:rsidRPr="005E223B" w:rsidTr="005E223B">
        <w:trPr>
          <w:jc w:val="center"/>
        </w:trPr>
        <w:tc>
          <w:tcPr>
            <w:tcW w:w="1860"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4/10 </w:t>
            </w:r>
            <w:r w:rsidRPr="005E223B">
              <w:rPr>
                <w:rFonts w:ascii="Arial" w:eastAsia="Times New Roman" w:hAnsi="Arial" w:cs="Arial"/>
                <w:color w:val="000000"/>
                <w:sz w:val="24"/>
                <w:szCs w:val="24"/>
              </w:rPr>
              <w:br/>
            </w:r>
            <w:r w:rsidRPr="005E223B">
              <w:rPr>
                <w:rFonts w:ascii="Arial" w:eastAsia="Times New Roman" w:hAnsi="Arial" w:cs="Arial"/>
                <w:color w:val="000000"/>
                <w:sz w:val="24"/>
                <w:szCs w:val="24"/>
              </w:rPr>
              <w:br/>
              <w:t xml:space="preserve">(211.6 kcmil) </w:t>
            </w:r>
          </w:p>
        </w:tc>
        <w:tc>
          <w:tcPr>
            <w:tcW w:w="271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107.20 </w:t>
            </w:r>
            <w:r w:rsidRPr="005E223B">
              <w:rPr>
                <w:rFonts w:ascii="Arial" w:eastAsia="Times New Roman" w:hAnsi="Arial" w:cs="Arial"/>
                <w:color w:val="000000"/>
                <w:sz w:val="24"/>
                <w:szCs w:val="24"/>
              </w:rPr>
              <w:br/>
            </w:r>
            <w:r w:rsidRPr="005E223B">
              <w:rPr>
                <w:rFonts w:ascii="Arial" w:eastAsia="Times New Roman" w:hAnsi="Arial" w:cs="Arial"/>
                <w:color w:val="000000"/>
                <w:sz w:val="24"/>
                <w:szCs w:val="24"/>
              </w:rPr>
              <w:br/>
              <w:t xml:space="preserve">( 0.528 in diameter) </w:t>
            </w:r>
          </w:p>
        </w:tc>
        <w:tc>
          <w:tcPr>
            <w:tcW w:w="235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30.2 </w:t>
            </w:r>
          </w:p>
        </w:tc>
        <w:tc>
          <w:tcPr>
            <w:tcW w:w="241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13.3 </w:t>
            </w:r>
          </w:p>
        </w:tc>
      </w:tr>
      <w:tr w:rsidR="005E223B" w:rsidRPr="005E223B" w:rsidTr="005E223B">
        <w:trPr>
          <w:jc w:val="center"/>
        </w:trPr>
        <w:tc>
          <w:tcPr>
            <w:tcW w:w="1860"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250 kcmil </w:t>
            </w:r>
          </w:p>
        </w:tc>
        <w:tc>
          <w:tcPr>
            <w:tcW w:w="271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126.65 </w:t>
            </w:r>
            <w:r w:rsidRPr="005E223B">
              <w:rPr>
                <w:rFonts w:ascii="Arial" w:eastAsia="Times New Roman" w:hAnsi="Arial" w:cs="Arial"/>
                <w:color w:val="000000"/>
                <w:sz w:val="24"/>
                <w:szCs w:val="24"/>
              </w:rPr>
              <w:br/>
            </w:r>
            <w:r w:rsidRPr="005E223B">
              <w:rPr>
                <w:rFonts w:ascii="Arial" w:eastAsia="Times New Roman" w:hAnsi="Arial" w:cs="Arial"/>
                <w:color w:val="000000"/>
                <w:sz w:val="24"/>
                <w:szCs w:val="24"/>
              </w:rPr>
              <w:br/>
              <w:t xml:space="preserve">( 0.574 in diameter) </w:t>
            </w:r>
          </w:p>
        </w:tc>
        <w:tc>
          <w:tcPr>
            <w:tcW w:w="235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35.7 </w:t>
            </w:r>
          </w:p>
        </w:tc>
        <w:tc>
          <w:tcPr>
            <w:tcW w:w="241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15.7 </w:t>
            </w:r>
          </w:p>
        </w:tc>
      </w:tr>
      <w:tr w:rsidR="005E223B" w:rsidRPr="005E223B" w:rsidTr="005E223B">
        <w:trPr>
          <w:jc w:val="center"/>
        </w:trPr>
        <w:tc>
          <w:tcPr>
            <w:tcW w:w="1860"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350 kcmil </w:t>
            </w:r>
          </w:p>
        </w:tc>
        <w:tc>
          <w:tcPr>
            <w:tcW w:w="271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177.36 </w:t>
            </w:r>
            <w:r w:rsidRPr="005E223B">
              <w:rPr>
                <w:rFonts w:ascii="Arial" w:eastAsia="Times New Roman" w:hAnsi="Arial" w:cs="Arial"/>
                <w:color w:val="000000"/>
                <w:sz w:val="24"/>
                <w:szCs w:val="24"/>
              </w:rPr>
              <w:br/>
            </w:r>
            <w:r w:rsidRPr="005E223B">
              <w:rPr>
                <w:rFonts w:ascii="Arial" w:eastAsia="Times New Roman" w:hAnsi="Arial" w:cs="Arial"/>
                <w:color w:val="000000"/>
                <w:sz w:val="24"/>
                <w:szCs w:val="24"/>
              </w:rPr>
              <w:br/>
              <w:t xml:space="preserve">( 0.678 in diameter) </w:t>
            </w:r>
          </w:p>
        </w:tc>
        <w:tc>
          <w:tcPr>
            <w:tcW w:w="235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50.0 </w:t>
            </w:r>
          </w:p>
        </w:tc>
        <w:tc>
          <w:tcPr>
            <w:tcW w:w="241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21.9 </w:t>
            </w:r>
          </w:p>
        </w:tc>
      </w:tr>
      <w:tr w:rsidR="005E223B" w:rsidRPr="005E223B" w:rsidTr="005E223B">
        <w:trPr>
          <w:jc w:val="center"/>
        </w:trPr>
        <w:tc>
          <w:tcPr>
            <w:tcW w:w="1860"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500 kcmil </w:t>
            </w:r>
          </w:p>
        </w:tc>
        <w:tc>
          <w:tcPr>
            <w:tcW w:w="271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253.27</w:t>
            </w:r>
            <w:r w:rsidRPr="005E223B">
              <w:rPr>
                <w:rFonts w:ascii="Arial" w:eastAsia="Times New Roman" w:hAnsi="Arial" w:cs="Arial"/>
                <w:color w:val="000000"/>
                <w:sz w:val="24"/>
                <w:szCs w:val="24"/>
              </w:rPr>
              <w:br/>
            </w:r>
            <w:r w:rsidRPr="005E223B">
              <w:rPr>
                <w:rFonts w:ascii="Arial" w:eastAsia="Times New Roman" w:hAnsi="Arial" w:cs="Arial"/>
                <w:color w:val="000000"/>
                <w:sz w:val="24"/>
                <w:szCs w:val="24"/>
              </w:rPr>
              <w:br/>
              <w:t xml:space="preserve">( 0.814 in diameter) </w:t>
            </w:r>
          </w:p>
        </w:tc>
        <w:tc>
          <w:tcPr>
            <w:tcW w:w="235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71.4 </w:t>
            </w:r>
          </w:p>
        </w:tc>
        <w:tc>
          <w:tcPr>
            <w:tcW w:w="241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31.3 </w:t>
            </w:r>
          </w:p>
        </w:tc>
      </w:tr>
    </w:tbl>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Mechanical strength requirements often dictate the minimum size. Based on common design practices, #1/0 copper is recommended as the minimum copper conductor size.</w:t>
      </w:r>
      <w:r w:rsidRPr="005E223B">
        <w:rPr>
          <w:rFonts w:ascii="Arial" w:eastAsia="Times New Roman" w:hAnsi="Arial" w:cs="Arial"/>
          <w:color w:val="000000"/>
          <w:sz w:val="24"/>
          <w:szCs w:val="24"/>
          <w:lang/>
        </w:rPr>
        <w:br/>
        <w:t>Many utilities use a minimum size of #4/0 copper. For steel grounding, the most commonly used recommended minimum size is 250 kcmil.</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CORROSION ESTIMATION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Corrosion, in general, can be defined as the deterioration of a substance or its properties due to the reaction with its environment. The corrosion process can be chemical, electrochemical, or physical.</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Corrosion should be considered when designing a grounding system. The ground conductors andconnectors could be affected by corrosion when they are buried or submerged in a corrosive environment.</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Most of the corrosion of metals in underground applications at normal or moderate temperatures is the result of an electro-chemical reaction. Corrosion occurs through the loss of metal ions at anodic areas to the electrolyte. Cathodic areas are protected from corrosion because of the depositionof hydrogen or other ions that carry current.</w:t>
      </w:r>
    </w:p>
    <w:p w:rsidR="005E223B" w:rsidRPr="005E223B" w:rsidRDefault="005E223B" w:rsidP="005E223B">
      <w:pPr>
        <w:numPr>
          <w:ilvl w:val="0"/>
          <w:numId w:val="14"/>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A basic and simple corrosion cell, as shown in Figure 1,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w:t>
      </w:r>
      <w:r w:rsidRPr="005E223B">
        <w:rPr>
          <w:rFonts w:ascii="Arial" w:eastAsia="Times New Roman" w:hAnsi="Arial" w:cs="Arial"/>
          <w:color w:val="000000"/>
          <w:sz w:val="24"/>
          <w:szCs w:val="24"/>
          <w:lang/>
        </w:rPr>
        <w:br/>
        <w:t xml:space="preserve">•  Anode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lastRenderedPageBreak/>
        <w:t xml:space="preserve">•  Electrolyte (Soil)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Cathode and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Metal Return Path (External).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In simple term, electrochemical reaction due to potential difference causes loss of metal ions at the Anode (where the current is flowing out)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Pr>
          <w:rFonts w:ascii="Arial" w:eastAsia="Times New Roman" w:hAnsi="Arial" w:cs="Arial"/>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86025" cy="1419225"/>
            <wp:effectExtent l="19050" t="0" r="9525" b="0"/>
            <wp:wrapSquare wrapText="bothSides"/>
            <wp:docPr id="2" name="Picture 2" descr="http://www.gelearthing.com/sites/default/files/fundamental-og-ground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elearthing.com/sites/default/files/fundamental-og-grounding1.JPG"/>
                    <pic:cNvPicPr>
                      <a:picLocks noChangeAspect="1" noChangeArrowheads="1"/>
                    </pic:cNvPicPr>
                  </pic:nvPicPr>
                  <pic:blipFill>
                    <a:blip r:embed="rId32"/>
                    <a:srcRect/>
                    <a:stretch>
                      <a:fillRect/>
                    </a:stretch>
                  </pic:blipFill>
                  <pic:spPr bwMode="auto">
                    <a:xfrm>
                      <a:off x="0" y="0"/>
                      <a:ext cx="2486025" cy="1419225"/>
                    </a:xfrm>
                    <a:prstGeom prst="rect">
                      <a:avLst/>
                    </a:prstGeom>
                    <a:noFill/>
                    <a:ln w="9525">
                      <a:noFill/>
                      <a:miter lim="800000"/>
                      <a:headEnd/>
                      <a:tailEnd/>
                    </a:ln>
                  </pic:spPr>
                </pic:pic>
              </a:graphicData>
            </a:graphic>
          </wp:anchor>
        </w:drawing>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Fig. 1 Simple Corrosion Cell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There are a number of corrosion mechanisms. However, for this application, four major corrosion mechanisms (discussed below) are of importance: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Uniform Corrosion </w:t>
      </w:r>
      <w:r w:rsidRPr="005E223B">
        <w:rPr>
          <w:rFonts w:ascii="Arial" w:eastAsia="Times New Roman" w:hAnsi="Arial" w:cs="Arial"/>
          <w:color w:val="000000"/>
          <w:sz w:val="24"/>
          <w:szCs w:val="24"/>
          <w:lang/>
        </w:rPr>
        <w:t xml:space="preserve">: The most common form of corrosion, where current flows between different sites on a single metal, causing a wide area of metal to be progressively corroded (shown in Fig. 2).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Pr>
          <w:rFonts w:ascii="Arial" w:eastAsia="Times New Roman" w:hAnsi="Arial" w:cs="Arial"/>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752725" cy="981075"/>
            <wp:effectExtent l="19050" t="0" r="9525" b="0"/>
            <wp:wrapSquare wrapText="bothSides"/>
            <wp:docPr id="3" name="Picture 3" descr="http://www.gelearthing.com/sites/default/files/fundamental-og-ground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learthing.com/sites/default/files/fundamental-og-grounding2.JPG"/>
                    <pic:cNvPicPr>
                      <a:picLocks noChangeAspect="1" noChangeArrowheads="1"/>
                    </pic:cNvPicPr>
                  </pic:nvPicPr>
                  <pic:blipFill>
                    <a:blip r:embed="rId33"/>
                    <a:srcRect/>
                    <a:stretch>
                      <a:fillRect/>
                    </a:stretch>
                  </pic:blipFill>
                  <pic:spPr bwMode="auto">
                    <a:xfrm>
                      <a:off x="0" y="0"/>
                      <a:ext cx="2752725" cy="981075"/>
                    </a:xfrm>
                    <a:prstGeom prst="rect">
                      <a:avLst/>
                    </a:prstGeom>
                    <a:noFill/>
                    <a:ln w="9525">
                      <a:noFill/>
                      <a:miter lim="800000"/>
                      <a:headEnd/>
                      <a:tailEnd/>
                    </a:ln>
                  </pic:spPr>
                </pic:pic>
              </a:graphicData>
            </a:graphic>
          </wp:anchor>
        </w:drawing>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Fig. 2 Uniform Corrosion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Pitting </w:t>
      </w:r>
      <w:r w:rsidRPr="005E223B">
        <w:rPr>
          <w:rFonts w:ascii="Arial" w:eastAsia="Times New Roman" w:hAnsi="Arial" w:cs="Arial"/>
          <w:color w:val="000000"/>
          <w:sz w:val="24"/>
          <w:szCs w:val="24"/>
          <w:lang/>
        </w:rPr>
        <w:t xml:space="preserve">: A localized corrosion, which originates at susceptible sites on the surface of some alloys that resist uniform corrosion. The holes are deeper (Fig. 3) and the action is more severe as corrosion proceeds.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Pr>
          <w:rFonts w:ascii="Arial" w:eastAsia="Times New Roman" w:hAnsi="Arial" w:cs="Arial"/>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76500" cy="952500"/>
            <wp:effectExtent l="19050" t="0" r="0" b="0"/>
            <wp:wrapSquare wrapText="bothSides"/>
            <wp:docPr id="4" name="Picture 4" descr="http://www.gelearthing.com/sites/default/files/fundamental-og-ground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elearthing.com/sites/default/files/fundamental-og-grounding3.JPG"/>
                    <pic:cNvPicPr>
                      <a:picLocks noChangeAspect="1" noChangeArrowheads="1"/>
                    </pic:cNvPicPr>
                  </pic:nvPicPr>
                  <pic:blipFill>
                    <a:blip r:embed="rId34"/>
                    <a:srcRect/>
                    <a:stretch>
                      <a:fillRect/>
                    </a:stretch>
                  </pic:blipFill>
                  <pic:spPr bwMode="auto">
                    <a:xfrm>
                      <a:off x="0" y="0"/>
                      <a:ext cx="2476500" cy="952500"/>
                    </a:xfrm>
                    <a:prstGeom prst="rect">
                      <a:avLst/>
                    </a:prstGeom>
                    <a:noFill/>
                    <a:ln w="9525">
                      <a:noFill/>
                      <a:miter lim="800000"/>
                      <a:headEnd/>
                      <a:tailEnd/>
                    </a:ln>
                  </pic:spPr>
                </pic:pic>
              </a:graphicData>
            </a:graphic>
          </wp:anchor>
        </w:drawing>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Fig. 3 Pitting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Electrolytic Corrosion </w:t>
      </w:r>
      <w:r w:rsidRPr="005E223B">
        <w:rPr>
          <w:rFonts w:ascii="Arial" w:eastAsia="Times New Roman" w:hAnsi="Arial" w:cs="Arial"/>
          <w:color w:val="000000"/>
          <w:sz w:val="24"/>
          <w:szCs w:val="24"/>
          <w:lang/>
        </w:rPr>
        <w:t xml:space="preserve">: This happens in a metal pipe when DC current flows through a pipe (as shown in Fig.4). This is caused by external source.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Pr>
          <w:rFonts w:ascii="Arial" w:eastAsia="Times New Roman" w:hAnsi="Arial" w:cs="Arial"/>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676525" cy="1419225"/>
            <wp:effectExtent l="19050" t="0" r="9525" b="0"/>
            <wp:wrapSquare wrapText="bothSides"/>
            <wp:docPr id="5" name="Picture 5" descr="http://www.gelearthing.com/sites/default/files/fundamental-og-ground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elearthing.com/sites/default/files/fundamental-og-grounding4.JPG"/>
                    <pic:cNvPicPr>
                      <a:picLocks noChangeAspect="1" noChangeArrowheads="1"/>
                    </pic:cNvPicPr>
                  </pic:nvPicPr>
                  <pic:blipFill>
                    <a:blip r:embed="rId35"/>
                    <a:srcRect/>
                    <a:stretch>
                      <a:fillRect/>
                    </a:stretch>
                  </pic:blipFill>
                  <pic:spPr bwMode="auto">
                    <a:xfrm>
                      <a:off x="0" y="0"/>
                      <a:ext cx="2676525" cy="1419225"/>
                    </a:xfrm>
                    <a:prstGeom prst="rect">
                      <a:avLst/>
                    </a:prstGeom>
                    <a:noFill/>
                    <a:ln w="9525">
                      <a:noFill/>
                      <a:miter lim="800000"/>
                      <a:headEnd/>
                      <a:tailEnd/>
                    </a:ln>
                  </pic:spPr>
                </pic:pic>
              </a:graphicData>
            </a:graphic>
          </wp:anchor>
        </w:drawing>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Fig. 4 Electrolytic Corrosion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Galvanic Corrosion </w:t>
      </w:r>
      <w:r w:rsidRPr="005E223B">
        <w:rPr>
          <w:rFonts w:ascii="Arial" w:eastAsia="Times New Roman" w:hAnsi="Arial" w:cs="Arial"/>
          <w:color w:val="000000"/>
          <w:sz w:val="24"/>
          <w:szCs w:val="24"/>
          <w:lang/>
        </w:rPr>
        <w:t xml:space="preserve">: When a difference in electric potential exists between two dissimilar metals, as an example, say copper and iron, </w:t>
      </w:r>
      <w:r w:rsidRPr="005E223B">
        <w:rPr>
          <w:rFonts w:ascii="Arial" w:eastAsia="Times New Roman" w:hAnsi="Arial" w:cs="Arial"/>
          <w:color w:val="000000"/>
          <w:sz w:val="24"/>
          <w:szCs w:val="24"/>
          <w:lang/>
        </w:rPr>
        <w:lastRenderedPageBreak/>
        <w:t xml:space="preserve">connected externally and buried in soil (Fig. 5), the electrolyte (soil) allows some current to flow and causes corrosion in steel.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Fig. 5 Galvanic Corrosion </w:t>
      </w:r>
      <w:r w:rsidRPr="005E223B">
        <w:rPr>
          <w:rFonts w:ascii="Arial" w:eastAsia="Times New Roman" w:hAnsi="Arial" w:cs="Arial"/>
          <w:color w:val="000000"/>
          <w:sz w:val="24"/>
          <w:szCs w:val="24"/>
          <w:lang/>
        </w:rPr>
        <w:br/>
      </w:r>
      <w:r>
        <w:rPr>
          <w:rFonts w:ascii="Arial" w:eastAsia="Times New Roman" w:hAnsi="Arial" w:cs="Arial"/>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657475" cy="1295400"/>
            <wp:effectExtent l="19050" t="0" r="9525" b="0"/>
            <wp:wrapSquare wrapText="bothSides"/>
            <wp:docPr id="6" name="Picture 6" descr="http://www.gelearthing.com/sites/default/files/fundamental-og-ground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elearthing.com/sites/default/files/fundamental-og-grounding5.JPG"/>
                    <pic:cNvPicPr>
                      <a:picLocks noChangeAspect="1" noChangeArrowheads="1"/>
                    </pic:cNvPicPr>
                  </pic:nvPicPr>
                  <pic:blipFill>
                    <a:blip r:embed="rId36"/>
                    <a:srcRect/>
                    <a:stretch>
                      <a:fillRect/>
                    </a:stretch>
                  </pic:blipFill>
                  <pic:spPr bwMode="auto">
                    <a:xfrm>
                      <a:off x="0" y="0"/>
                      <a:ext cx="2657475" cy="1295400"/>
                    </a:xfrm>
                    <a:prstGeom prst="rect">
                      <a:avLst/>
                    </a:prstGeom>
                    <a:noFill/>
                    <a:ln w="9525">
                      <a:noFill/>
                      <a:miter lim="800000"/>
                      <a:headEnd/>
                      <a:tailEnd/>
                    </a:ln>
                  </pic:spPr>
                </pic:pic>
              </a:graphicData>
            </a:graphic>
          </wp:anchor>
        </w:drawing>
      </w:r>
      <w:r w:rsidRPr="005E223B">
        <w:rPr>
          <w:rFonts w:ascii="Arial" w:eastAsia="Times New Roman" w:hAnsi="Arial" w:cs="Arial"/>
          <w:color w:val="000000"/>
          <w:sz w:val="24"/>
          <w:szCs w:val="24"/>
          <w:lang/>
        </w:rPr>
        <w:br/>
        <w:t xml:space="preserv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There are four basic factors that determine the magnitude of electrochemical corrosion activity (i.e. the corrosion current): </w:t>
      </w:r>
    </w:p>
    <w:p w:rsidR="005E223B" w:rsidRPr="005E223B" w:rsidRDefault="005E223B" w:rsidP="005E223B">
      <w:pPr>
        <w:numPr>
          <w:ilvl w:val="0"/>
          <w:numId w:val="15"/>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Electrical continuity between sections of the underground structures. </w:t>
      </w:r>
    </w:p>
    <w:p w:rsidR="005E223B" w:rsidRPr="005E223B" w:rsidRDefault="005E223B" w:rsidP="005E223B">
      <w:pPr>
        <w:numPr>
          <w:ilvl w:val="0"/>
          <w:numId w:val="15"/>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Magnitude of voltage developed between dissimilar materials (e.g. steel structure and copper ground grid). </w:t>
      </w:r>
    </w:p>
    <w:p w:rsidR="005E223B" w:rsidRPr="005E223B" w:rsidRDefault="005E223B" w:rsidP="005E223B">
      <w:pPr>
        <w:numPr>
          <w:ilvl w:val="0"/>
          <w:numId w:val="15"/>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Ratio of exposed anodic area to that of the cathodic area (steel structure to that of the copper ground grid), and most importantly, </w:t>
      </w:r>
    </w:p>
    <w:p w:rsidR="005E223B" w:rsidRPr="005E223B" w:rsidRDefault="005E223B" w:rsidP="005E223B">
      <w:pPr>
        <w:numPr>
          <w:ilvl w:val="0"/>
          <w:numId w:val="15"/>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Electrical resistance of the electrolyte (soil) between the steel structure and copper ground grid.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There is no single index of corrosivity. In general, corrosive soil is acidic, contains substantial moisture, contains clay and is dark in color, has organic material, is warm, and holds little oxygen. Non-corrosive soil usually has a higher pH value, lower moisture content, a sandy structure and is light in color, has little organic material, a high oxygen content, and lower temperature.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Major interrelated factors that affect underground corrosion are as follows: </w:t>
      </w:r>
    </w:p>
    <w:p w:rsidR="005E223B" w:rsidRPr="005E223B" w:rsidRDefault="005E223B" w:rsidP="005E223B">
      <w:pPr>
        <w:numPr>
          <w:ilvl w:val="0"/>
          <w:numId w:val="16"/>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Soil Resistivity </w:t>
      </w:r>
      <w:r w:rsidRPr="005E223B">
        <w:rPr>
          <w:rFonts w:ascii="Arial" w:eastAsia="Times New Roman" w:hAnsi="Arial" w:cs="Arial"/>
          <w:color w:val="000000"/>
          <w:sz w:val="24"/>
          <w:szCs w:val="24"/>
          <w:lang/>
        </w:rPr>
        <w:t xml:space="preserve">depends on natural ingredients, the amount of salts dissolved in soil, and the moisture content. The corrosivity increases with the reduction of soil resistivity. Table II provides the relationship between soil resistivity and corrosivity. </w:t>
      </w:r>
    </w:p>
    <w:p w:rsidR="005E223B" w:rsidRPr="005E223B" w:rsidRDefault="005E223B" w:rsidP="005E223B">
      <w:pPr>
        <w:shd w:val="clear" w:color="auto" w:fill="FFFFFF"/>
        <w:spacing w:before="100" w:beforeAutospacing="1" w:after="100" w:afterAutospacing="1" w:line="240" w:lineRule="auto"/>
        <w:jc w:val="center"/>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Table II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Soil Resistivity and Corrosion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83"/>
        <w:gridCol w:w="4693"/>
      </w:tblGrid>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240" w:after="240" w:line="240" w:lineRule="auto"/>
              <w:jc w:val="both"/>
              <w:rPr>
                <w:rFonts w:ascii="Arial" w:eastAsia="Times New Roman" w:hAnsi="Arial" w:cs="Arial"/>
                <w:color w:val="000000"/>
                <w:sz w:val="24"/>
                <w:szCs w:val="24"/>
              </w:rPr>
            </w:pPr>
            <w:r w:rsidRPr="005E223B">
              <w:rPr>
                <w:rFonts w:ascii="Arial" w:eastAsia="Times New Roman" w:hAnsi="Arial" w:cs="Arial"/>
                <w:color w:val="000000"/>
                <w:sz w:val="24"/>
                <w:szCs w:val="24"/>
              </w:rPr>
              <w:br/>
            </w:r>
            <w:r w:rsidRPr="005E223B">
              <w:rPr>
                <w:rFonts w:ascii="Arial" w:eastAsia="Times New Roman" w:hAnsi="Arial" w:cs="Arial"/>
                <w:color w:val="000000"/>
                <w:sz w:val="24"/>
                <w:szCs w:val="24"/>
              </w:rPr>
              <w:br/>
            </w:r>
            <w:r w:rsidRPr="005E223B">
              <w:rPr>
                <w:rFonts w:ascii="Arial" w:eastAsia="Times New Roman" w:hAnsi="Arial" w:cs="Arial"/>
                <w:b/>
                <w:bCs/>
                <w:color w:val="000000"/>
                <w:sz w:val="24"/>
                <w:szCs w:val="24"/>
              </w:rPr>
              <w:t xml:space="preserve">Soil Resistivity Class </w:t>
            </w:r>
            <w:r w:rsidRPr="005E223B">
              <w:rPr>
                <w:rFonts w:ascii="Arial" w:eastAsia="Times New Roman" w:hAnsi="Arial" w:cs="Arial"/>
                <w:b/>
                <w:bCs/>
                <w:color w:val="000000"/>
                <w:sz w:val="24"/>
                <w:szCs w:val="24"/>
              </w:rPr>
              <w:br/>
            </w:r>
            <w:r w:rsidRPr="005E223B">
              <w:rPr>
                <w:rFonts w:ascii="Arial" w:eastAsia="Times New Roman" w:hAnsi="Arial" w:cs="Arial"/>
                <w:b/>
                <w:bCs/>
                <w:color w:val="000000"/>
                <w:sz w:val="24"/>
                <w:szCs w:val="24"/>
              </w:rPr>
              <w:br/>
              <w:t xml:space="preserve">(ohm-meter) </w:t>
            </w:r>
          </w:p>
        </w:tc>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b/>
                <w:bCs/>
                <w:color w:val="000000"/>
                <w:sz w:val="24"/>
                <w:szCs w:val="24"/>
              </w:rPr>
              <w:t>Typical Corrosion Rate</w:t>
            </w:r>
            <w:r w:rsidRPr="005E223B">
              <w:rPr>
                <w:rFonts w:ascii="Arial" w:eastAsia="Times New Roman" w:hAnsi="Arial" w:cs="Arial"/>
                <w:b/>
                <w:bCs/>
                <w:color w:val="000000"/>
                <w:sz w:val="24"/>
                <w:szCs w:val="24"/>
              </w:rPr>
              <w:br/>
            </w:r>
            <w:r w:rsidRPr="005E223B">
              <w:rPr>
                <w:rFonts w:ascii="Arial" w:eastAsia="Times New Roman" w:hAnsi="Arial" w:cs="Arial"/>
                <w:b/>
                <w:bCs/>
                <w:color w:val="000000"/>
                <w:sz w:val="24"/>
                <w:szCs w:val="24"/>
              </w:rPr>
              <w:br/>
              <w:t xml:space="preserve">(mils/year)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lastRenderedPageBreak/>
              <w:t xml:space="preserve">Less than 25 </w:t>
            </w:r>
          </w:p>
        </w:tc>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Severely Corrosive(&gt;13)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26-50 </w:t>
            </w:r>
          </w:p>
        </w:tc>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Moderately Corrosive(9-12)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51-100 </w:t>
            </w:r>
          </w:p>
        </w:tc>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Mildly Corrosive(4-9)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Greater than 100 </w:t>
            </w:r>
          </w:p>
        </w:tc>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Very Mildly Corrosive(&lt;4) </w:t>
            </w:r>
          </w:p>
        </w:tc>
      </w:tr>
    </w:tbl>
    <w:p w:rsidR="005E223B" w:rsidRPr="005E223B" w:rsidRDefault="005E223B" w:rsidP="005E223B">
      <w:pPr>
        <w:numPr>
          <w:ilvl w:val="0"/>
          <w:numId w:val="17"/>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pH Value </w:t>
      </w:r>
      <w:r w:rsidRPr="005E223B">
        <w:rPr>
          <w:rFonts w:ascii="Arial" w:eastAsia="Times New Roman" w:hAnsi="Arial" w:cs="Arial"/>
          <w:color w:val="000000"/>
          <w:sz w:val="24"/>
          <w:szCs w:val="24"/>
          <w:lang/>
        </w:rPr>
        <w:t xml:space="preserve">of soil affects the corrosion process greatly. The more acidic the soil is, the higher the corrosion rate. pH value ranges generally from 5 to 10 in soil, a value of 7 indicates neutrality (lower values, acidity; and higher values, alkalinity). The general relationship between the pH values and the corresponding corrosion is shown in Table III. </w:t>
      </w:r>
    </w:p>
    <w:p w:rsidR="005E223B" w:rsidRPr="005E223B" w:rsidRDefault="005E223B" w:rsidP="005E223B">
      <w:pPr>
        <w:shd w:val="clear" w:color="auto" w:fill="FFFFFF"/>
        <w:spacing w:before="100" w:beforeAutospacing="1" w:after="100" w:afterAutospacing="1" w:line="240" w:lineRule="auto"/>
        <w:jc w:val="center"/>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Table III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pH Values and Corrosion </w:t>
      </w:r>
      <w:r w:rsidRPr="005E223B">
        <w:rPr>
          <w:rFonts w:ascii="Arial" w:eastAsia="Times New Roman" w:hAnsi="Arial" w:cs="Arial"/>
          <w:color w:val="000000"/>
          <w:sz w:val="24"/>
          <w:szCs w:val="24"/>
          <w:lang/>
        </w:rPr>
        <w:t xml:space="preserve">[5]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48"/>
        <w:gridCol w:w="3106"/>
        <w:gridCol w:w="3122"/>
      </w:tblGrid>
      <w:tr w:rsidR="005E223B" w:rsidRPr="005E223B" w:rsidTr="005E223B">
        <w:trPr>
          <w:jc w:val="center"/>
        </w:trPr>
        <w:tc>
          <w:tcPr>
            <w:tcW w:w="3210"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240" w:after="240" w:line="240" w:lineRule="auto"/>
              <w:jc w:val="both"/>
              <w:rPr>
                <w:rFonts w:ascii="Arial" w:eastAsia="Times New Roman" w:hAnsi="Arial" w:cs="Arial"/>
                <w:color w:val="000000"/>
                <w:sz w:val="24"/>
                <w:szCs w:val="24"/>
              </w:rPr>
            </w:pPr>
            <w:r w:rsidRPr="005E223B">
              <w:rPr>
                <w:rFonts w:ascii="Arial" w:eastAsia="Times New Roman" w:hAnsi="Arial" w:cs="Arial"/>
                <w:color w:val="000000"/>
                <w:sz w:val="24"/>
                <w:szCs w:val="24"/>
              </w:rPr>
              <w:br/>
            </w:r>
            <w:r w:rsidRPr="005E223B">
              <w:rPr>
                <w:rFonts w:ascii="Arial" w:eastAsia="Times New Roman" w:hAnsi="Arial" w:cs="Arial"/>
                <w:color w:val="000000"/>
                <w:sz w:val="24"/>
                <w:szCs w:val="24"/>
              </w:rPr>
              <w:br/>
            </w:r>
            <w:r w:rsidRPr="005E223B">
              <w:rPr>
                <w:rFonts w:ascii="Arial" w:eastAsia="Times New Roman" w:hAnsi="Arial" w:cs="Arial"/>
                <w:b/>
                <w:bCs/>
                <w:color w:val="000000"/>
                <w:sz w:val="24"/>
                <w:szCs w:val="24"/>
              </w:rPr>
              <w:t xml:space="preserve">Soil Characteristics </w:t>
            </w:r>
          </w:p>
        </w:tc>
        <w:tc>
          <w:tcPr>
            <w:tcW w:w="3210"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b/>
                <w:bCs/>
                <w:color w:val="000000"/>
                <w:sz w:val="24"/>
                <w:szCs w:val="24"/>
              </w:rPr>
              <w:t xml:space="preserve">PH Values </w:t>
            </w:r>
          </w:p>
        </w:tc>
        <w:tc>
          <w:tcPr>
            <w:tcW w:w="3210"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b/>
                <w:bCs/>
                <w:color w:val="000000"/>
                <w:sz w:val="24"/>
                <w:szCs w:val="24"/>
              </w:rPr>
              <w:t>Corrosion Rate</w:t>
            </w:r>
          </w:p>
        </w:tc>
      </w:tr>
      <w:tr w:rsidR="005E223B" w:rsidRPr="005E223B" w:rsidTr="005E223B">
        <w:trPr>
          <w:jc w:val="center"/>
        </w:trPr>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Extremely Acid </w:t>
            </w:r>
          </w:p>
        </w:tc>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Below 4.5 </w:t>
            </w:r>
          </w:p>
        </w:tc>
        <w:tc>
          <w:tcPr>
            <w:tcW w:w="3210" w:type="dxa"/>
            <w:vMerge w:val="restart"/>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Highest </w:t>
            </w:r>
            <w:r w:rsidRPr="005E223B">
              <w:rPr>
                <w:rFonts w:ascii="Arial" w:eastAsia="Times New Roman" w:hAnsi="Arial" w:cs="Arial"/>
                <w:color w:val="000000"/>
                <w:sz w:val="24"/>
                <w:szCs w:val="24"/>
              </w:rPr>
              <w:br/>
            </w:r>
            <w:r w:rsidRPr="005E223B">
              <w:rPr>
                <w:rFonts w:ascii="Arial" w:eastAsia="Times New Roman" w:hAnsi="Arial" w:cs="Arial"/>
                <w:color w:val="000000"/>
                <w:sz w:val="24"/>
                <w:szCs w:val="24"/>
              </w:rPr>
              <w:br/>
              <w:t xml:space="preserve">Corrosion </w:t>
            </w:r>
          </w:p>
        </w:tc>
      </w:tr>
      <w:tr w:rsidR="005E223B" w:rsidRPr="005E223B" w:rsidTr="005E223B">
        <w:trPr>
          <w:jc w:val="center"/>
        </w:trPr>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Very Strongly Acid </w:t>
            </w:r>
          </w:p>
        </w:tc>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4.5 - 5.0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after="0" w:line="240" w:lineRule="auto"/>
              <w:rPr>
                <w:rFonts w:ascii="Arial" w:eastAsia="Times New Roman" w:hAnsi="Arial" w:cs="Arial"/>
                <w:color w:val="000000"/>
                <w:sz w:val="24"/>
                <w:szCs w:val="24"/>
              </w:rPr>
            </w:pPr>
          </w:p>
        </w:tc>
      </w:tr>
      <w:tr w:rsidR="005E223B" w:rsidRPr="005E223B" w:rsidTr="005E223B">
        <w:trPr>
          <w:jc w:val="center"/>
        </w:trPr>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Strongly Acid </w:t>
            </w:r>
          </w:p>
        </w:tc>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5.1 - 5.5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after="0" w:line="240" w:lineRule="auto"/>
              <w:rPr>
                <w:rFonts w:ascii="Arial" w:eastAsia="Times New Roman" w:hAnsi="Arial" w:cs="Arial"/>
                <w:color w:val="000000"/>
                <w:sz w:val="24"/>
                <w:szCs w:val="24"/>
              </w:rPr>
            </w:pPr>
          </w:p>
        </w:tc>
      </w:tr>
      <w:tr w:rsidR="005E223B" w:rsidRPr="005E223B" w:rsidTr="005E223B">
        <w:trPr>
          <w:jc w:val="center"/>
        </w:trPr>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Medium Acid </w:t>
            </w:r>
          </w:p>
        </w:tc>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5.6 – 6.0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after="0" w:line="240" w:lineRule="auto"/>
              <w:rPr>
                <w:rFonts w:ascii="Arial" w:eastAsia="Times New Roman" w:hAnsi="Arial" w:cs="Arial"/>
                <w:color w:val="000000"/>
                <w:sz w:val="24"/>
                <w:szCs w:val="24"/>
              </w:rPr>
            </w:pPr>
          </w:p>
        </w:tc>
      </w:tr>
      <w:tr w:rsidR="005E223B" w:rsidRPr="005E223B" w:rsidTr="005E223B">
        <w:trPr>
          <w:jc w:val="center"/>
        </w:trPr>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Slightly Acid </w:t>
            </w:r>
          </w:p>
        </w:tc>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6.1 – 6.5</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after="0" w:line="240" w:lineRule="auto"/>
              <w:rPr>
                <w:rFonts w:ascii="Arial" w:eastAsia="Times New Roman" w:hAnsi="Arial" w:cs="Arial"/>
                <w:color w:val="000000"/>
                <w:sz w:val="24"/>
                <w:szCs w:val="24"/>
              </w:rPr>
            </w:pPr>
          </w:p>
        </w:tc>
      </w:tr>
      <w:tr w:rsidR="005E223B" w:rsidRPr="005E223B" w:rsidTr="005E223B">
        <w:trPr>
          <w:jc w:val="center"/>
        </w:trPr>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Neutral </w:t>
            </w:r>
          </w:p>
        </w:tc>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6.6 – 7.3 </w:t>
            </w:r>
          </w:p>
        </w:tc>
        <w:tc>
          <w:tcPr>
            <w:tcW w:w="3210" w:type="dxa"/>
            <w:vMerge w:val="restart"/>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Least</w:t>
            </w:r>
            <w:r w:rsidRPr="005E223B">
              <w:rPr>
                <w:rFonts w:ascii="Arial" w:eastAsia="Times New Roman" w:hAnsi="Arial" w:cs="Arial"/>
                <w:color w:val="000000"/>
                <w:sz w:val="24"/>
                <w:szCs w:val="24"/>
              </w:rPr>
              <w:br/>
            </w:r>
            <w:r w:rsidRPr="005E223B">
              <w:rPr>
                <w:rFonts w:ascii="Arial" w:eastAsia="Times New Roman" w:hAnsi="Arial" w:cs="Arial"/>
                <w:color w:val="000000"/>
                <w:sz w:val="24"/>
                <w:szCs w:val="24"/>
              </w:rPr>
              <w:br/>
              <w:t xml:space="preserve">Corrosion </w:t>
            </w:r>
          </w:p>
        </w:tc>
      </w:tr>
      <w:tr w:rsidR="005E223B" w:rsidRPr="005E223B" w:rsidTr="005E223B">
        <w:trPr>
          <w:jc w:val="center"/>
        </w:trPr>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Mildly Alkaline </w:t>
            </w:r>
          </w:p>
        </w:tc>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7.4 – 7.8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after="0" w:line="240" w:lineRule="auto"/>
              <w:rPr>
                <w:rFonts w:ascii="Arial" w:eastAsia="Times New Roman" w:hAnsi="Arial" w:cs="Arial"/>
                <w:color w:val="000000"/>
                <w:sz w:val="24"/>
                <w:szCs w:val="24"/>
              </w:rPr>
            </w:pPr>
          </w:p>
        </w:tc>
      </w:tr>
      <w:tr w:rsidR="005E223B" w:rsidRPr="005E223B" w:rsidTr="005E223B">
        <w:trPr>
          <w:jc w:val="center"/>
        </w:trPr>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Moderately Alkaline </w:t>
            </w:r>
          </w:p>
        </w:tc>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7.9 – 8.4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after="0" w:line="240" w:lineRule="auto"/>
              <w:rPr>
                <w:rFonts w:ascii="Arial" w:eastAsia="Times New Roman" w:hAnsi="Arial" w:cs="Arial"/>
                <w:color w:val="000000"/>
                <w:sz w:val="24"/>
                <w:szCs w:val="24"/>
              </w:rPr>
            </w:pPr>
          </w:p>
        </w:tc>
      </w:tr>
      <w:tr w:rsidR="005E223B" w:rsidRPr="005E223B" w:rsidTr="005E223B">
        <w:trPr>
          <w:jc w:val="center"/>
        </w:trPr>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Strongly Alkaline </w:t>
            </w:r>
          </w:p>
        </w:tc>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8.5 – 9.0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after="0" w:line="240" w:lineRule="auto"/>
              <w:rPr>
                <w:rFonts w:ascii="Arial" w:eastAsia="Times New Roman" w:hAnsi="Arial" w:cs="Arial"/>
                <w:color w:val="000000"/>
                <w:sz w:val="24"/>
                <w:szCs w:val="24"/>
              </w:rPr>
            </w:pPr>
          </w:p>
        </w:tc>
      </w:tr>
      <w:tr w:rsidR="005E223B" w:rsidRPr="005E223B" w:rsidTr="005E223B">
        <w:trPr>
          <w:jc w:val="center"/>
        </w:trPr>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Very Strongly Alkaline </w:t>
            </w:r>
          </w:p>
        </w:tc>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9.1 - Higher </w:t>
            </w:r>
          </w:p>
        </w:tc>
        <w:tc>
          <w:tcPr>
            <w:tcW w:w="321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Higher Corrosion </w:t>
            </w:r>
          </w:p>
        </w:tc>
      </w:tr>
    </w:tbl>
    <w:p w:rsidR="005E223B" w:rsidRPr="005E223B" w:rsidRDefault="005E223B" w:rsidP="005E223B">
      <w:pPr>
        <w:numPr>
          <w:ilvl w:val="0"/>
          <w:numId w:val="18"/>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Moisture </w:t>
      </w:r>
      <w:r w:rsidRPr="005E223B">
        <w:rPr>
          <w:rFonts w:ascii="Arial" w:eastAsia="Times New Roman" w:hAnsi="Arial" w:cs="Arial"/>
          <w:color w:val="000000"/>
          <w:sz w:val="24"/>
          <w:szCs w:val="24"/>
          <w:lang/>
        </w:rPr>
        <w:t xml:space="preserve">contents depend on season, location, soil type, particle size and ground water level. The degree of wetness contributes to the corrosion by dissolving soluble salts thereby changing the soil composition. Generally, corrosion increases with higher moisture contents (for normal ranges). </w:t>
      </w:r>
    </w:p>
    <w:p w:rsidR="005E223B" w:rsidRPr="005E223B" w:rsidRDefault="005E223B" w:rsidP="005E223B">
      <w:pPr>
        <w:numPr>
          <w:ilvl w:val="0"/>
          <w:numId w:val="18"/>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Aeration </w:t>
      </w:r>
      <w:r w:rsidRPr="005E223B">
        <w:rPr>
          <w:rFonts w:ascii="Arial" w:eastAsia="Times New Roman" w:hAnsi="Arial" w:cs="Arial"/>
          <w:color w:val="000000"/>
          <w:sz w:val="24"/>
          <w:szCs w:val="24"/>
          <w:lang/>
        </w:rPr>
        <w:t xml:space="preserve">is a measure of the availability of oxygen to the metal. Aeration characteristics of a soil are dependent primarily on particle size and distribution. Corrosion decreases with the increase in aeration. </w:t>
      </w:r>
    </w:p>
    <w:p w:rsidR="005E223B" w:rsidRPr="005E223B" w:rsidRDefault="005E223B" w:rsidP="005E223B">
      <w:pPr>
        <w:numPr>
          <w:ilvl w:val="0"/>
          <w:numId w:val="18"/>
        </w:numPr>
        <w:shd w:val="clear" w:color="auto" w:fill="FFFFFF"/>
        <w:spacing w:before="100" w:beforeAutospacing="1" w:after="100" w:afterAutospacing="1" w:line="240" w:lineRule="auto"/>
        <w:ind w:left="1001"/>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Miscellaneous </w:t>
      </w:r>
      <w:r w:rsidRPr="005E223B">
        <w:rPr>
          <w:rFonts w:ascii="Arial" w:eastAsia="Times New Roman" w:hAnsi="Arial" w:cs="Arial"/>
          <w:color w:val="000000"/>
          <w:sz w:val="24"/>
          <w:szCs w:val="24"/>
          <w:lang/>
        </w:rPr>
        <w:t xml:space="preserve">factors are those that are difficult to classify because they are a combination of one or more of the above and include the effect of temperature, bacterial, or interference current effects. These factors typically contribute no more than 10% to the total corrosion rate and are usually neglected.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A mathematical relationship is obtained from the National Bureau of Standards data [4] to calculate thecorrosion rate of steel (Bessemer Steel). These data were produced </w:t>
      </w:r>
      <w:r w:rsidRPr="005E223B">
        <w:rPr>
          <w:rFonts w:ascii="Arial" w:eastAsia="Times New Roman" w:hAnsi="Arial" w:cs="Arial"/>
          <w:color w:val="000000"/>
          <w:sz w:val="24"/>
          <w:szCs w:val="24"/>
          <w:lang/>
        </w:rPr>
        <w:lastRenderedPageBreak/>
        <w:t xml:space="preserve">from actual experiments in 44 different soils conducted over a period of 12 years. These tests used 1.5-inch and 3-inch diameter samples. The 3-inch samples corroded 13% more than the 1.5-inch samples, with an error of ±?10%.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Since, none of the above factors is present by itself in any soil, a general equation including the effects of all of the above factors in the following form is provided.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Y = f ( X1 , X2 , X3 , X4 ) …………………………………. (3)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where,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Y = Corrosion rate (mils/yr)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X1 = Resistivity (ohm-cm)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X2= pH value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X3 = Moisture (%)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X4= Aeration (%)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Using simple multiple regression analysis, the following equation is obtained for estimation of corrosion of steel in any environment (for normal operating ranges):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Y = 3.36 - 9.63 ( 10-5) ( X1 ) + 0.29 ( X2 ) + 0.034 ( X3 ) + 0.012 ( X4 ) …………………..(4)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Equation (4) is obtained from experimental data and is limited by extreme corrosion conditions, such as, extremely high resistivity ( &gt; 10,000 ohm-cm) or extremely low aeration quantities ( &lt; 3%). Corrosion reduces by these conditions to almost zero. This equation is applicable for all steel rods up to 3-inch diameter and is applicable for the first 12 years. It has also been obtained experimentally[3] that the average of that value in the first 12 years and is negligible thereafter.</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CORROSION PREVENTION AND CATHODIC PROTECTION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Some of the most common corrosion prevention measures that are used to minimize corrosion of grounding material and/or steel piping are: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  Use of tin coated bare copper cable or hot galvanized or corrosion-resistant steel as a grounding conductor to minimize the potential difference between the steel structures and the ground cable,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lastRenderedPageBreak/>
        <w:br/>
        <w:t xml:space="preserve">•  Use of cathodic protection,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Use of insulated copper ground cable in areas near pipes, and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Electrical isolation of piping from other plant</w:t>
      </w:r>
      <w:r w:rsidRPr="005E223B">
        <w:rPr>
          <w:rFonts w:ascii="Arial" w:eastAsia="Times New Roman" w:hAnsi="Arial" w:cs="Arial"/>
          <w:color w:val="000000"/>
          <w:sz w:val="24"/>
          <w:szCs w:val="24"/>
          <w:lang/>
        </w:rPr>
        <w:br/>
        <w:t>structures and the grounding system.</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The first two items are most commonly adopted in practical design: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Coating has been used to control corrosion rate. It initially protects the underlying metal. When the continuity of the coating is destroyed, it is observed that the corrosion rate of the base metal is normal or above normal depending on the type of coating and the underlying metal. Zinc-coated (galvanized) steel is the most used type of coating. However, any coating as a sole means of protection is not very effective.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Cathodic protection is most commonly utilized to protect underground structures. It operates by stopping the current flow from the metal to the electrolyte by neutralizing it with a stronger current of opposite polarity from an external source.</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Cathodic protection can be designed for 30 years of life expectancy. There are two basic methods of cathodic protection, although there are many variations of these methods. Both provide satisfactory results, but each has advantages and disadvantages.</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Sacrificial or Galvanic Anodes </w:t>
      </w:r>
      <w:r w:rsidRPr="005E223B">
        <w:rPr>
          <w:rFonts w:ascii="Arial" w:eastAsia="Times New Roman" w:hAnsi="Arial" w:cs="Arial"/>
          <w:color w:val="000000"/>
          <w:sz w:val="24"/>
          <w:szCs w:val="24"/>
          <w:lang/>
        </w:rPr>
        <w:t>are applicable and effective where current requirements are low (less than 100 mA), and the structures to be protected are well-coated in a low resistivity soil. The anode consists of a metal, which is electro-negative to the protected</w:t>
      </w:r>
      <w:r w:rsidRPr="005E223B">
        <w:rPr>
          <w:rFonts w:ascii="Arial" w:eastAsia="Times New Roman" w:hAnsi="Arial" w:cs="Arial"/>
          <w:color w:val="000000"/>
          <w:sz w:val="24"/>
          <w:szCs w:val="24"/>
          <w:lang/>
        </w:rPr>
        <w:br/>
        <w:t xml:space="preserve">structure. These anodes are self-energized and are connected directly to the protected structure (as shown in Fig. 6).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Pr>
          <w:rFonts w:ascii="Arial" w:eastAsia="Times New Roman" w:hAnsi="Arial" w:cs="Arial"/>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314575" cy="1676400"/>
            <wp:effectExtent l="19050" t="0" r="9525" b="0"/>
            <wp:wrapSquare wrapText="bothSides"/>
            <wp:docPr id="7" name="Picture 7" descr="http://www.gelearthing.com/sites/default/files/fundamental-og-groundin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elearthing.com/sites/default/files/fundamental-og-grounding6.JPG"/>
                    <pic:cNvPicPr>
                      <a:picLocks noChangeAspect="1" noChangeArrowheads="1"/>
                    </pic:cNvPicPr>
                  </pic:nvPicPr>
                  <pic:blipFill>
                    <a:blip r:embed="rId37"/>
                    <a:srcRect/>
                    <a:stretch>
                      <a:fillRect/>
                    </a:stretch>
                  </pic:blipFill>
                  <pic:spPr bwMode="auto">
                    <a:xfrm>
                      <a:off x="0" y="0"/>
                      <a:ext cx="2314575" cy="1676400"/>
                    </a:xfrm>
                    <a:prstGeom prst="rect">
                      <a:avLst/>
                    </a:prstGeom>
                    <a:noFill/>
                    <a:ln w="9525">
                      <a:noFill/>
                      <a:miter lim="800000"/>
                      <a:headEnd/>
                      <a:tailEnd/>
                    </a:ln>
                  </pic:spPr>
                </pic:pic>
              </a:graphicData>
            </a:graphic>
          </wp:anchor>
        </w:drawing>
      </w:r>
      <w:r w:rsidRPr="005E223B">
        <w:rPr>
          <w:rFonts w:ascii="Arial" w:eastAsia="Times New Roman" w:hAnsi="Arial" w:cs="Arial"/>
          <w:b/>
          <w:bCs/>
          <w:color w:val="000000"/>
          <w:sz w:val="24"/>
          <w:szCs w:val="24"/>
          <w:lang/>
        </w:rPr>
        <w:t xml:space="preserve">Fig. 6 Cathodic Protection: Sacrificial or Galvanic Anode Material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Sacrificial anodes, usually distributed along or around the protected metal parts, consume themselves in protecting the other metal. The consumption rate depends on the magnitude of current generated as well as the material of which the anode is made of and is given by Farady's Second Law of Electrolysis.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Total Weight Loss (gm) ≡ A.i.t ) /V(96.500)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Where,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lastRenderedPageBreak/>
        <w:br/>
        <w:t xml:space="preserve">A= Atomic Weight of the Metal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i= Current in A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t=time Duration of Current Flow in Sec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V=Valence Electron of the Metal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w:t>
      </w:r>
      <w:r w:rsidRPr="005E223B">
        <w:rPr>
          <w:rFonts w:ascii="Arial" w:eastAsia="Times New Roman" w:hAnsi="Arial" w:cs="Arial"/>
          <w:color w:val="000000"/>
          <w:sz w:val="24"/>
          <w:szCs w:val="24"/>
          <w:lang/>
        </w:rPr>
        <w:br/>
        <w:t xml:space="preserve">Zinc (Zn), A = 65.38, V = 2, and Magnesium (Mg), A = 24.32, V = 2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w:t>
      </w:r>
      <w:r w:rsidRPr="005E223B">
        <w:rPr>
          <w:rFonts w:ascii="Arial" w:eastAsia="Times New Roman" w:hAnsi="Arial" w:cs="Arial"/>
          <w:color w:val="000000"/>
          <w:sz w:val="24"/>
          <w:szCs w:val="24"/>
          <w:lang/>
        </w:rPr>
        <w:br/>
        <w:t xml:space="preserve">Zinc and Magnesium are the two most commonly used metals as galvanic anodes. Magnesium has received much wider applications than zinc, primarily because of its higher driving voltage. The solution potential of magnesium is -1.55 volts to a copper sulphate reference electrode compared to that of zinc value of -1.1 volts. Considering steel grounding grid to soil potential of -0.85 volts as the protective measure, the driving potential of zinc is 0.25 volts, while magnesium is 0.75 volts. It can be derived from equation (5), that the actual ampere-hour per lb. of zinc is 335 as compared to 500 for magnesium. The efficiency of zinc is assumed to be 90%, and for magnesium 50%, respectively, of their theoretical output.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The following formulas (also derived from equation (5)) may be used to determine the life expectancy of a given anode weight or to determine the current output when the anode weight is given.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Lm = (57.08(w))/i  .................... (6)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Lz =(38.24(w))/i  ........................(7)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where,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Lm = life of magnesium anode, yr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Lz= life of zinc anode, yr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w = weight of anode, lb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i = current output of anode, mA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In other words, for every ampere-year of current flow, about 17.5 lbs of magnesium or 26.2 lbs of zinc is lost. Resistivity of soil is the major factor affecting the current output of an anode. It is not practical to install sacrificial anodes for soils with a resistivity of 5,000 ohm-cm or higher. Zinc is very effective for the soil resistivity of 1,000 ohm-cm and below, whereas, magnesium can be effectively used in soil with resistivity up to 5,000 </w:t>
      </w:r>
      <w:r w:rsidRPr="005E223B">
        <w:rPr>
          <w:rFonts w:ascii="Arial" w:eastAsia="Times New Roman" w:hAnsi="Arial" w:cs="Arial"/>
          <w:color w:val="000000"/>
          <w:sz w:val="24"/>
          <w:szCs w:val="24"/>
          <w:lang/>
        </w:rPr>
        <w:lastRenderedPageBreak/>
        <w:t xml:space="preserve">ohmcm. When the soil resistivity is known, the following equation and Table IV may be used to determine the approximate current output of a magnesium anode.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i =150,000(K) / X1 ............ (8)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The current output for a zinc anode is given by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i =40,500(K) /X1 .............. (9)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where,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i = current output, mA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X1 = soil resistivity, ohm-cm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K = observed factor from the following table </w:t>
      </w:r>
    </w:p>
    <w:p w:rsidR="005E223B" w:rsidRPr="005E223B" w:rsidRDefault="005E223B" w:rsidP="005E223B">
      <w:pPr>
        <w:shd w:val="clear" w:color="auto" w:fill="FFFFFF"/>
        <w:spacing w:before="100" w:beforeAutospacing="1" w:after="100" w:afterAutospacing="1" w:line="240" w:lineRule="auto"/>
        <w:jc w:val="center"/>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Table IV </w:t>
      </w:r>
      <w:r w:rsidRPr="005E223B">
        <w:rPr>
          <w:rFonts w:ascii="Arial" w:eastAsia="Times New Roman" w:hAnsi="Arial" w:cs="Arial"/>
          <w:b/>
          <w:bCs/>
          <w:color w:val="000000"/>
          <w:sz w:val="24"/>
          <w:szCs w:val="24"/>
          <w:lang/>
        </w:rPr>
        <w:br/>
      </w:r>
      <w:r w:rsidRPr="005E223B">
        <w:rPr>
          <w:rFonts w:ascii="Arial" w:eastAsia="Times New Roman" w:hAnsi="Arial" w:cs="Arial"/>
          <w:b/>
          <w:bCs/>
          <w:color w:val="000000"/>
          <w:sz w:val="24"/>
          <w:szCs w:val="24"/>
          <w:lang/>
        </w:rPr>
        <w:br/>
        <w:t xml:space="preserve">Values of K for Different Anode Size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89"/>
        <w:gridCol w:w="4687"/>
      </w:tblGrid>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240" w:after="240" w:line="240" w:lineRule="auto"/>
              <w:jc w:val="both"/>
              <w:rPr>
                <w:rFonts w:ascii="Arial" w:eastAsia="Times New Roman" w:hAnsi="Arial" w:cs="Arial"/>
                <w:color w:val="000000"/>
                <w:sz w:val="24"/>
                <w:szCs w:val="24"/>
              </w:rPr>
            </w:pPr>
            <w:r w:rsidRPr="005E223B">
              <w:rPr>
                <w:rFonts w:ascii="Arial" w:eastAsia="Times New Roman" w:hAnsi="Arial" w:cs="Arial"/>
                <w:color w:val="000000"/>
                <w:sz w:val="24"/>
                <w:szCs w:val="24"/>
              </w:rPr>
              <w:br/>
            </w:r>
            <w:r w:rsidRPr="005E223B">
              <w:rPr>
                <w:rFonts w:ascii="Arial" w:eastAsia="Times New Roman" w:hAnsi="Arial" w:cs="Arial"/>
                <w:color w:val="000000"/>
                <w:sz w:val="24"/>
                <w:szCs w:val="24"/>
              </w:rPr>
              <w:br/>
            </w:r>
            <w:r w:rsidRPr="005E223B">
              <w:rPr>
                <w:rFonts w:ascii="Arial" w:eastAsia="Times New Roman" w:hAnsi="Arial" w:cs="Arial"/>
                <w:b/>
                <w:bCs/>
                <w:color w:val="000000"/>
                <w:sz w:val="24"/>
                <w:szCs w:val="24"/>
              </w:rPr>
              <w:t xml:space="preserve">Anode Size (lb) </w:t>
            </w:r>
          </w:p>
        </w:tc>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b/>
                <w:bCs/>
                <w:color w:val="000000"/>
                <w:sz w:val="24"/>
                <w:szCs w:val="24"/>
              </w:rPr>
              <w:t xml:space="preserve">Value of “K”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3 </w:t>
            </w:r>
          </w:p>
        </w:tc>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0,59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5 </w:t>
            </w:r>
          </w:p>
        </w:tc>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0.66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9 </w:t>
            </w:r>
          </w:p>
        </w:tc>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0.81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17 </w:t>
            </w:r>
          </w:p>
        </w:tc>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1.00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32 </w:t>
            </w:r>
          </w:p>
        </w:tc>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1.16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50 </w:t>
            </w:r>
          </w:p>
        </w:tc>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1.22 </w:t>
            </w:r>
          </w:p>
        </w:tc>
      </w:tr>
    </w:tbl>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The main advantages of sacrificial anodes are: no external power supply is necessary; minimum maintenance costs after installation; seldom causes interference problems to other structures; installation costs are low; and little or no right-of-way easement costs. The main disadvantages are: limited driving potentials and current outputs (limited to 100 mA); soil resistivity limitation; and mutual interference in multiple or parallel installations. Also sacrificial ground rods must be periodically replaced.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Design and installation of cathodic protection with sacrificial anodes requires judgment on the part of the application engineer as well as specialized experience in corrosion control. The criterion for selection is an analysis of performance and cost. Performance is measured by: anode life, and current output. Costs involved with installation and </w:t>
      </w:r>
      <w:r w:rsidRPr="005E223B">
        <w:rPr>
          <w:rFonts w:ascii="Arial" w:eastAsia="Times New Roman" w:hAnsi="Arial" w:cs="Arial"/>
          <w:color w:val="000000"/>
          <w:sz w:val="24"/>
          <w:szCs w:val="24"/>
          <w:lang/>
        </w:rPr>
        <w:lastRenderedPageBreak/>
        <w:t xml:space="preserve">operation of galvanic anodes can be categorized as: material costs, installation costs and maintenance costs.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The following questions must also be answered before designing such cathodic protection scheme: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  How much current output can be expected from each anode?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How much total current is needed to shift the neutral to the designated potential?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What type of anode should be used?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How many are needed?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Where should anodes be placed?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Impressed Current </w:t>
      </w:r>
      <w:r w:rsidRPr="005E223B">
        <w:rPr>
          <w:rFonts w:ascii="Arial" w:eastAsia="Times New Roman" w:hAnsi="Arial" w:cs="Arial"/>
          <w:color w:val="000000"/>
          <w:sz w:val="24"/>
          <w:szCs w:val="24"/>
          <w:lang/>
        </w:rPr>
        <w:t xml:space="preserve">uses current injection from an external DC power supply or an existing AC power supply with the use of a rectifier. Typical ratings of the rectifier or the DC power supply (adjustable) is 20-100 V, and 10- 100 A . An electrolytic cell, is developed with the protected structure and the ground rod of the rectifier. The ground bed (anode) consists of a number of parallel graphite, carbon, duriron, or junk iron anodes, usually distributed along the protected structure and placed deep in the soil. The structure, connected to the negative of the rectifier, receives the current from the soil and is protected. The protective current from the rectifier is usually sufficient to overcome the galvanic currents leaving the anodic areas of the structure. The general arrangement is shown in Figure 8 below.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Pr>
          <w:rFonts w:ascii="Arial" w:eastAsia="Times New Roman" w:hAnsi="Arial" w:cs="Arial"/>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552700" cy="1419225"/>
            <wp:effectExtent l="19050" t="0" r="0" b="0"/>
            <wp:wrapSquare wrapText="bothSides"/>
            <wp:docPr id="8" name="Picture 8" descr="http://www.gelearthing.com/sites/default/files/fundamental-og-groundin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elearthing.com/sites/default/files/fundamental-og-grounding7.JPG"/>
                    <pic:cNvPicPr>
                      <a:picLocks noChangeAspect="1" noChangeArrowheads="1"/>
                    </pic:cNvPicPr>
                  </pic:nvPicPr>
                  <pic:blipFill>
                    <a:blip r:embed="rId38"/>
                    <a:srcRect/>
                    <a:stretch>
                      <a:fillRect/>
                    </a:stretch>
                  </pic:blipFill>
                  <pic:spPr bwMode="auto">
                    <a:xfrm>
                      <a:off x="0" y="0"/>
                      <a:ext cx="2552700" cy="1419225"/>
                    </a:xfrm>
                    <a:prstGeom prst="rect">
                      <a:avLst/>
                    </a:prstGeom>
                    <a:noFill/>
                    <a:ln w="9525">
                      <a:noFill/>
                      <a:miter lim="800000"/>
                      <a:headEnd/>
                      <a:tailEnd/>
                    </a:ln>
                  </pic:spPr>
                </pic:pic>
              </a:graphicData>
            </a:graphic>
          </wp:anchor>
        </w:drawing>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b/>
          <w:bCs/>
          <w:color w:val="000000"/>
          <w:sz w:val="24"/>
          <w:szCs w:val="24"/>
          <w:lang/>
        </w:rPr>
        <w:t xml:space="preserve">Fig. 8 Cathodic Protection: Impressed Current or Rectifier Type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Studies have shown that it requires anywhere from 1 to 40 mA of current to protect 1 ft 2 of bare metal surface area, the higher the soil resistivity the lower the current requirement. On the average, it takes only 1 to 3 mA to protect 1 ft 2 of conductor surface area. When coating is used, current requirement is greatly reduced to typically less than 0.1 mA/ft 2 of surface area. The advantages of using this technique are: large current outputs allowing it to protect large structures, and applicable in high resistivity soil environments; applicable for bare and poorly coated structures; and flexibility of current output control. The disadvantages are: higher installation costs; higher maintenance costs; monthly power costs; and interference problem with neighboring structures.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EXAMPLES AND SAMPLE CALCULATIONS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lastRenderedPageBreak/>
        <w:t xml:space="preserve">Consider a substation with the following parameters to be used for the steel grounding design: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Soil characteristics given by: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X1 (resistivity) = 2,500 ohm-cm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X2 (pH value) = 7, X 3 (moisture) = 30%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X4 (aeration) = 15%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Present ground fault current = 10,000 A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Current Division Factor = 1.0 (worst case)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Fault duration = 1.0 sec.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Decrement factor = 1.0, and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System growth factor = 2.0</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No Corrosion Considerations </w:t>
      </w:r>
      <w:r w:rsidRPr="005E223B">
        <w:rPr>
          <w:rFonts w:ascii="Arial" w:eastAsia="Times New Roman" w:hAnsi="Arial" w:cs="Arial"/>
          <w:color w:val="000000"/>
          <w:sz w:val="24"/>
          <w:szCs w:val="24"/>
          <w:lang/>
        </w:rPr>
        <w:t xml:space="preserve">: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The design value of the ground fault current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10,000 x 1.0 x 1.0 x 2.0 = 20,000 A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Following the design guidelines given in IEEE Standard No. 80-2000, the steel conductor size can be calculated (without taking into account any corrosion effect) from equations (1) and (2).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The conductor area = 161.6 mm 2 (or 320 kcmil)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The radius of the conductor = 0.72 cm ( 0.283 in )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Suggested conductor size = 5/8 in diameter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Area of the Steel Conductor = 197.9 mm2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If copper conductor is used instead, the cross-sectional area of the conductor = 70.9 mm2 (140 kcmil) or use # 3/0 copper (are 167.8 kcmil or 85 mm2).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Ratio of the actual steel over copper conductor area = 197.9 / 85 = 2.33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Corrosion Included </w:t>
      </w:r>
      <w:r w:rsidRPr="005E223B">
        <w:rPr>
          <w:rFonts w:ascii="Arial" w:eastAsia="Times New Roman" w:hAnsi="Arial" w:cs="Arial"/>
          <w:color w:val="000000"/>
          <w:sz w:val="24"/>
          <w:szCs w:val="24"/>
          <w:lang/>
        </w:rPr>
        <w:t xml:space="preserve">: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lastRenderedPageBreak/>
        <w:t xml:space="preserve">Corrosion rate calculated from equ. (4) is given by,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Y = 3.36 - 9.63 (10-5 ) (2,500) + 0.29 (7) + 0.034 (30) + 0.0121 (15) = 6.35 mils/yr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Assuming, average grounding system life of 25 years (corrosion rate reduces to half for the second 12 years), with a safety factor of 1.5, the total corrosion loss is: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Y = (12) (1.5) (6.35) (1.5) = 171.47 mils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0.436 cm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To compensate for the corrosion loss, the radius of the conductor size must be increased by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0.436 cm .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Hence, suggested minimum radius of the conductor is: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0.72 + 0.436 = 1.156 cm ( 0.456 in )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Steel conductor cross-sectional area = 419.8 mm 2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Suggested conductor size = 7/8 in diameter.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Area of Steel = 387.9 mm2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The ratio of the actual steel conductor area over the corresponding copper is = 387.9 / 85 = 4.6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It can be sown that this ratio decreases with the increase value of the fault currents.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Life Expectancy Estimation of Sacrificial Anode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It has been discussed earlier that in order to determine the number, type, weight and locations of sacrificial anodes, a detailed study has to be performed. Amongst other considerations, this depends on the soil resistivity, exposed surface area, and physical layouts of underground equipment and structures.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Assuming, the use of 32 lbs magnesium sacrificial anode as a means of cathodic protection in the above design problem, the current produced by each anode is given by equation (8),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i=(150,000x(1.16))/2,500 =69,6 mA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lastRenderedPageBreak/>
        <w:t xml:space="preserve">where, K = 1.16 for 32 lb . anode size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 xml:space="preserve">The expected life expectancy, for the given anode size and the current output, can be estimated by using equation (6),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CONCLUSIONS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In summary, steel can be used very effectively as ground grid material. Typically the cross-sectional area of steel is about 3-5 times larger than that of copper. Aminimum size of 250 kcmil is recommended for steel conductor. To supplement the steel grounding, the rebars on concrete footings of building columns and equipment foundations can also be included to form part of the grid. This is also recommended by the NEC (Appendix 3) and has been routinely used. In many design, steel could yield substantial savings over copper, in addition to preventing corrosion of steel pipes, and other underground structures (additional savings). The main concern in using steel is the corrosion. This can be compensated partially by increasing the cross sectional area of the conductor. In addition, to maintain the integrity of the ground grid, it is recommended that some modes of cathodic protection be designed and implemented. Regardless, corrosion should be studied, in detail, before utilizing steel grounding. The use of steel grounding is very useful when other steel structures are present in the vicinity.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It is also recommended that the continuity and the integrity of the steel ground grid, when employed, be checked and tested periodically by physical inspection at random locations to ensure the safety. On-line corrosion monitoring techniques with real time corrosion information such as Electrical Resistance (ER) method or Linear Polarization methods (LPR), combined with microprocessor and computer technology are available. This enables the engineer to detect system problems. These fast responses may directly be used for controlling the process, thus resulting in a better design. An equation for estimation of corrosion has been introduced. Based on equation (2), the typical average corrosion rate of steel is between 5-7 mils/year. This agrees with the values of corrosion rates given in Table V[2][5]. </w:t>
      </w:r>
    </w:p>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In the absence of all required data, the corrosion rate can be estimated. A typical value of 6 mils/year is a good estimate. </w:t>
      </w:r>
      <w:r w:rsidRPr="005E223B">
        <w:rPr>
          <w:rFonts w:ascii="Arial" w:eastAsia="Times New Roman" w:hAnsi="Arial" w:cs="Arial"/>
          <w:color w:val="000000"/>
          <w:sz w:val="24"/>
          <w:szCs w:val="24"/>
          <w:lang/>
        </w:rPr>
        <w:br/>
      </w:r>
      <w:r w:rsidRPr="005E223B">
        <w:rPr>
          <w:rFonts w:ascii="Arial" w:eastAsia="Times New Roman" w:hAnsi="Arial" w:cs="Arial"/>
          <w:color w:val="000000"/>
          <w:sz w:val="24"/>
          <w:szCs w:val="24"/>
          <w:lang/>
        </w:rPr>
        <w:br/>
        <w:t>Designing the cathodic protection scheme requires additional data, most importantly the soil resistivity and soil characteristics. For low resistivity and highly corrosive soil, the current requirements can be estimated at 30 mA/ft2 of exposed surface area,whereas, for high resistivity and low corrosive soil the number is closer to 3 mA/ft2.</w:t>
      </w:r>
    </w:p>
    <w:p w:rsidR="005E223B" w:rsidRPr="005E223B" w:rsidRDefault="005E223B" w:rsidP="005E223B">
      <w:pPr>
        <w:shd w:val="clear" w:color="auto" w:fill="FFFFFF"/>
        <w:spacing w:before="100" w:beforeAutospacing="1" w:after="100" w:afterAutospacing="1" w:line="240" w:lineRule="auto"/>
        <w:jc w:val="center"/>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 xml:space="preserve">Table V </w:t>
      </w:r>
    </w:p>
    <w:p w:rsidR="005E223B" w:rsidRPr="005E223B" w:rsidRDefault="005E223B" w:rsidP="005E223B">
      <w:pPr>
        <w:shd w:val="clear" w:color="auto" w:fill="FFFFFF"/>
        <w:spacing w:before="100" w:beforeAutospacing="1" w:after="100" w:afterAutospacing="1" w:line="240" w:lineRule="auto"/>
        <w:jc w:val="center"/>
        <w:rPr>
          <w:rFonts w:ascii="Arial" w:eastAsia="Times New Roman" w:hAnsi="Arial" w:cs="Arial"/>
          <w:color w:val="000000"/>
          <w:sz w:val="24"/>
          <w:szCs w:val="24"/>
          <w:lang/>
        </w:rPr>
      </w:pPr>
      <w:r w:rsidRPr="005E223B">
        <w:rPr>
          <w:rFonts w:ascii="Arial" w:eastAsia="Times New Roman" w:hAnsi="Arial" w:cs="Arial"/>
          <w:b/>
          <w:bCs/>
          <w:color w:val="000000"/>
          <w:sz w:val="24"/>
          <w:szCs w:val="24"/>
          <w:lang/>
        </w:rPr>
        <w:t>(Average Corrosion Rates of Several Metals)</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045"/>
        <w:gridCol w:w="4331"/>
      </w:tblGrid>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240" w:after="240" w:line="240" w:lineRule="auto"/>
              <w:jc w:val="both"/>
              <w:rPr>
                <w:rFonts w:ascii="Arial" w:eastAsia="Times New Roman" w:hAnsi="Arial" w:cs="Arial"/>
                <w:color w:val="000000"/>
                <w:sz w:val="24"/>
                <w:szCs w:val="24"/>
              </w:rPr>
            </w:pPr>
            <w:r w:rsidRPr="005E223B">
              <w:rPr>
                <w:rFonts w:ascii="Arial" w:eastAsia="Times New Roman" w:hAnsi="Arial" w:cs="Arial"/>
                <w:color w:val="000000"/>
                <w:sz w:val="24"/>
                <w:szCs w:val="24"/>
              </w:rPr>
              <w:lastRenderedPageBreak/>
              <w:br/>
            </w:r>
            <w:r w:rsidRPr="005E223B">
              <w:rPr>
                <w:rFonts w:ascii="Arial" w:eastAsia="Times New Roman" w:hAnsi="Arial" w:cs="Arial"/>
                <w:color w:val="000000"/>
                <w:sz w:val="24"/>
                <w:szCs w:val="24"/>
              </w:rPr>
              <w:br/>
            </w:r>
            <w:r w:rsidRPr="005E223B">
              <w:rPr>
                <w:rFonts w:ascii="Arial" w:eastAsia="Times New Roman" w:hAnsi="Arial" w:cs="Arial"/>
                <w:b/>
                <w:bCs/>
                <w:color w:val="000000"/>
                <w:sz w:val="24"/>
                <w:szCs w:val="24"/>
              </w:rPr>
              <w:t xml:space="preserve">Materials Used </w:t>
            </w:r>
          </w:p>
        </w:tc>
        <w:tc>
          <w:tcPr>
            <w:tcW w:w="4095" w:type="dxa"/>
            <w:tcBorders>
              <w:top w:val="outset" w:sz="6" w:space="0" w:color="auto"/>
              <w:left w:val="outset" w:sz="6" w:space="0" w:color="auto"/>
              <w:bottom w:val="outset" w:sz="6" w:space="0" w:color="auto"/>
              <w:right w:val="outset" w:sz="6" w:space="0" w:color="auto"/>
            </w:tcBorders>
            <w:vAlign w:val="center"/>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b/>
                <w:bCs/>
                <w:color w:val="000000"/>
                <w:sz w:val="24"/>
                <w:szCs w:val="24"/>
              </w:rPr>
              <w:t xml:space="preserve">Corrosion Rate (mils/year)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Open Hearth Steel </w:t>
            </w:r>
          </w:p>
        </w:tc>
        <w:tc>
          <w:tcPr>
            <w:tcW w:w="4095"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5.90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Wrought Iron </w:t>
            </w:r>
          </w:p>
        </w:tc>
        <w:tc>
          <w:tcPr>
            <w:tcW w:w="4095"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5.00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b/>
                <w:bCs/>
                <w:color w:val="000000"/>
                <w:sz w:val="24"/>
                <w:szCs w:val="24"/>
              </w:rPr>
              <w:t> </w:t>
            </w:r>
            <w:r w:rsidRPr="005E223B">
              <w:rPr>
                <w:rFonts w:ascii="Arial" w:eastAsia="Times New Roman" w:hAnsi="Arial" w:cs="Arial"/>
                <w:color w:val="000000"/>
                <w:sz w:val="24"/>
                <w:szCs w:val="24"/>
              </w:rPr>
              <w:t xml:space="preserve">Bessemer Steel </w:t>
            </w:r>
          </w:p>
        </w:tc>
        <w:tc>
          <w:tcPr>
            <w:tcW w:w="4095"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5.30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Copper </w:t>
            </w:r>
          </w:p>
        </w:tc>
        <w:tc>
          <w:tcPr>
            <w:tcW w:w="4095"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1.25 </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Lead </w:t>
            </w:r>
          </w:p>
        </w:tc>
        <w:tc>
          <w:tcPr>
            <w:tcW w:w="4095"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3.00</w:t>
            </w:r>
          </w:p>
        </w:tc>
      </w:tr>
      <w:tr w:rsidR="005E223B" w:rsidRPr="005E223B" w:rsidTr="005E223B">
        <w:trPr>
          <w:jc w:val="center"/>
        </w:trPr>
        <w:tc>
          <w:tcPr>
            <w:tcW w:w="4770"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Zinc</w:t>
            </w:r>
            <w:r w:rsidRPr="005E223B">
              <w:rPr>
                <w:rFonts w:ascii="Arial" w:eastAsia="Times New Roman" w:hAnsi="Arial" w:cs="Arial"/>
                <w:b/>
                <w:bCs/>
                <w:color w:val="000000"/>
                <w:sz w:val="24"/>
                <w:szCs w:val="24"/>
              </w:rPr>
              <w:t xml:space="preserve">  </w:t>
            </w:r>
          </w:p>
        </w:tc>
        <w:tc>
          <w:tcPr>
            <w:tcW w:w="4095" w:type="dxa"/>
            <w:tcBorders>
              <w:top w:val="outset" w:sz="6" w:space="0" w:color="auto"/>
              <w:left w:val="outset" w:sz="6" w:space="0" w:color="auto"/>
              <w:bottom w:val="outset" w:sz="6" w:space="0" w:color="auto"/>
              <w:right w:val="outset" w:sz="6" w:space="0" w:color="auto"/>
            </w:tcBorders>
            <w:hideMark/>
          </w:tcPr>
          <w:p w:rsidR="005E223B" w:rsidRPr="005E223B" w:rsidRDefault="005E223B" w:rsidP="005E223B">
            <w:pPr>
              <w:spacing w:before="100" w:beforeAutospacing="1" w:after="100" w:afterAutospacing="1" w:line="240" w:lineRule="auto"/>
              <w:jc w:val="center"/>
              <w:rPr>
                <w:rFonts w:ascii="Arial" w:eastAsia="Times New Roman" w:hAnsi="Arial" w:cs="Arial"/>
                <w:color w:val="000000"/>
                <w:sz w:val="24"/>
                <w:szCs w:val="24"/>
              </w:rPr>
            </w:pPr>
            <w:r w:rsidRPr="005E223B">
              <w:rPr>
                <w:rFonts w:ascii="Arial" w:eastAsia="Times New Roman" w:hAnsi="Arial" w:cs="Arial"/>
                <w:color w:val="000000"/>
                <w:sz w:val="24"/>
                <w:szCs w:val="24"/>
              </w:rPr>
              <w:t xml:space="preserve">5.00 </w:t>
            </w:r>
          </w:p>
        </w:tc>
      </w:tr>
    </w:tbl>
    <w:p w:rsidR="005E223B" w:rsidRPr="005E223B" w:rsidRDefault="005E223B" w:rsidP="005E223B">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xml:space="preserve">  </w:t>
      </w:r>
    </w:p>
    <w:p w:rsidR="005E223B" w:rsidRPr="005E223B" w:rsidRDefault="005E223B" w:rsidP="005E223B">
      <w:pPr>
        <w:numPr>
          <w:ilvl w:val="0"/>
          <w:numId w:val="19"/>
        </w:numPr>
        <w:shd w:val="clear" w:color="auto" w:fill="FFFFFF"/>
        <w:spacing w:before="100" w:beforeAutospacing="1" w:after="100" w:afterAutospacing="1" w:line="240" w:lineRule="auto"/>
        <w:ind w:left="281"/>
        <w:rPr>
          <w:rFonts w:ascii="Arial" w:eastAsia="Times New Roman" w:hAnsi="Arial" w:cs="Arial"/>
          <w:color w:val="000000"/>
          <w:sz w:val="24"/>
          <w:szCs w:val="24"/>
          <w:lang/>
        </w:rPr>
      </w:pPr>
      <w:hyperlink r:id="rId39" w:history="1">
        <w:r w:rsidRPr="005E223B">
          <w:rPr>
            <w:rFonts w:ascii="Arial" w:eastAsia="Times New Roman" w:hAnsi="Arial" w:cs="Arial"/>
            <w:color w:val="330099"/>
            <w:sz w:val="24"/>
            <w:szCs w:val="24"/>
            <w:lang/>
          </w:rPr>
          <w:t>Login</w:t>
        </w:r>
      </w:hyperlink>
      <w:r w:rsidRPr="005E223B">
        <w:rPr>
          <w:rFonts w:ascii="Arial" w:eastAsia="Times New Roman" w:hAnsi="Arial" w:cs="Arial"/>
          <w:color w:val="000000"/>
          <w:sz w:val="24"/>
          <w:szCs w:val="24"/>
          <w:lang/>
        </w:rPr>
        <w:t xml:space="preserve"> or </w:t>
      </w:r>
      <w:hyperlink r:id="rId40" w:history="1">
        <w:r w:rsidRPr="005E223B">
          <w:rPr>
            <w:rFonts w:ascii="Arial" w:eastAsia="Times New Roman" w:hAnsi="Arial" w:cs="Arial"/>
            <w:color w:val="330099"/>
            <w:sz w:val="24"/>
            <w:szCs w:val="24"/>
            <w:lang/>
          </w:rPr>
          <w:t>register</w:t>
        </w:r>
      </w:hyperlink>
      <w:r w:rsidRPr="005E223B">
        <w:rPr>
          <w:rFonts w:ascii="Arial" w:eastAsia="Times New Roman" w:hAnsi="Arial" w:cs="Arial"/>
          <w:color w:val="000000"/>
          <w:sz w:val="24"/>
          <w:szCs w:val="24"/>
          <w:lang/>
        </w:rPr>
        <w:t xml:space="preserve"> to post comments </w:t>
      </w:r>
    </w:p>
    <w:p w:rsidR="005E223B" w:rsidRPr="005E223B" w:rsidRDefault="005E223B" w:rsidP="005E223B">
      <w:pPr>
        <w:numPr>
          <w:ilvl w:val="0"/>
          <w:numId w:val="19"/>
        </w:numPr>
        <w:shd w:val="clear" w:color="auto" w:fill="FFFFFF"/>
        <w:spacing w:before="100" w:beforeAutospacing="1" w:after="100" w:afterAutospacing="1" w:line="240" w:lineRule="auto"/>
        <w:ind w:left="281"/>
        <w:rPr>
          <w:rFonts w:ascii="Arial" w:eastAsia="Times New Roman" w:hAnsi="Arial" w:cs="Arial"/>
          <w:color w:val="000000"/>
          <w:sz w:val="24"/>
          <w:szCs w:val="24"/>
          <w:lang/>
        </w:rPr>
      </w:pPr>
      <w:hyperlink r:id="rId41" w:tooltip="Forward this page" w:history="1">
        <w:r w:rsidRPr="005E223B">
          <w:rPr>
            <w:rFonts w:ascii="Arial" w:eastAsia="Times New Roman" w:hAnsi="Arial" w:cs="Arial"/>
            <w:color w:val="330099"/>
            <w:sz w:val="24"/>
            <w:szCs w:val="24"/>
            <w:lang/>
          </w:rPr>
          <w:t>Email this page</w:t>
        </w:r>
      </w:hyperlink>
      <w:r w:rsidRPr="005E223B">
        <w:rPr>
          <w:rFonts w:ascii="Arial" w:eastAsia="Times New Roman" w:hAnsi="Arial" w:cs="Arial"/>
          <w:color w:val="000000"/>
          <w:sz w:val="24"/>
          <w:szCs w:val="24"/>
          <w:lang/>
        </w:rPr>
        <w:t xml:space="preserve"> </w:t>
      </w:r>
    </w:p>
    <w:p w:rsidR="005E223B" w:rsidRPr="005E223B" w:rsidRDefault="005E223B" w:rsidP="005E223B">
      <w:pPr>
        <w:shd w:val="clear" w:color="auto" w:fill="FFFFFF"/>
        <w:spacing w:after="0" w:line="240" w:lineRule="auto"/>
        <w:jc w:val="both"/>
        <w:rPr>
          <w:rFonts w:ascii="Arial" w:eastAsia="Times New Roman" w:hAnsi="Arial" w:cs="Arial"/>
          <w:color w:val="000000"/>
          <w:sz w:val="24"/>
          <w:szCs w:val="24"/>
          <w:lang/>
        </w:rPr>
      </w:pPr>
      <w:r w:rsidRPr="005E223B">
        <w:rPr>
          <w:rFonts w:ascii="Arial" w:eastAsia="Times New Roman" w:hAnsi="Arial" w:cs="Arial"/>
          <w:color w:val="000000"/>
          <w:sz w:val="24"/>
          <w:szCs w:val="24"/>
          <w:lang/>
        </w:rPr>
        <w:t> </w:t>
      </w:r>
    </w:p>
    <w:p w:rsidR="005E223B" w:rsidRDefault="005E223B" w:rsidP="005E223B">
      <w:pPr>
        <w:shd w:val="clear" w:color="auto" w:fill="FFFFFF"/>
        <w:spacing w:after="0" w:line="240" w:lineRule="auto"/>
        <w:jc w:val="center"/>
        <w:rPr>
          <w:rFonts w:ascii="Arial" w:eastAsia="Times New Roman" w:hAnsi="Arial" w:cs="Arial"/>
          <w:color w:val="000000"/>
          <w:sz w:val="20"/>
          <w:szCs w:val="20"/>
          <w:lang/>
        </w:rPr>
      </w:pPr>
      <w:hyperlink r:id="rId42" w:history="1">
        <w:r w:rsidRPr="005E223B">
          <w:rPr>
            <w:rFonts w:ascii="Arial" w:eastAsia="Times New Roman" w:hAnsi="Arial" w:cs="Arial"/>
            <w:b/>
            <w:bCs/>
            <w:color w:val="330099"/>
            <w:sz w:val="20"/>
            <w:lang/>
          </w:rPr>
          <w:t>Designed and developed by EOT Infotech</w:t>
        </w:r>
      </w:hyperlink>
    </w:p>
    <w:p w:rsidR="005E223B" w:rsidRDefault="005E223B" w:rsidP="005E223B">
      <w:pPr>
        <w:shd w:val="clear" w:color="auto" w:fill="FFFFFF"/>
        <w:spacing w:after="0" w:line="240" w:lineRule="auto"/>
        <w:jc w:val="center"/>
        <w:rPr>
          <w:rFonts w:ascii="Arial" w:eastAsia="Times New Roman" w:hAnsi="Arial" w:cs="Arial"/>
          <w:color w:val="000000"/>
          <w:sz w:val="20"/>
          <w:szCs w:val="20"/>
          <w:lang/>
        </w:rPr>
      </w:pPr>
    </w:p>
    <w:p w:rsidR="005E223B" w:rsidRPr="005E223B" w:rsidRDefault="005E223B" w:rsidP="005E223B">
      <w:pPr>
        <w:shd w:val="clear" w:color="auto" w:fill="FFFFFF"/>
        <w:spacing w:after="0" w:line="240" w:lineRule="auto"/>
        <w:jc w:val="center"/>
        <w:rPr>
          <w:rFonts w:ascii="Arial" w:eastAsia="Times New Roman" w:hAnsi="Arial" w:cs="Arial"/>
          <w:color w:val="000000"/>
          <w:sz w:val="20"/>
          <w:szCs w:val="20"/>
          <w:lang/>
        </w:rPr>
      </w:pPr>
    </w:p>
    <w:p w:rsidR="005E223B" w:rsidRDefault="005E223B" w:rsidP="005E223B">
      <w:pPr>
        <w:pStyle w:val="Heading2"/>
        <w:shd w:val="clear" w:color="auto" w:fill="FFFFFF"/>
        <w:jc w:val="both"/>
        <w:rPr>
          <w:rFonts w:ascii="Arial" w:hAnsi="Arial" w:cs="Arial"/>
          <w:lang/>
        </w:rPr>
      </w:pPr>
      <w:r w:rsidRPr="005E223B">
        <w:rPr>
          <w:rFonts w:ascii="Arial" w:hAnsi="Arial" w:cs="Arial"/>
          <w:color w:val="000000"/>
          <w:sz w:val="20"/>
          <w:szCs w:val="20"/>
          <w:lang/>
        </w:rPr>
        <w:pict/>
      </w:r>
      <w:r w:rsidRPr="005E223B">
        <w:rPr>
          <w:rFonts w:ascii="Arial" w:hAnsi="Arial" w:cs="Arial"/>
          <w:color w:val="000000"/>
          <w:sz w:val="20"/>
          <w:szCs w:val="20"/>
          <w:lang/>
        </w:rPr>
        <w:pict/>
      </w:r>
      <w:r w:rsidRPr="005E223B">
        <w:rPr>
          <w:rFonts w:ascii="Arial" w:hAnsi="Arial" w:cs="Arial"/>
          <w:color w:val="000000"/>
          <w:sz w:val="20"/>
          <w:szCs w:val="20"/>
          <w:lang/>
        </w:rPr>
        <w:pict/>
      </w:r>
      <w:r w:rsidRPr="005E223B">
        <w:rPr>
          <w:rFonts w:ascii="Arial" w:hAnsi="Arial" w:cs="Arial"/>
          <w:color w:val="000000"/>
          <w:sz w:val="20"/>
          <w:szCs w:val="20"/>
          <w:lang/>
        </w:rPr>
        <w:pict/>
      </w:r>
      <w:r w:rsidRPr="005E223B">
        <w:rPr>
          <w:rFonts w:ascii="Arial" w:hAnsi="Arial" w:cs="Arial"/>
          <w:color w:val="000000"/>
          <w:sz w:val="20"/>
          <w:szCs w:val="20"/>
          <w:lang/>
        </w:rPr>
        <w:pict/>
      </w:r>
      <w:r>
        <w:rPr>
          <w:rFonts w:ascii="Arial" w:hAnsi="Arial" w:cs="Arial"/>
          <w:lang/>
        </w:rPr>
        <w:t>Ground and Neutral</w:t>
      </w:r>
    </w:p>
    <w:p w:rsidR="005E223B" w:rsidRDefault="005E223B" w:rsidP="005E223B">
      <w:pPr>
        <w:pStyle w:val="NormalWeb"/>
        <w:shd w:val="clear" w:color="auto" w:fill="FFFFFF"/>
        <w:jc w:val="both"/>
        <w:rPr>
          <w:rFonts w:ascii="Arial" w:hAnsi="Arial" w:cs="Arial"/>
          <w:color w:val="000000"/>
          <w:lang/>
        </w:rPr>
      </w:pPr>
      <w:r>
        <w:rPr>
          <w:rStyle w:val="Strong"/>
          <w:rFonts w:ascii="Arial" w:hAnsi="Arial" w:cs="Arial"/>
          <w:color w:val="000000"/>
          <w:lang/>
        </w:rPr>
        <w:t>Ground and Neutral</w:t>
      </w:r>
    </w:p>
    <w:p w:rsidR="005E223B" w:rsidRDefault="005E223B" w:rsidP="005E223B">
      <w:pPr>
        <w:pStyle w:val="NormalWeb"/>
        <w:shd w:val="clear" w:color="auto" w:fill="FFFFFF"/>
        <w:jc w:val="both"/>
        <w:rPr>
          <w:rFonts w:ascii="Arial" w:hAnsi="Arial" w:cs="Arial"/>
          <w:color w:val="000000"/>
          <w:lang/>
        </w:rPr>
      </w:pPr>
      <w:r>
        <w:rPr>
          <w:rFonts w:ascii="Arial" w:hAnsi="Arial" w:cs="Arial"/>
          <w:color w:val="000000"/>
          <w:lang/>
        </w:rPr>
        <w:t>For uses of the term "</w:t>
      </w:r>
      <w:r>
        <w:rPr>
          <w:rStyle w:val="Strong"/>
          <w:rFonts w:ascii="Arial" w:hAnsi="Arial" w:cs="Arial"/>
          <w:color w:val="000000"/>
          <w:lang/>
        </w:rPr>
        <w:t>ground</w:t>
      </w:r>
      <w:r>
        <w:rPr>
          <w:rFonts w:ascii="Arial" w:hAnsi="Arial" w:cs="Arial"/>
          <w:color w:val="000000"/>
          <w:lang/>
        </w:rPr>
        <w:t>" or "</w:t>
      </w:r>
      <w:r>
        <w:rPr>
          <w:rStyle w:val="Strong"/>
          <w:rFonts w:ascii="Arial" w:hAnsi="Arial" w:cs="Arial"/>
          <w:color w:val="000000"/>
          <w:lang/>
        </w:rPr>
        <w:t>earth</w:t>
      </w:r>
      <w:r>
        <w:rPr>
          <w:rFonts w:ascii="Arial" w:hAnsi="Arial" w:cs="Arial"/>
          <w:color w:val="000000"/>
          <w:lang/>
        </w:rPr>
        <w:t xml:space="preserve">" in electricity but not in the context of mains wiring, see ground (electricity). Since the neutral point of an electrical supply system is often connected to earth ground, </w:t>
      </w:r>
      <w:r>
        <w:rPr>
          <w:rStyle w:val="Strong"/>
          <w:rFonts w:ascii="Arial" w:hAnsi="Arial" w:cs="Arial"/>
          <w:color w:val="000000"/>
          <w:lang/>
        </w:rPr>
        <w:t>ground and neutral</w:t>
      </w:r>
      <w:r>
        <w:rPr>
          <w:rFonts w:ascii="Arial" w:hAnsi="Arial" w:cs="Arial"/>
          <w:color w:val="000000"/>
          <w:lang/>
        </w:rPr>
        <w:t xml:space="preserve"> are closely related. Under certain conditions, a conductor used to connect to a system neutral is also used for grounding (earthing) of equipment and structures. Current carried on a grounding conductor can result in objectionable or dangerous voltages appearing on equipment enclosures, so the installation of grounding conductors and neutral conductors is carefully defined in electrical regulations. Where a neutral conductor is used also to connect equipment enclosures to earth, care must be taken that the neutral conducto</w:t>
      </w:r>
    </w:p>
    <w:p w:rsidR="00803F72" w:rsidRPr="00803F72" w:rsidRDefault="00803F72" w:rsidP="00803F72">
      <w:pPr>
        <w:numPr>
          <w:ilvl w:val="0"/>
          <w:numId w:val="20"/>
        </w:numPr>
        <w:spacing w:after="0" w:line="240" w:lineRule="auto"/>
        <w:ind w:left="94"/>
        <w:rPr>
          <w:rFonts w:ascii="Arial" w:eastAsia="Times New Roman" w:hAnsi="Arial" w:cs="Arial"/>
          <w:color w:val="000000"/>
          <w:sz w:val="24"/>
          <w:szCs w:val="24"/>
          <w:lang/>
        </w:rPr>
      </w:pPr>
      <w:hyperlink r:id="rId43" w:history="1">
        <w:r w:rsidRPr="00803F72">
          <w:rPr>
            <w:rFonts w:ascii="Arial" w:eastAsia="Times New Roman" w:hAnsi="Arial" w:cs="Arial"/>
            <w:b/>
            <w:bCs/>
            <w:color w:val="FFFFFF"/>
            <w:lang/>
          </w:rPr>
          <w:t>Home</w:t>
        </w:r>
      </w:hyperlink>
      <w:r w:rsidRPr="00803F72">
        <w:rPr>
          <w:rFonts w:ascii="Arial" w:eastAsia="Times New Roman" w:hAnsi="Arial" w:cs="Arial"/>
          <w:color w:val="000000"/>
          <w:sz w:val="24"/>
          <w:szCs w:val="24"/>
          <w:lang/>
        </w:rPr>
        <w:t xml:space="preserve"> </w:t>
      </w:r>
    </w:p>
    <w:p w:rsidR="00803F72" w:rsidRPr="00803F72" w:rsidRDefault="00803F72" w:rsidP="00803F72">
      <w:pPr>
        <w:numPr>
          <w:ilvl w:val="0"/>
          <w:numId w:val="20"/>
        </w:numPr>
        <w:spacing w:after="0" w:line="240" w:lineRule="auto"/>
        <w:ind w:left="94"/>
        <w:rPr>
          <w:rFonts w:ascii="Arial" w:eastAsia="Times New Roman" w:hAnsi="Arial" w:cs="Arial"/>
          <w:color w:val="000000"/>
          <w:sz w:val="24"/>
          <w:szCs w:val="24"/>
          <w:lang/>
        </w:rPr>
      </w:pPr>
      <w:hyperlink r:id="rId44" w:tooltip="Company Profile" w:history="1">
        <w:r w:rsidRPr="00803F72">
          <w:rPr>
            <w:rFonts w:ascii="Arial" w:eastAsia="Times New Roman" w:hAnsi="Arial" w:cs="Arial"/>
            <w:b/>
            <w:bCs/>
            <w:color w:val="FFFFFF"/>
            <w:lang/>
          </w:rPr>
          <w:t>Company Profile</w:t>
        </w:r>
      </w:hyperlink>
      <w:r w:rsidRPr="00803F72">
        <w:rPr>
          <w:rFonts w:ascii="Arial" w:eastAsia="Times New Roman" w:hAnsi="Arial" w:cs="Arial"/>
          <w:color w:val="000000"/>
          <w:sz w:val="24"/>
          <w:szCs w:val="24"/>
          <w:lang/>
        </w:rPr>
        <w:t xml:space="preserve"> </w:t>
      </w:r>
    </w:p>
    <w:p w:rsidR="00803F72" w:rsidRPr="00803F72" w:rsidRDefault="00803F72" w:rsidP="00803F72">
      <w:pPr>
        <w:numPr>
          <w:ilvl w:val="0"/>
          <w:numId w:val="20"/>
        </w:numPr>
        <w:spacing w:after="0" w:line="240" w:lineRule="auto"/>
        <w:ind w:left="94"/>
        <w:rPr>
          <w:rFonts w:ascii="Arial" w:eastAsia="Times New Roman" w:hAnsi="Arial" w:cs="Arial"/>
          <w:color w:val="000000"/>
          <w:sz w:val="24"/>
          <w:szCs w:val="24"/>
          <w:lang/>
        </w:rPr>
      </w:pPr>
      <w:hyperlink r:id="rId45" w:tooltip="" w:history="1">
        <w:r w:rsidRPr="00803F72">
          <w:rPr>
            <w:rFonts w:ascii="Arial" w:eastAsia="Times New Roman" w:hAnsi="Arial" w:cs="Arial"/>
            <w:b/>
            <w:bCs/>
            <w:color w:val="FFFFFF"/>
            <w:lang/>
          </w:rPr>
          <w:t>Product Category</w:t>
        </w:r>
      </w:hyperlink>
      <w:r w:rsidRPr="00803F72">
        <w:rPr>
          <w:rFonts w:ascii="Arial" w:eastAsia="Times New Roman" w:hAnsi="Arial" w:cs="Arial"/>
          <w:color w:val="000000"/>
          <w:sz w:val="24"/>
          <w:szCs w:val="24"/>
          <w:lang/>
        </w:rPr>
        <w:t xml:space="preserve"> </w:t>
      </w:r>
    </w:p>
    <w:p w:rsidR="00803F72" w:rsidRPr="00803F72" w:rsidRDefault="00803F72" w:rsidP="00803F72">
      <w:pPr>
        <w:numPr>
          <w:ilvl w:val="0"/>
          <w:numId w:val="20"/>
        </w:numPr>
        <w:spacing w:after="0" w:line="240" w:lineRule="auto"/>
        <w:ind w:left="94"/>
        <w:rPr>
          <w:rFonts w:ascii="Arial" w:eastAsia="Times New Roman" w:hAnsi="Arial" w:cs="Arial"/>
          <w:color w:val="000000"/>
          <w:sz w:val="24"/>
          <w:szCs w:val="24"/>
          <w:lang/>
        </w:rPr>
      </w:pPr>
      <w:hyperlink r:id="rId46" w:tooltip="Services" w:history="1">
        <w:r w:rsidRPr="00803F72">
          <w:rPr>
            <w:rFonts w:ascii="Arial" w:eastAsia="Times New Roman" w:hAnsi="Arial" w:cs="Arial"/>
            <w:b/>
            <w:bCs/>
            <w:color w:val="FFFFFF"/>
            <w:lang/>
          </w:rPr>
          <w:t>Services</w:t>
        </w:r>
      </w:hyperlink>
      <w:r w:rsidRPr="00803F72">
        <w:rPr>
          <w:rFonts w:ascii="Arial" w:eastAsia="Times New Roman" w:hAnsi="Arial" w:cs="Arial"/>
          <w:color w:val="000000"/>
          <w:sz w:val="24"/>
          <w:szCs w:val="24"/>
          <w:lang/>
        </w:rPr>
        <w:t xml:space="preserve"> </w:t>
      </w:r>
    </w:p>
    <w:p w:rsidR="00803F72" w:rsidRPr="00803F72" w:rsidRDefault="00803F72" w:rsidP="00803F72">
      <w:pPr>
        <w:numPr>
          <w:ilvl w:val="0"/>
          <w:numId w:val="20"/>
        </w:numPr>
        <w:spacing w:after="0" w:line="240" w:lineRule="auto"/>
        <w:ind w:left="94"/>
        <w:rPr>
          <w:rFonts w:ascii="Arial" w:eastAsia="Times New Roman" w:hAnsi="Arial" w:cs="Arial"/>
          <w:color w:val="000000"/>
          <w:sz w:val="24"/>
          <w:szCs w:val="24"/>
          <w:lang/>
        </w:rPr>
      </w:pPr>
      <w:hyperlink r:id="rId47" w:tooltip="Our Clients" w:history="1">
        <w:r w:rsidRPr="00803F72">
          <w:rPr>
            <w:rFonts w:ascii="Arial" w:eastAsia="Times New Roman" w:hAnsi="Arial" w:cs="Arial"/>
            <w:b/>
            <w:bCs/>
            <w:color w:val="FFFFFF"/>
            <w:lang/>
          </w:rPr>
          <w:t>Our Clients</w:t>
        </w:r>
      </w:hyperlink>
      <w:r w:rsidRPr="00803F72">
        <w:rPr>
          <w:rFonts w:ascii="Arial" w:eastAsia="Times New Roman" w:hAnsi="Arial" w:cs="Arial"/>
          <w:color w:val="000000"/>
          <w:sz w:val="24"/>
          <w:szCs w:val="24"/>
          <w:lang/>
        </w:rPr>
        <w:t xml:space="preserve"> </w:t>
      </w:r>
    </w:p>
    <w:p w:rsidR="00803F72" w:rsidRPr="00803F72" w:rsidRDefault="00803F72" w:rsidP="00803F72">
      <w:pPr>
        <w:numPr>
          <w:ilvl w:val="0"/>
          <w:numId w:val="20"/>
        </w:numPr>
        <w:spacing w:after="0" w:line="240" w:lineRule="auto"/>
        <w:ind w:left="94"/>
        <w:rPr>
          <w:rFonts w:ascii="Arial" w:eastAsia="Times New Roman" w:hAnsi="Arial" w:cs="Arial"/>
          <w:color w:val="000000"/>
          <w:sz w:val="24"/>
          <w:szCs w:val="24"/>
          <w:lang/>
        </w:rPr>
      </w:pPr>
      <w:hyperlink r:id="rId48" w:tooltip="Contact Us" w:history="1">
        <w:r w:rsidRPr="00803F72">
          <w:rPr>
            <w:rFonts w:ascii="Arial" w:eastAsia="Times New Roman" w:hAnsi="Arial" w:cs="Arial"/>
            <w:b/>
            <w:bCs/>
            <w:color w:val="FFFFFF"/>
            <w:lang/>
          </w:rPr>
          <w:t>Contact Us</w:t>
        </w:r>
      </w:hyperlink>
      <w:r w:rsidRPr="00803F72">
        <w:rPr>
          <w:rFonts w:ascii="Arial" w:eastAsia="Times New Roman" w:hAnsi="Arial" w:cs="Arial"/>
          <w:color w:val="000000"/>
          <w:sz w:val="24"/>
          <w:szCs w:val="24"/>
          <w:lang/>
        </w:rPr>
        <w:t xml:space="preserve"> </w:t>
      </w:r>
    </w:p>
    <w:p w:rsidR="00803F72" w:rsidRPr="00803F72" w:rsidRDefault="00803F72" w:rsidP="00803F72">
      <w:pPr>
        <w:numPr>
          <w:ilvl w:val="0"/>
          <w:numId w:val="21"/>
        </w:numPr>
        <w:spacing w:after="0" w:line="240" w:lineRule="auto"/>
        <w:ind w:left="94"/>
        <w:rPr>
          <w:rFonts w:ascii="Arial" w:eastAsia="Times New Roman" w:hAnsi="Arial" w:cs="Arial"/>
          <w:color w:val="000000"/>
          <w:sz w:val="24"/>
          <w:szCs w:val="24"/>
          <w:lang/>
        </w:rPr>
      </w:pPr>
      <w:hyperlink r:id="rId49" w:tooltip="Enquiry" w:history="1">
        <w:r w:rsidRPr="00803F72">
          <w:rPr>
            <w:rFonts w:ascii="Arial" w:eastAsia="Times New Roman" w:hAnsi="Arial" w:cs="Arial"/>
            <w:b/>
            <w:bCs/>
            <w:color w:val="FFFFFF"/>
            <w:lang/>
          </w:rPr>
          <w:t>Enquiry</w:t>
        </w:r>
      </w:hyperlink>
      <w:r w:rsidRPr="00803F72">
        <w:rPr>
          <w:rFonts w:ascii="Arial" w:eastAsia="Times New Roman" w:hAnsi="Arial" w:cs="Arial"/>
          <w:color w:val="000000"/>
          <w:sz w:val="24"/>
          <w:szCs w:val="24"/>
          <w:lang/>
        </w:rPr>
        <w:t xml:space="preserve"> </w:t>
      </w:r>
    </w:p>
    <w:p w:rsidR="00803F72" w:rsidRPr="00803F72" w:rsidRDefault="00803F72" w:rsidP="00803F72">
      <w:pPr>
        <w:numPr>
          <w:ilvl w:val="0"/>
          <w:numId w:val="22"/>
        </w:numPr>
        <w:spacing w:after="0" w:line="240" w:lineRule="auto"/>
        <w:ind w:left="94"/>
        <w:rPr>
          <w:rFonts w:ascii="Arial" w:eastAsia="Times New Roman" w:hAnsi="Arial" w:cs="Arial"/>
          <w:color w:val="000000"/>
          <w:sz w:val="24"/>
          <w:szCs w:val="24"/>
          <w:lang/>
        </w:rPr>
      </w:pPr>
      <w:hyperlink r:id="rId50" w:tooltip="" w:history="1">
        <w:r w:rsidRPr="00803F72">
          <w:rPr>
            <w:rFonts w:ascii="Arial" w:eastAsia="Times New Roman" w:hAnsi="Arial" w:cs="Arial"/>
            <w:b/>
            <w:bCs/>
            <w:color w:val="FFFFFF"/>
            <w:lang/>
          </w:rPr>
          <w:t>Site Map</w:t>
        </w:r>
      </w:hyperlink>
      <w:r w:rsidRPr="00803F72">
        <w:rPr>
          <w:rFonts w:ascii="Arial" w:eastAsia="Times New Roman" w:hAnsi="Arial" w:cs="Arial"/>
          <w:color w:val="000000"/>
          <w:sz w:val="24"/>
          <w:szCs w:val="24"/>
          <w:lang/>
        </w:rPr>
        <w:t xml:space="preserve"> </w:t>
      </w:r>
    </w:p>
    <w:p w:rsidR="00803F72" w:rsidRPr="00803F72" w:rsidRDefault="00803F72" w:rsidP="00803F72">
      <w:pPr>
        <w:pBdr>
          <w:bottom w:val="single" w:sz="6" w:space="1" w:color="auto"/>
        </w:pBdr>
        <w:spacing w:after="0" w:line="240" w:lineRule="auto"/>
        <w:jc w:val="center"/>
        <w:rPr>
          <w:rFonts w:ascii="Arial" w:eastAsia="Times New Roman" w:hAnsi="Arial" w:cs="Arial"/>
          <w:vanish/>
          <w:sz w:val="16"/>
          <w:szCs w:val="16"/>
        </w:rPr>
      </w:pPr>
      <w:r w:rsidRPr="00803F72">
        <w:rPr>
          <w:rFonts w:ascii="Arial" w:eastAsia="Times New Roman" w:hAnsi="Arial" w:cs="Arial"/>
          <w:vanish/>
          <w:sz w:val="16"/>
          <w:szCs w:val="16"/>
        </w:rPr>
        <w:t>Top of Form</w:t>
      </w:r>
    </w:p>
    <w:p w:rsidR="00803F72" w:rsidRPr="00803F72" w:rsidRDefault="00803F72" w:rsidP="00803F72">
      <w:pPr>
        <w:shd w:val="clear" w:color="auto" w:fill="FFFFFF"/>
        <w:spacing w:line="240" w:lineRule="auto"/>
        <w:jc w:val="both"/>
        <w:rPr>
          <w:rFonts w:ascii="Arial" w:eastAsia="Times New Roman" w:hAnsi="Arial" w:cs="Arial"/>
          <w:color w:val="000000"/>
          <w:lang/>
        </w:rPr>
      </w:pPr>
      <w:r w:rsidRPr="00803F72">
        <w:rPr>
          <w:rFonts w:ascii="Arial" w:eastAsia="Times New Roman" w:hAnsi="Arial" w:cs="Arial"/>
          <w:color w:val="000000"/>
          <w:lang/>
        </w:rPr>
        <w:t xml:space="preserve">Search this site: </w:t>
      </w:r>
      <w:r w:rsidRPr="00803F72">
        <w:rPr>
          <w:rFonts w:ascii="Arial" w:eastAsia="Times New Roman" w:hAnsi="Arial" w:cs="Arial"/>
          <w:color w:val="000000"/>
          <w:lang/>
        </w:rPr>
        <w:object w:dxaOrig="225" w:dyaOrig="225">
          <v:shape id="_x0000_i1056" type="#_x0000_t75" style="width:68.25pt;height:17.75pt" o:ole="">
            <v:imagedata r:id="rId13" o:title=""/>
          </v:shape>
          <w:control r:id="rId51" w:name="HTML:Text" w:shapeid="_x0000_i1056"/>
        </w:object>
      </w:r>
    </w:p>
    <w:p w:rsidR="00803F72" w:rsidRPr="00803F72" w:rsidRDefault="00803F72" w:rsidP="00803F72">
      <w:pPr>
        <w:shd w:val="clear" w:color="auto" w:fill="FFFFFF"/>
        <w:spacing w:after="0" w:line="240" w:lineRule="auto"/>
        <w:jc w:val="both"/>
        <w:rPr>
          <w:rFonts w:ascii="Arial" w:eastAsia="Times New Roman" w:hAnsi="Arial" w:cs="Arial"/>
          <w:color w:val="000000"/>
          <w:lang/>
        </w:rPr>
      </w:pPr>
      <w:r w:rsidRPr="00803F72">
        <w:rPr>
          <w:rFonts w:ascii="Arial" w:eastAsia="Times New Roman" w:hAnsi="Arial" w:cs="Arial"/>
          <w:color w:val="000000"/>
          <w:lang/>
        </w:rPr>
        <w:object w:dxaOrig="225" w:dyaOrig="225">
          <v:shape id="_x0000_i1057" type="#_x0000_t75" style="width:39.25pt;height:22.45pt" o:ole="">
            <v:imagedata r:id="rId52" o:title=""/>
          </v:shape>
          <w:control r:id="rId53" w:name="HTML:Submitbutton" w:shapeid="_x0000_i1057"/>
        </w:object>
      </w:r>
      <w:r w:rsidRPr="00803F72">
        <w:rPr>
          <w:rFonts w:ascii="Arial" w:eastAsia="Times New Roman" w:hAnsi="Arial" w:cs="Arial"/>
          <w:color w:val="000000"/>
          <w:lang/>
        </w:rPr>
        <w:object w:dxaOrig="225" w:dyaOrig="225">
          <v:shape id="_x0000_i1058" type="#_x0000_t75" style="width:1in;height:17.75pt" o:ole="">
            <v:imagedata r:id="rId54" o:title=""/>
          </v:shape>
          <w:control r:id="rId55" w:name="HTML:Hidden" w:shapeid="_x0000_i1058"/>
        </w:object>
      </w:r>
      <w:r w:rsidRPr="00803F72">
        <w:rPr>
          <w:rFonts w:ascii="Arial" w:eastAsia="Times New Roman" w:hAnsi="Arial" w:cs="Arial"/>
          <w:color w:val="000000"/>
          <w:lang/>
        </w:rPr>
        <w:object w:dxaOrig="225" w:dyaOrig="225">
          <v:shape id="_x0000_i1059" type="#_x0000_t75" style="width:1in;height:17.75pt" o:ole="">
            <v:imagedata r:id="rId56" o:title=""/>
          </v:shape>
          <w:control r:id="rId57" w:name="HTML:Hidden" w:shapeid="_x0000_i1059"/>
        </w:object>
      </w:r>
    </w:p>
    <w:p w:rsidR="00803F72" w:rsidRPr="00803F72" w:rsidRDefault="00803F72" w:rsidP="00803F72">
      <w:pPr>
        <w:pBdr>
          <w:top w:val="single" w:sz="6" w:space="1" w:color="auto"/>
        </w:pBdr>
        <w:spacing w:line="240" w:lineRule="auto"/>
        <w:jc w:val="center"/>
        <w:rPr>
          <w:rFonts w:ascii="Arial" w:eastAsia="Times New Roman" w:hAnsi="Arial" w:cs="Arial"/>
          <w:vanish/>
          <w:sz w:val="16"/>
          <w:szCs w:val="16"/>
        </w:rPr>
      </w:pPr>
      <w:r w:rsidRPr="00803F72">
        <w:rPr>
          <w:rFonts w:ascii="Arial" w:eastAsia="Times New Roman" w:hAnsi="Arial" w:cs="Arial"/>
          <w:vanish/>
          <w:sz w:val="16"/>
          <w:szCs w:val="16"/>
        </w:rPr>
        <w:lastRenderedPageBreak/>
        <w:t>Bottom of Form</w:t>
      </w:r>
    </w:p>
    <w:p w:rsidR="00803F72" w:rsidRPr="00803F72" w:rsidRDefault="00803F72" w:rsidP="00803F72">
      <w:pPr>
        <w:shd w:val="clear" w:color="auto" w:fill="BCECFC"/>
        <w:spacing w:after="0" w:line="240" w:lineRule="auto"/>
        <w:jc w:val="both"/>
        <w:outlineLvl w:val="2"/>
        <w:rPr>
          <w:rFonts w:ascii="Arial" w:eastAsia="Times New Roman" w:hAnsi="Arial" w:cs="Arial"/>
          <w:b/>
          <w:bCs/>
          <w:color w:val="FFFFFF"/>
          <w:spacing w:val="-19"/>
          <w:sz w:val="30"/>
          <w:szCs w:val="30"/>
          <w:lang/>
        </w:rPr>
      </w:pPr>
      <w:r w:rsidRPr="00803F72">
        <w:rPr>
          <w:rFonts w:ascii="Arial" w:eastAsia="Times New Roman" w:hAnsi="Arial" w:cs="Arial"/>
          <w:b/>
          <w:bCs/>
          <w:color w:val="FFFFFF"/>
          <w:spacing w:val="-19"/>
          <w:sz w:val="30"/>
          <w:szCs w:val="30"/>
          <w:lang/>
        </w:rPr>
        <w:t>Product Category</w:t>
      </w:r>
    </w:p>
    <w:p w:rsidR="00803F72" w:rsidRPr="00803F72" w:rsidRDefault="00803F72" w:rsidP="00803F72">
      <w:pPr>
        <w:numPr>
          <w:ilvl w:val="0"/>
          <w:numId w:val="23"/>
        </w:numPr>
        <w:pBdr>
          <w:bottom w:val="dashed" w:sz="8" w:space="8" w:color="BBBBBB"/>
        </w:pBdr>
        <w:shd w:val="clear" w:color="auto" w:fill="FFFFFF"/>
        <w:spacing w:after="0" w:line="240" w:lineRule="auto"/>
        <w:ind w:left="281" w:right="374"/>
        <w:rPr>
          <w:rFonts w:ascii="Arial" w:eastAsia="Times New Roman" w:hAnsi="Arial" w:cs="Arial"/>
          <w:color w:val="000000"/>
          <w:lang/>
        </w:rPr>
      </w:pPr>
      <w:hyperlink r:id="rId58" w:tooltip="Earthing  and grounding has become an everyday term and a very common practice in  electrical construction and operation. Not only is that, the provision of  earthing to electrical installation of suppliers and of all utilities made mandatory. The wide spread use of electricity in everyday life of every man for  industrialization of necessitated public awareness in respect of types of  installations small or big, in area of city or in rural, belonging to supplier  of users etc.&#10; " w:history="1">
        <w:r w:rsidRPr="00803F72">
          <w:rPr>
            <w:rFonts w:ascii="Arial" w:eastAsia="Times New Roman" w:hAnsi="Arial" w:cs="Arial"/>
            <w:color w:val="330099"/>
            <w:lang/>
          </w:rPr>
          <w:t>Gel Earthing Electrodes &amp; Grounding Systems</w:t>
        </w:r>
      </w:hyperlink>
      <w:r w:rsidRPr="00803F72">
        <w:rPr>
          <w:rFonts w:ascii="Arial" w:eastAsia="Times New Roman" w:hAnsi="Arial" w:cs="Arial"/>
          <w:color w:val="000000"/>
          <w:lang/>
        </w:rPr>
        <w:t xml:space="preserve"> </w:t>
      </w:r>
    </w:p>
    <w:p w:rsidR="00803F72" w:rsidRPr="00803F72" w:rsidRDefault="00803F72" w:rsidP="00803F72">
      <w:pPr>
        <w:numPr>
          <w:ilvl w:val="0"/>
          <w:numId w:val="23"/>
        </w:numPr>
        <w:pBdr>
          <w:bottom w:val="dashed" w:sz="8" w:space="8" w:color="BBBBBB"/>
        </w:pBdr>
        <w:shd w:val="clear" w:color="auto" w:fill="FFFFFF"/>
        <w:spacing w:after="0" w:line="240" w:lineRule="auto"/>
        <w:ind w:left="281" w:right="374"/>
        <w:rPr>
          <w:rFonts w:ascii="Arial" w:eastAsia="Times New Roman" w:hAnsi="Arial" w:cs="Arial"/>
          <w:color w:val="000000"/>
          <w:lang/>
        </w:rPr>
      </w:pPr>
      <w:hyperlink r:id="rId59" w:tooltip="Lightning  Energy Lightning is a  capricious, random and unpredictable event. Its physical characteristics  include current levels sometimes in excess of 200 kA and speeds approaching  one-third the speed of light. Globally, some 2000 on-going thunderstorms cause  about 100 lightning strikes to earth each second. Because of its heavy  investment in equipment (towers, electronic equipment, and satellite dishes),  lightning is a major concern for the industry. A broadcast tower, typically the  tallest structure in its area, is a prime target of lightning. If your tower or  other facilities are a target of lightning strikes, the lightning will destroy  your tower as well as the electronic system inside the tower. To avoid these  unwanted effects, you should evaluate your lightning protection system." w:history="1">
        <w:r w:rsidRPr="00803F72">
          <w:rPr>
            <w:rFonts w:ascii="Arial" w:eastAsia="Times New Roman" w:hAnsi="Arial" w:cs="Arial"/>
            <w:color w:val="330099"/>
            <w:lang/>
          </w:rPr>
          <w:t>Advance Lightning Protection System</w:t>
        </w:r>
      </w:hyperlink>
      <w:r w:rsidRPr="00803F72">
        <w:rPr>
          <w:rFonts w:ascii="Arial" w:eastAsia="Times New Roman" w:hAnsi="Arial" w:cs="Arial"/>
          <w:color w:val="000000"/>
          <w:lang/>
        </w:rPr>
        <w:t xml:space="preserve"> </w:t>
      </w:r>
    </w:p>
    <w:p w:rsidR="00803F72" w:rsidRPr="00803F72" w:rsidRDefault="00803F72" w:rsidP="00803F72">
      <w:pPr>
        <w:shd w:val="clear" w:color="auto" w:fill="BCECFC"/>
        <w:spacing w:after="0" w:line="240" w:lineRule="auto"/>
        <w:jc w:val="both"/>
        <w:outlineLvl w:val="2"/>
        <w:rPr>
          <w:rFonts w:ascii="Arial" w:eastAsia="Times New Roman" w:hAnsi="Arial" w:cs="Arial"/>
          <w:b/>
          <w:bCs/>
          <w:color w:val="FFFFFF"/>
          <w:spacing w:val="-19"/>
          <w:sz w:val="30"/>
          <w:szCs w:val="30"/>
          <w:lang/>
        </w:rPr>
      </w:pPr>
      <w:r w:rsidRPr="00803F72">
        <w:rPr>
          <w:rFonts w:ascii="Arial" w:eastAsia="Times New Roman" w:hAnsi="Arial" w:cs="Arial"/>
          <w:b/>
          <w:bCs/>
          <w:color w:val="FFFFFF"/>
          <w:spacing w:val="-19"/>
          <w:sz w:val="30"/>
          <w:szCs w:val="30"/>
          <w:lang/>
        </w:rPr>
        <w:t>Other Resources</w:t>
      </w:r>
    </w:p>
    <w:p w:rsidR="00803F72" w:rsidRPr="00803F72" w:rsidRDefault="00803F72" w:rsidP="00803F72">
      <w:pPr>
        <w:numPr>
          <w:ilvl w:val="0"/>
          <w:numId w:val="24"/>
        </w:numPr>
        <w:pBdr>
          <w:bottom w:val="dashed" w:sz="8" w:space="8" w:color="BBBBBB"/>
        </w:pBdr>
        <w:shd w:val="clear" w:color="auto" w:fill="FFFFFF"/>
        <w:spacing w:after="0" w:line="240" w:lineRule="auto"/>
        <w:ind w:left="281" w:right="374"/>
        <w:rPr>
          <w:rFonts w:ascii="Arial" w:eastAsia="Times New Roman" w:hAnsi="Arial" w:cs="Arial"/>
          <w:color w:val="000000"/>
          <w:lang/>
        </w:rPr>
      </w:pPr>
      <w:hyperlink r:id="rId60" w:tooltip="Video of LPI Upper Termination" w:history="1">
        <w:r w:rsidRPr="00803F72">
          <w:rPr>
            <w:rFonts w:ascii="Arial" w:eastAsia="Times New Roman" w:hAnsi="Arial" w:cs="Arial"/>
            <w:color w:val="330099"/>
            <w:lang/>
          </w:rPr>
          <w:t>Video of LPI Upper Termination</w:t>
        </w:r>
      </w:hyperlink>
      <w:r w:rsidRPr="00803F72">
        <w:rPr>
          <w:rFonts w:ascii="Arial" w:eastAsia="Times New Roman" w:hAnsi="Arial" w:cs="Arial"/>
          <w:color w:val="000000"/>
          <w:lang/>
        </w:rPr>
        <w:t xml:space="preserve"> </w:t>
      </w:r>
    </w:p>
    <w:p w:rsidR="00803F72" w:rsidRPr="00803F72" w:rsidRDefault="00803F72" w:rsidP="00803F72">
      <w:pPr>
        <w:numPr>
          <w:ilvl w:val="0"/>
          <w:numId w:val="24"/>
        </w:numPr>
        <w:pBdr>
          <w:bottom w:val="dashed" w:sz="8" w:space="8" w:color="BBBBBB"/>
        </w:pBdr>
        <w:shd w:val="clear" w:color="auto" w:fill="FFFFFF"/>
        <w:spacing w:after="0" w:line="240" w:lineRule="auto"/>
        <w:ind w:left="281" w:right="374"/>
        <w:rPr>
          <w:rFonts w:ascii="Arial" w:eastAsia="Times New Roman" w:hAnsi="Arial" w:cs="Arial"/>
          <w:color w:val="000000"/>
          <w:lang/>
        </w:rPr>
      </w:pPr>
      <w:hyperlink r:id="rId61" w:tooltip="LPI Presentation" w:history="1">
        <w:r w:rsidRPr="00803F72">
          <w:rPr>
            <w:rFonts w:ascii="Arial" w:eastAsia="Times New Roman" w:hAnsi="Arial" w:cs="Arial"/>
            <w:color w:val="330099"/>
            <w:lang/>
          </w:rPr>
          <w:t>LPI Presentation</w:t>
        </w:r>
      </w:hyperlink>
      <w:r w:rsidRPr="00803F72">
        <w:rPr>
          <w:rFonts w:ascii="Arial" w:eastAsia="Times New Roman" w:hAnsi="Arial" w:cs="Arial"/>
          <w:color w:val="000000"/>
          <w:lang/>
        </w:rPr>
        <w:t xml:space="preserve"> </w:t>
      </w:r>
    </w:p>
    <w:p w:rsidR="00803F72" w:rsidRPr="00803F72" w:rsidRDefault="00803F72" w:rsidP="00803F72">
      <w:pPr>
        <w:shd w:val="clear" w:color="auto" w:fill="FFFFFF"/>
        <w:spacing w:before="100" w:beforeAutospacing="1" w:after="100" w:afterAutospacing="1" w:line="240" w:lineRule="auto"/>
        <w:jc w:val="center"/>
        <w:rPr>
          <w:rFonts w:ascii="Arial" w:eastAsia="Times New Roman" w:hAnsi="Arial" w:cs="Arial"/>
          <w:color w:val="000000"/>
          <w:lang/>
        </w:rPr>
      </w:pPr>
      <w:r>
        <w:rPr>
          <w:rFonts w:ascii="Arial" w:eastAsia="Times New Roman" w:hAnsi="Arial" w:cs="Arial"/>
          <w:noProof/>
          <w:color w:val="000000"/>
        </w:rPr>
        <w:drawing>
          <wp:inline distT="0" distB="0" distL="0" distR="0">
            <wp:extent cx="1424940" cy="1472565"/>
            <wp:effectExtent l="19050" t="0" r="3810" b="0"/>
            <wp:docPr id="26" name="Picture 26" descr="Gel Earthing Eco Frien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el Earthing Eco Friendly"/>
                    <pic:cNvPicPr>
                      <a:picLocks noChangeAspect="1" noChangeArrowheads="1"/>
                    </pic:cNvPicPr>
                  </pic:nvPicPr>
                  <pic:blipFill>
                    <a:blip r:embed="rId25"/>
                    <a:srcRect/>
                    <a:stretch>
                      <a:fillRect/>
                    </a:stretch>
                  </pic:blipFill>
                  <pic:spPr bwMode="auto">
                    <a:xfrm>
                      <a:off x="0" y="0"/>
                      <a:ext cx="1424940" cy="1472565"/>
                    </a:xfrm>
                    <a:prstGeom prst="rect">
                      <a:avLst/>
                    </a:prstGeom>
                    <a:noFill/>
                    <a:ln w="9525">
                      <a:noFill/>
                      <a:miter lim="800000"/>
                      <a:headEnd/>
                      <a:tailEnd/>
                    </a:ln>
                  </pic:spPr>
                </pic:pic>
              </a:graphicData>
            </a:graphic>
          </wp:inline>
        </w:drawing>
      </w:r>
    </w:p>
    <w:p w:rsidR="00803F72" w:rsidRPr="00803F72" w:rsidRDefault="00803F72" w:rsidP="00803F72">
      <w:pPr>
        <w:shd w:val="clear" w:color="auto" w:fill="BCECFC"/>
        <w:spacing w:after="0" w:line="240" w:lineRule="auto"/>
        <w:jc w:val="both"/>
        <w:outlineLvl w:val="2"/>
        <w:rPr>
          <w:rFonts w:ascii="Arial" w:eastAsia="Times New Roman" w:hAnsi="Arial" w:cs="Arial"/>
          <w:b/>
          <w:bCs/>
          <w:color w:val="FFFFFF"/>
          <w:spacing w:val="-19"/>
          <w:sz w:val="30"/>
          <w:szCs w:val="30"/>
          <w:lang/>
        </w:rPr>
      </w:pPr>
      <w:r w:rsidRPr="00803F72">
        <w:rPr>
          <w:rFonts w:ascii="Arial" w:eastAsia="Times New Roman" w:hAnsi="Arial" w:cs="Arial"/>
          <w:b/>
          <w:bCs/>
          <w:color w:val="FFFFFF"/>
          <w:spacing w:val="-19"/>
          <w:sz w:val="30"/>
          <w:szCs w:val="30"/>
          <w:lang/>
        </w:rPr>
        <w:t>Recent FAQs</w:t>
      </w:r>
    </w:p>
    <w:p w:rsidR="00803F72" w:rsidRPr="00803F72" w:rsidRDefault="00803F72" w:rsidP="00803F72">
      <w:pPr>
        <w:numPr>
          <w:ilvl w:val="0"/>
          <w:numId w:val="25"/>
        </w:numPr>
        <w:shd w:val="clear" w:color="auto" w:fill="FFFFFF"/>
        <w:spacing w:after="60" w:line="240" w:lineRule="auto"/>
        <w:ind w:left="360"/>
        <w:jc w:val="both"/>
        <w:rPr>
          <w:rFonts w:ascii="Arial" w:eastAsia="Times New Roman" w:hAnsi="Arial" w:cs="Arial"/>
          <w:color w:val="000000"/>
          <w:lang/>
        </w:rPr>
      </w:pPr>
      <w:hyperlink r:id="rId62" w:history="1">
        <w:r w:rsidRPr="00803F72">
          <w:rPr>
            <w:rFonts w:ascii="Arial" w:eastAsia="Times New Roman" w:hAnsi="Arial" w:cs="Arial"/>
            <w:color w:val="330099"/>
            <w:lang/>
          </w:rPr>
          <w:t>Where does the roll of thunder come from ?</w:t>
        </w:r>
      </w:hyperlink>
      <w:r w:rsidRPr="00803F72">
        <w:rPr>
          <w:rFonts w:ascii="Arial" w:eastAsia="Times New Roman" w:hAnsi="Arial" w:cs="Arial"/>
          <w:color w:val="000000"/>
          <w:lang/>
        </w:rPr>
        <w:t xml:space="preserve"> </w:t>
      </w:r>
    </w:p>
    <w:p w:rsidR="00803F72" w:rsidRPr="00803F72" w:rsidRDefault="00803F72" w:rsidP="00803F72">
      <w:pPr>
        <w:numPr>
          <w:ilvl w:val="0"/>
          <w:numId w:val="25"/>
        </w:numPr>
        <w:shd w:val="clear" w:color="auto" w:fill="FFFFFF"/>
        <w:spacing w:after="60" w:line="240" w:lineRule="auto"/>
        <w:ind w:left="360"/>
        <w:jc w:val="both"/>
        <w:rPr>
          <w:rFonts w:ascii="Arial" w:eastAsia="Times New Roman" w:hAnsi="Arial" w:cs="Arial"/>
          <w:color w:val="000000"/>
          <w:lang/>
        </w:rPr>
      </w:pPr>
      <w:hyperlink r:id="rId63" w:history="1">
        <w:r w:rsidRPr="00803F72">
          <w:rPr>
            <w:rFonts w:ascii="Arial" w:eastAsia="Times New Roman" w:hAnsi="Arial" w:cs="Arial"/>
            <w:color w:val="330099"/>
            <w:lang/>
          </w:rPr>
          <w:t>Is there such a thing as a ‘ball lightning’ ?</w:t>
        </w:r>
      </w:hyperlink>
      <w:r w:rsidRPr="00803F72">
        <w:rPr>
          <w:rFonts w:ascii="Arial" w:eastAsia="Times New Roman" w:hAnsi="Arial" w:cs="Arial"/>
          <w:color w:val="000000"/>
          <w:lang/>
        </w:rPr>
        <w:t xml:space="preserve"> </w:t>
      </w:r>
    </w:p>
    <w:p w:rsidR="00803F72" w:rsidRPr="00803F72" w:rsidRDefault="00803F72" w:rsidP="00803F72">
      <w:pPr>
        <w:numPr>
          <w:ilvl w:val="0"/>
          <w:numId w:val="25"/>
        </w:numPr>
        <w:shd w:val="clear" w:color="auto" w:fill="FFFFFF"/>
        <w:spacing w:after="60" w:line="240" w:lineRule="auto"/>
        <w:ind w:left="360"/>
        <w:jc w:val="both"/>
        <w:rPr>
          <w:rFonts w:ascii="Arial" w:eastAsia="Times New Roman" w:hAnsi="Arial" w:cs="Arial"/>
          <w:color w:val="000000"/>
          <w:lang/>
        </w:rPr>
      </w:pPr>
      <w:hyperlink r:id="rId64" w:history="1">
        <w:r w:rsidRPr="00803F72">
          <w:rPr>
            <w:rFonts w:ascii="Arial" w:eastAsia="Times New Roman" w:hAnsi="Arial" w:cs="Arial"/>
            <w:color w:val="330099"/>
            <w:lang/>
          </w:rPr>
          <w:t>How were storms explained before Franklin’s discoveries ?</w:t>
        </w:r>
      </w:hyperlink>
      <w:r w:rsidRPr="00803F72">
        <w:rPr>
          <w:rFonts w:ascii="Arial" w:eastAsia="Times New Roman" w:hAnsi="Arial" w:cs="Arial"/>
          <w:color w:val="000000"/>
          <w:lang/>
        </w:rPr>
        <w:t xml:space="preserve"> </w:t>
      </w:r>
    </w:p>
    <w:p w:rsidR="00803F72" w:rsidRPr="00803F72" w:rsidRDefault="00803F72" w:rsidP="00803F72">
      <w:pPr>
        <w:numPr>
          <w:ilvl w:val="0"/>
          <w:numId w:val="25"/>
        </w:numPr>
        <w:shd w:val="clear" w:color="auto" w:fill="FFFFFF"/>
        <w:spacing w:after="60" w:line="240" w:lineRule="auto"/>
        <w:ind w:left="360"/>
        <w:jc w:val="both"/>
        <w:rPr>
          <w:rFonts w:ascii="Arial" w:eastAsia="Times New Roman" w:hAnsi="Arial" w:cs="Arial"/>
          <w:color w:val="000000"/>
          <w:lang/>
        </w:rPr>
      </w:pPr>
      <w:hyperlink r:id="rId65" w:history="1">
        <w:r w:rsidRPr="00803F72">
          <w:rPr>
            <w:rFonts w:ascii="Arial" w:eastAsia="Times New Roman" w:hAnsi="Arial" w:cs="Arial"/>
            <w:color w:val="330099"/>
            <w:lang/>
          </w:rPr>
          <w:t>What is meant by the "buzzing bee sound" ?</w:t>
        </w:r>
      </w:hyperlink>
      <w:r w:rsidRPr="00803F72">
        <w:rPr>
          <w:rFonts w:ascii="Arial" w:eastAsia="Times New Roman" w:hAnsi="Arial" w:cs="Arial"/>
          <w:color w:val="000000"/>
          <w:lang/>
        </w:rPr>
        <w:t xml:space="preserve"> </w:t>
      </w:r>
    </w:p>
    <w:p w:rsidR="00803F72" w:rsidRPr="00803F72" w:rsidRDefault="00803F72" w:rsidP="00803F72">
      <w:pPr>
        <w:numPr>
          <w:ilvl w:val="0"/>
          <w:numId w:val="25"/>
        </w:numPr>
        <w:shd w:val="clear" w:color="auto" w:fill="FFFFFF"/>
        <w:spacing w:after="60" w:line="240" w:lineRule="auto"/>
        <w:ind w:left="360"/>
        <w:jc w:val="both"/>
        <w:rPr>
          <w:rFonts w:ascii="Arial" w:eastAsia="Times New Roman" w:hAnsi="Arial" w:cs="Arial"/>
          <w:color w:val="000000"/>
          <w:lang/>
        </w:rPr>
      </w:pPr>
      <w:hyperlink r:id="rId66" w:history="1">
        <w:r w:rsidRPr="00803F72">
          <w:rPr>
            <w:rFonts w:ascii="Arial" w:eastAsia="Times New Roman" w:hAnsi="Arial" w:cs="Arial"/>
            <w:color w:val="330099"/>
            <w:lang/>
          </w:rPr>
          <w:t>What is a fulgurite ?</w:t>
        </w:r>
      </w:hyperlink>
      <w:r w:rsidRPr="00803F72">
        <w:rPr>
          <w:rFonts w:ascii="Arial" w:eastAsia="Times New Roman" w:hAnsi="Arial" w:cs="Arial"/>
          <w:color w:val="000000"/>
          <w:lang/>
        </w:rPr>
        <w:t xml:space="preserve"> </w:t>
      </w:r>
    </w:p>
    <w:p w:rsidR="00803F72" w:rsidRPr="00803F72" w:rsidRDefault="00803F72" w:rsidP="00803F72">
      <w:pPr>
        <w:shd w:val="clear" w:color="auto" w:fill="FFFFFF"/>
        <w:spacing w:after="0" w:line="240" w:lineRule="auto"/>
        <w:jc w:val="both"/>
        <w:rPr>
          <w:rFonts w:ascii="Arial" w:eastAsia="Times New Roman" w:hAnsi="Arial" w:cs="Arial"/>
          <w:color w:val="000000"/>
          <w:lang/>
        </w:rPr>
      </w:pPr>
      <w:hyperlink r:id="rId67" w:history="1">
        <w:r w:rsidRPr="00803F72">
          <w:rPr>
            <w:rFonts w:ascii="Arial" w:eastAsia="Times New Roman" w:hAnsi="Arial" w:cs="Arial"/>
            <w:color w:val="330099"/>
            <w:lang/>
          </w:rPr>
          <w:t>All FAQs</w:t>
        </w:r>
      </w:hyperlink>
    </w:p>
    <w:p w:rsidR="00803F72" w:rsidRPr="00803F72" w:rsidRDefault="00803F72" w:rsidP="00803F72">
      <w:pPr>
        <w:shd w:val="clear" w:color="auto" w:fill="FFFFFF"/>
        <w:spacing w:after="100" w:afterAutospacing="1" w:line="240" w:lineRule="auto"/>
        <w:jc w:val="both"/>
        <w:outlineLvl w:val="1"/>
        <w:rPr>
          <w:rFonts w:ascii="Arial" w:eastAsia="Times New Roman" w:hAnsi="Arial" w:cs="Arial"/>
          <w:b/>
          <w:bCs/>
          <w:color w:val="000066"/>
          <w:sz w:val="38"/>
          <w:szCs w:val="38"/>
          <w:lang/>
        </w:rPr>
      </w:pPr>
      <w:r w:rsidRPr="00803F72">
        <w:rPr>
          <w:rFonts w:ascii="Arial" w:eastAsia="Times New Roman" w:hAnsi="Arial" w:cs="Arial"/>
          <w:b/>
          <w:bCs/>
          <w:color w:val="000066"/>
          <w:sz w:val="38"/>
          <w:szCs w:val="38"/>
          <w:lang/>
        </w:rPr>
        <w:t>Combining Neutral with Earth</w:t>
      </w:r>
    </w:p>
    <w:p w:rsidR="00803F72" w:rsidRPr="00803F72" w:rsidRDefault="00803F72" w:rsidP="00803F72">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803F72">
        <w:rPr>
          <w:rFonts w:ascii="Arial" w:eastAsia="Times New Roman" w:hAnsi="Arial" w:cs="Arial"/>
          <w:b/>
          <w:bCs/>
          <w:color w:val="000000"/>
          <w:sz w:val="24"/>
          <w:szCs w:val="24"/>
          <w:lang/>
        </w:rPr>
        <w:t>Combining Neutral with Earth</w:t>
      </w:r>
    </w:p>
    <w:p w:rsidR="00803F72" w:rsidRPr="00803F72" w:rsidRDefault="00803F72" w:rsidP="00803F72">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803F72">
        <w:rPr>
          <w:rFonts w:ascii="Arial" w:eastAsia="Times New Roman" w:hAnsi="Arial" w:cs="Arial"/>
          <w:color w:val="000000"/>
          <w:sz w:val="24"/>
          <w:szCs w:val="24"/>
          <w:lang/>
        </w:rPr>
        <w:t>Voltages created in grounding (earthing) conductors by currents flowing in the supply utility neutral conductors can be troublesome. For example, special measures may be required in barns used for milking dairy cattle. Very small differential voltages, not usually perceptible to humans, may cause low milk yield, or even mastitis (inflammation of the udder). So-called "tingle voltage filters" may be required in the electrical distribution system for a milking parlour.</w:t>
      </w:r>
    </w:p>
    <w:p w:rsidR="00803F72" w:rsidRPr="00803F72" w:rsidRDefault="00803F72" w:rsidP="00803F72">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803F72">
        <w:rPr>
          <w:rFonts w:ascii="Arial" w:eastAsia="Times New Roman" w:hAnsi="Arial" w:cs="Arial"/>
          <w:color w:val="000000"/>
          <w:sz w:val="24"/>
          <w:szCs w:val="24"/>
          <w:lang/>
        </w:rPr>
        <w:t>Connecting the neutral to the equipment case provides some protection against faults/shorts, but may produce a dangerous voltage on the case if the neutral connection is broken.</w:t>
      </w:r>
    </w:p>
    <w:p w:rsidR="00803F72" w:rsidRPr="00803F72" w:rsidRDefault="00803F72" w:rsidP="00803F72">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803F72">
        <w:rPr>
          <w:rFonts w:ascii="Arial" w:eastAsia="Times New Roman" w:hAnsi="Arial" w:cs="Arial"/>
          <w:color w:val="000000"/>
          <w:sz w:val="24"/>
          <w:szCs w:val="24"/>
          <w:lang/>
        </w:rPr>
        <w:t xml:space="preserve">Combined neutral and ground conductors are commonly used in electricity supply companies' wiring and occasionally for fixed wiring in buildings and for some specialist applications where there is little choice like railways and trams. Since normal circuit currents in the neutral conductor can lead to objectionable or dangerous differences between local earth potential and the neutral and to protect against neutral breakages, </w:t>
      </w:r>
      <w:r w:rsidRPr="00803F72">
        <w:rPr>
          <w:rFonts w:ascii="Arial" w:eastAsia="Times New Roman" w:hAnsi="Arial" w:cs="Arial"/>
          <w:color w:val="000000"/>
          <w:sz w:val="24"/>
          <w:szCs w:val="24"/>
          <w:lang/>
        </w:rPr>
        <w:lastRenderedPageBreak/>
        <w:t>special precautions such as frequent rodding down to earth, use of cables where the combined neutral and earth completely surrounds the phase conductor(s), and thicker than normal equipotential bonding must be considered to ensure the system is safe.</w:t>
      </w:r>
    </w:p>
    <w:p w:rsidR="00803F72" w:rsidRPr="00803F72" w:rsidRDefault="00803F72" w:rsidP="00803F72">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803F72">
        <w:rPr>
          <w:rFonts w:ascii="Arial" w:eastAsia="Times New Roman" w:hAnsi="Arial" w:cs="Arial"/>
          <w:b/>
          <w:bCs/>
          <w:color w:val="000000"/>
          <w:sz w:val="24"/>
          <w:szCs w:val="24"/>
          <w:lang/>
        </w:rPr>
        <w:t>Fixed appliances on three-wire circuits</w:t>
      </w:r>
    </w:p>
    <w:p w:rsidR="00803F72" w:rsidRPr="00803F72" w:rsidRDefault="00803F72" w:rsidP="00803F72">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803F72">
        <w:rPr>
          <w:rFonts w:ascii="Arial" w:eastAsia="Times New Roman" w:hAnsi="Arial" w:cs="Arial"/>
          <w:color w:val="000000"/>
          <w:sz w:val="24"/>
          <w:szCs w:val="24"/>
          <w:lang/>
        </w:rPr>
        <w:t>In the USA, the cases of some ovens and clothes dryers were grounded through their neutral wires, as a measure to conserve copper during the Second World War. This practice was removed from the NEC in the 1996 edition, but existing installations may still allow the case grounding of such appliances to be connected to the neutral conductor. Note that the NEC may be amended by local regulations in each state and city. This practice arose from the three wire system used to supply both 120 volt and 240 volt loads. Because ovens and dryers have components that use both 120 and 240 volts there is often some current on the neutral wire. This differs from the protective grounding wire, which only carries current under fault conditions. Using the neutral conductor for grounding the equipment enclosure was considered safe since the devices were permanently wired to the supply and so the neutral was unlikely to be broken without also breaking both supply conductors. Also, the unbalanced current due to lamps and small motors in the appliance was small compared to the rating of the conductors, and so unlikely to cause a large voltage drop in the neutral conductor.</w:t>
      </w:r>
    </w:p>
    <w:p w:rsidR="00803F72" w:rsidRPr="00803F72" w:rsidRDefault="00803F72" w:rsidP="00803F72">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803F72">
        <w:rPr>
          <w:rFonts w:ascii="Arial" w:eastAsia="Times New Roman" w:hAnsi="Arial" w:cs="Arial"/>
          <w:b/>
          <w:bCs/>
          <w:color w:val="000000"/>
          <w:sz w:val="24"/>
          <w:szCs w:val="24"/>
          <w:lang/>
        </w:rPr>
        <w:t>Portable Appliances</w:t>
      </w:r>
    </w:p>
    <w:p w:rsidR="00803F72" w:rsidRPr="00803F72" w:rsidRDefault="00803F72" w:rsidP="00803F72">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803F72">
        <w:rPr>
          <w:rFonts w:ascii="Arial" w:eastAsia="Times New Roman" w:hAnsi="Arial" w:cs="Arial"/>
          <w:color w:val="000000"/>
          <w:sz w:val="24"/>
          <w:szCs w:val="24"/>
          <w:lang/>
        </w:rPr>
        <w:t>In North American practice small portable equipment connected by a cord set may have only two conductors in the attachment plug. A polarised plug is used to maintain the identity of the neutral conductor into the appliance but it is never used as a chassis/case ground. The small cords to lamps, etc., often have one or more ridges or embedded strings to identify the neutral conductor, or may be identified by color. Portable applicances never rely on using the neutral conductor for case grounding.</w:t>
      </w:r>
    </w:p>
    <w:p w:rsidR="00803F72" w:rsidRPr="00803F72" w:rsidRDefault="00803F72" w:rsidP="00803F72">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803F72">
        <w:rPr>
          <w:rFonts w:ascii="Arial" w:eastAsia="Times New Roman" w:hAnsi="Arial" w:cs="Arial"/>
          <w:color w:val="000000"/>
          <w:sz w:val="24"/>
          <w:szCs w:val="24"/>
          <w:lang/>
        </w:rPr>
        <w:t>In places where the design of the plug and socket cannot ensure that a system neutral conductor is connected to particular terminals of the device, portable appliances must be designed as if both poles of each circuit may reach full voltage with respect to ground.</w:t>
      </w:r>
    </w:p>
    <w:p w:rsidR="00803F72" w:rsidRPr="00803F72" w:rsidRDefault="00803F72" w:rsidP="00803F72">
      <w:pPr>
        <w:numPr>
          <w:ilvl w:val="0"/>
          <w:numId w:val="26"/>
        </w:numPr>
        <w:shd w:val="clear" w:color="auto" w:fill="FFFFFF"/>
        <w:spacing w:before="100" w:beforeAutospacing="1" w:after="100" w:afterAutospacing="1" w:line="240" w:lineRule="auto"/>
        <w:ind w:left="281"/>
        <w:rPr>
          <w:rFonts w:ascii="Arial" w:eastAsia="Times New Roman" w:hAnsi="Arial" w:cs="Arial"/>
          <w:color w:val="000000"/>
          <w:sz w:val="24"/>
          <w:szCs w:val="24"/>
          <w:lang/>
        </w:rPr>
      </w:pPr>
      <w:hyperlink r:id="rId68" w:history="1">
        <w:r w:rsidRPr="00803F72">
          <w:rPr>
            <w:rFonts w:ascii="Arial" w:eastAsia="Times New Roman" w:hAnsi="Arial" w:cs="Arial"/>
            <w:color w:val="330099"/>
            <w:sz w:val="24"/>
            <w:szCs w:val="24"/>
            <w:lang/>
          </w:rPr>
          <w:t>Login</w:t>
        </w:r>
      </w:hyperlink>
      <w:r w:rsidRPr="00803F72">
        <w:rPr>
          <w:rFonts w:ascii="Arial" w:eastAsia="Times New Roman" w:hAnsi="Arial" w:cs="Arial"/>
          <w:color w:val="000000"/>
          <w:sz w:val="24"/>
          <w:szCs w:val="24"/>
          <w:lang/>
        </w:rPr>
        <w:t xml:space="preserve"> or </w:t>
      </w:r>
      <w:hyperlink r:id="rId69" w:history="1">
        <w:r w:rsidRPr="00803F72">
          <w:rPr>
            <w:rFonts w:ascii="Arial" w:eastAsia="Times New Roman" w:hAnsi="Arial" w:cs="Arial"/>
            <w:color w:val="330099"/>
            <w:sz w:val="24"/>
            <w:szCs w:val="24"/>
            <w:lang/>
          </w:rPr>
          <w:t>register</w:t>
        </w:r>
      </w:hyperlink>
      <w:r w:rsidRPr="00803F72">
        <w:rPr>
          <w:rFonts w:ascii="Arial" w:eastAsia="Times New Roman" w:hAnsi="Arial" w:cs="Arial"/>
          <w:color w:val="000000"/>
          <w:sz w:val="24"/>
          <w:szCs w:val="24"/>
          <w:lang/>
        </w:rPr>
        <w:t xml:space="preserve"> to post comments </w:t>
      </w:r>
    </w:p>
    <w:p w:rsidR="00803F72" w:rsidRPr="00803F72" w:rsidRDefault="00803F72" w:rsidP="00803F72">
      <w:pPr>
        <w:numPr>
          <w:ilvl w:val="0"/>
          <w:numId w:val="26"/>
        </w:numPr>
        <w:shd w:val="clear" w:color="auto" w:fill="FFFFFF"/>
        <w:spacing w:before="100" w:beforeAutospacing="1" w:after="100" w:afterAutospacing="1" w:line="240" w:lineRule="auto"/>
        <w:ind w:left="281"/>
        <w:rPr>
          <w:rFonts w:ascii="Arial" w:eastAsia="Times New Roman" w:hAnsi="Arial" w:cs="Arial"/>
          <w:color w:val="000000"/>
          <w:sz w:val="24"/>
          <w:szCs w:val="24"/>
          <w:lang/>
        </w:rPr>
      </w:pPr>
      <w:hyperlink r:id="rId70" w:tooltip="Forward this page" w:history="1">
        <w:r w:rsidRPr="00803F72">
          <w:rPr>
            <w:rFonts w:ascii="Arial" w:eastAsia="Times New Roman" w:hAnsi="Arial" w:cs="Arial"/>
            <w:color w:val="330099"/>
            <w:sz w:val="24"/>
            <w:szCs w:val="24"/>
            <w:lang/>
          </w:rPr>
          <w:t>Email this page</w:t>
        </w:r>
      </w:hyperlink>
      <w:r w:rsidRPr="00803F72">
        <w:rPr>
          <w:rFonts w:ascii="Arial" w:eastAsia="Times New Roman" w:hAnsi="Arial" w:cs="Arial"/>
          <w:color w:val="000000"/>
          <w:sz w:val="24"/>
          <w:szCs w:val="24"/>
          <w:lang/>
        </w:rPr>
        <w:t xml:space="preserve"> </w:t>
      </w:r>
    </w:p>
    <w:p w:rsidR="00803F72" w:rsidRPr="00803F72" w:rsidRDefault="00803F72" w:rsidP="00803F72">
      <w:pPr>
        <w:shd w:val="clear" w:color="auto" w:fill="FFFFFF"/>
        <w:spacing w:after="0" w:line="240" w:lineRule="auto"/>
        <w:jc w:val="both"/>
        <w:rPr>
          <w:rFonts w:ascii="Arial" w:eastAsia="Times New Roman" w:hAnsi="Arial" w:cs="Arial"/>
          <w:color w:val="000000"/>
          <w:sz w:val="24"/>
          <w:szCs w:val="24"/>
          <w:lang/>
        </w:rPr>
      </w:pPr>
      <w:r w:rsidRPr="00803F72">
        <w:rPr>
          <w:rFonts w:ascii="Arial" w:eastAsia="Times New Roman" w:hAnsi="Arial" w:cs="Arial"/>
          <w:color w:val="000000"/>
          <w:sz w:val="24"/>
          <w:szCs w:val="24"/>
          <w:lang/>
        </w:rPr>
        <w:t> </w:t>
      </w:r>
    </w:p>
    <w:p w:rsidR="00803F72" w:rsidRPr="00803F72" w:rsidRDefault="00803F72" w:rsidP="00803F72">
      <w:pPr>
        <w:shd w:val="clear" w:color="auto" w:fill="FFFFFF"/>
        <w:spacing w:after="0" w:line="240" w:lineRule="auto"/>
        <w:jc w:val="center"/>
        <w:rPr>
          <w:rFonts w:ascii="Arial" w:eastAsia="Times New Roman" w:hAnsi="Arial" w:cs="Arial"/>
          <w:color w:val="000000"/>
          <w:sz w:val="20"/>
          <w:szCs w:val="20"/>
          <w:lang/>
        </w:rPr>
      </w:pPr>
      <w:hyperlink r:id="rId71" w:history="1">
        <w:r w:rsidRPr="00803F72">
          <w:rPr>
            <w:rFonts w:ascii="Arial" w:eastAsia="Times New Roman" w:hAnsi="Arial" w:cs="Arial"/>
            <w:b/>
            <w:bCs/>
            <w:color w:val="330099"/>
            <w:sz w:val="20"/>
            <w:lang/>
          </w:rPr>
          <w:t>Designed and developed by EOT Infotech</w:t>
        </w:r>
      </w:hyperlink>
    </w:p>
    <w:p w:rsidR="00000000" w:rsidRDefault="00803F72" w:rsidP="00803F72">
      <w:pPr>
        <w:rPr>
          <w:rFonts w:ascii="Arial" w:eastAsia="Times New Roman" w:hAnsi="Arial" w:cs="Arial"/>
          <w:color w:val="000000"/>
          <w:sz w:val="20"/>
          <w:szCs w:val="20"/>
          <w:lang/>
        </w:rPr>
      </w:pPr>
      <w:r w:rsidRPr="00803F72">
        <w:rPr>
          <w:rFonts w:ascii="Arial" w:eastAsia="Times New Roman" w:hAnsi="Arial" w:cs="Arial"/>
          <w:color w:val="000000"/>
          <w:sz w:val="20"/>
          <w:szCs w:val="20"/>
          <w:lang/>
        </w:rPr>
        <w:pict/>
      </w:r>
      <w:r w:rsidRPr="00803F72">
        <w:rPr>
          <w:rFonts w:ascii="Arial" w:eastAsia="Times New Roman" w:hAnsi="Arial" w:cs="Arial"/>
          <w:color w:val="000000"/>
          <w:sz w:val="20"/>
          <w:szCs w:val="20"/>
          <w:lang/>
        </w:rPr>
        <w:pict/>
      </w:r>
      <w:r w:rsidRPr="00803F72">
        <w:rPr>
          <w:rFonts w:ascii="Arial" w:eastAsia="Times New Roman" w:hAnsi="Arial" w:cs="Arial"/>
          <w:color w:val="000000"/>
          <w:sz w:val="20"/>
          <w:szCs w:val="20"/>
          <w:lang/>
        </w:rPr>
        <w:pict/>
      </w:r>
      <w:r w:rsidRPr="00803F72">
        <w:rPr>
          <w:rFonts w:ascii="Arial" w:eastAsia="Times New Roman" w:hAnsi="Arial" w:cs="Arial"/>
          <w:color w:val="000000"/>
          <w:sz w:val="20"/>
          <w:szCs w:val="20"/>
          <w:lang/>
        </w:rPr>
        <w:pict/>
      </w:r>
      <w:r w:rsidRPr="00803F72">
        <w:rPr>
          <w:rFonts w:ascii="Arial" w:eastAsia="Times New Roman" w:hAnsi="Arial" w:cs="Arial"/>
          <w:color w:val="000000"/>
          <w:sz w:val="20"/>
          <w:szCs w:val="20"/>
          <w:lang/>
        </w:rPr>
        <w:pict/>
      </w:r>
    </w:p>
    <w:p w:rsidR="00803F72" w:rsidRPr="00803F72" w:rsidRDefault="00803F72" w:rsidP="00803F72">
      <w:pPr>
        <w:shd w:val="clear" w:color="auto" w:fill="FFFFFF"/>
        <w:spacing w:after="100" w:afterAutospacing="1" w:line="240" w:lineRule="auto"/>
        <w:jc w:val="both"/>
        <w:outlineLvl w:val="1"/>
        <w:rPr>
          <w:rFonts w:ascii="Arial" w:eastAsia="Times New Roman" w:hAnsi="Arial" w:cs="Arial"/>
          <w:b/>
          <w:bCs/>
          <w:color w:val="000066"/>
          <w:sz w:val="38"/>
          <w:szCs w:val="38"/>
          <w:lang/>
        </w:rPr>
      </w:pPr>
      <w:r w:rsidRPr="00803F72">
        <w:rPr>
          <w:rFonts w:ascii="Arial" w:eastAsia="Times New Roman" w:hAnsi="Arial" w:cs="Arial"/>
          <w:b/>
          <w:bCs/>
          <w:color w:val="000066"/>
          <w:sz w:val="38"/>
          <w:szCs w:val="38"/>
          <w:lang/>
        </w:rPr>
        <w:t>Tips for Effective Building Grounding</w:t>
      </w:r>
    </w:p>
    <w:p w:rsidR="00803F72" w:rsidRPr="00803F72" w:rsidRDefault="00803F72" w:rsidP="00803F72">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803F72">
        <w:rPr>
          <w:rFonts w:ascii="Arial" w:eastAsia="Times New Roman" w:hAnsi="Arial" w:cs="Arial"/>
          <w:b/>
          <w:bCs/>
          <w:color w:val="000000"/>
          <w:sz w:val="24"/>
          <w:szCs w:val="24"/>
          <w:lang/>
        </w:rPr>
        <w:t>GROUNDING ISSUES</w:t>
      </w:r>
    </w:p>
    <w:tbl>
      <w:tblPr>
        <w:tblpPr w:leftFromText="45" w:rightFromText="45" w:topFromText="240" w:bottomFromText="240" w:vertAnchor="text" w:tblpXSpec="right" w:tblpYSpec="center"/>
        <w:tblW w:w="5000" w:type="pct"/>
        <w:tblCellMar>
          <w:top w:w="75" w:type="dxa"/>
          <w:left w:w="75" w:type="dxa"/>
          <w:bottom w:w="75" w:type="dxa"/>
          <w:right w:w="75" w:type="dxa"/>
        </w:tblCellMar>
        <w:tblLook w:val="04A0"/>
      </w:tblPr>
      <w:tblGrid>
        <w:gridCol w:w="9510"/>
      </w:tblGrid>
      <w:tr w:rsidR="00803F72" w:rsidRPr="00803F72" w:rsidTr="00803F72">
        <w:tc>
          <w:tcPr>
            <w:tcW w:w="0" w:type="auto"/>
            <w:vAlign w:val="center"/>
            <w:hideMark/>
          </w:tcPr>
          <w:p w:rsidR="00803F72" w:rsidRPr="00803F72" w:rsidRDefault="00803F72" w:rsidP="00803F72">
            <w:pPr>
              <w:spacing w:after="0"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3336925" cy="1911985"/>
                  <wp:effectExtent l="19050" t="0" r="0" b="0"/>
                  <wp:docPr id="46" name="Picture 46" descr="Tips for Effective Building Gro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ips for Effective Building Grounding"/>
                          <pic:cNvPicPr>
                            <a:picLocks noChangeAspect="1" noChangeArrowheads="1"/>
                          </pic:cNvPicPr>
                        </pic:nvPicPr>
                        <pic:blipFill>
                          <a:blip r:embed="rId72"/>
                          <a:srcRect/>
                          <a:stretch>
                            <a:fillRect/>
                          </a:stretch>
                        </pic:blipFill>
                        <pic:spPr bwMode="auto">
                          <a:xfrm>
                            <a:off x="0" y="0"/>
                            <a:ext cx="3336925" cy="1911985"/>
                          </a:xfrm>
                          <a:prstGeom prst="rect">
                            <a:avLst/>
                          </a:prstGeom>
                          <a:noFill/>
                          <a:ln w="9525">
                            <a:noFill/>
                            <a:miter lim="800000"/>
                            <a:headEnd/>
                            <a:tailEnd/>
                          </a:ln>
                        </pic:spPr>
                      </pic:pic>
                    </a:graphicData>
                  </a:graphic>
                </wp:inline>
              </w:drawing>
            </w:r>
          </w:p>
        </w:tc>
      </w:tr>
      <w:tr w:rsidR="00803F72" w:rsidRPr="00803F72" w:rsidTr="00803F72">
        <w:tc>
          <w:tcPr>
            <w:tcW w:w="0" w:type="auto"/>
            <w:hideMark/>
          </w:tcPr>
          <w:p w:rsidR="00803F72" w:rsidRPr="00803F72" w:rsidRDefault="00803F72" w:rsidP="00803F72">
            <w:pPr>
              <w:spacing w:before="100" w:beforeAutospacing="1" w:after="100" w:afterAutospacing="1" w:line="240" w:lineRule="auto"/>
              <w:jc w:val="both"/>
              <w:rPr>
                <w:rFonts w:ascii="Arial" w:eastAsia="Times New Roman" w:hAnsi="Arial" w:cs="Arial"/>
                <w:color w:val="000000"/>
                <w:sz w:val="24"/>
                <w:szCs w:val="24"/>
              </w:rPr>
            </w:pPr>
            <w:r w:rsidRPr="00803F72">
              <w:rPr>
                <w:rFonts w:ascii="Arial" w:eastAsia="Times New Roman" w:hAnsi="Arial" w:cs="Arial"/>
                <w:color w:val="000000"/>
                <w:sz w:val="24"/>
                <w:szCs w:val="24"/>
              </w:rPr>
              <w:t>Each facility should have a master ground bar (MGB) that serves as a hub with oil grounding for the budding being either directly or indirectly bonded to it Intermediate ground bars (IGB) may be used to provide on intermediate ground point which is ultimately bonded to the MGB.</w:t>
            </w:r>
          </w:p>
        </w:tc>
      </w:tr>
    </w:tbl>
    <w:p w:rsidR="00803F72" w:rsidRPr="00803F72" w:rsidRDefault="00803F72" w:rsidP="00803F72">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803F72">
        <w:rPr>
          <w:rFonts w:ascii="Arial" w:eastAsia="Times New Roman" w:hAnsi="Arial" w:cs="Arial"/>
          <w:b/>
          <w:bCs/>
          <w:color w:val="000000"/>
          <w:sz w:val="24"/>
          <w:szCs w:val="24"/>
          <w:lang/>
        </w:rPr>
        <w:t>Tips for Effective Building Grounding</w:t>
      </w:r>
    </w:p>
    <w:p w:rsidR="00803F72" w:rsidRPr="00803F72" w:rsidRDefault="00803F72" w:rsidP="00803F72">
      <w:pPr>
        <w:shd w:val="clear" w:color="auto" w:fill="FFFFFF"/>
        <w:spacing w:before="100" w:beforeAutospacing="1" w:after="100" w:afterAutospacing="1" w:line="240" w:lineRule="auto"/>
        <w:jc w:val="both"/>
        <w:rPr>
          <w:rFonts w:ascii="Arial" w:eastAsia="Times New Roman" w:hAnsi="Arial" w:cs="Arial"/>
          <w:color w:val="000000"/>
          <w:sz w:val="24"/>
          <w:szCs w:val="24"/>
          <w:lang/>
        </w:rPr>
      </w:pPr>
      <w:r w:rsidRPr="00803F72">
        <w:rPr>
          <w:rFonts w:ascii="Arial" w:eastAsia="Times New Roman" w:hAnsi="Arial" w:cs="Arial"/>
          <w:color w:val="000000"/>
          <w:sz w:val="24"/>
          <w:szCs w:val="24"/>
          <w:lang/>
        </w:rPr>
        <w:t xml:space="preserve">Although we know grounding is important for personnel Safety, as well as lightning and surge protection, this topic is not very well understood. With the proliferation of sensitive electronic equipment, grounding is taking on an increasingly important role. In fact, many equipment manufacturers now associate warranty requirements with proper grounding. With this in mind, here are some important tips for ensuring effective building </w:t>
      </w:r>
    </w:p>
    <w:p w:rsidR="00803F72" w:rsidRDefault="00803F72" w:rsidP="00803F72"/>
    <w:sectPr w:rsidR="00803F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573"/>
    <w:multiLevelType w:val="multilevel"/>
    <w:tmpl w:val="ED4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B78EA"/>
    <w:multiLevelType w:val="multilevel"/>
    <w:tmpl w:val="D140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D23EE"/>
    <w:multiLevelType w:val="multilevel"/>
    <w:tmpl w:val="3A22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E45683"/>
    <w:multiLevelType w:val="multilevel"/>
    <w:tmpl w:val="6FD0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677A8"/>
    <w:multiLevelType w:val="multilevel"/>
    <w:tmpl w:val="948C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41173"/>
    <w:multiLevelType w:val="multilevel"/>
    <w:tmpl w:val="3A66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81FFC"/>
    <w:multiLevelType w:val="multilevel"/>
    <w:tmpl w:val="7F00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F075AB"/>
    <w:multiLevelType w:val="multilevel"/>
    <w:tmpl w:val="D1E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6D3FBD"/>
    <w:multiLevelType w:val="multilevel"/>
    <w:tmpl w:val="FCBE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BB0311"/>
    <w:multiLevelType w:val="multilevel"/>
    <w:tmpl w:val="B424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B305D9"/>
    <w:multiLevelType w:val="multilevel"/>
    <w:tmpl w:val="2CDA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8D49C7"/>
    <w:multiLevelType w:val="multilevel"/>
    <w:tmpl w:val="54A2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E9276E"/>
    <w:multiLevelType w:val="multilevel"/>
    <w:tmpl w:val="BC0C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E43AF8"/>
    <w:multiLevelType w:val="multilevel"/>
    <w:tmpl w:val="E31A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26696F"/>
    <w:multiLevelType w:val="multilevel"/>
    <w:tmpl w:val="3DDC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865D0"/>
    <w:multiLevelType w:val="multilevel"/>
    <w:tmpl w:val="2F98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1A4D93"/>
    <w:multiLevelType w:val="multilevel"/>
    <w:tmpl w:val="E4F6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BC503E"/>
    <w:multiLevelType w:val="multilevel"/>
    <w:tmpl w:val="3982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0E2C3F"/>
    <w:multiLevelType w:val="multilevel"/>
    <w:tmpl w:val="43C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004555"/>
    <w:multiLevelType w:val="multilevel"/>
    <w:tmpl w:val="196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E73689"/>
    <w:multiLevelType w:val="multilevel"/>
    <w:tmpl w:val="D0D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3F22B0"/>
    <w:multiLevelType w:val="multilevel"/>
    <w:tmpl w:val="F96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6"/>
    <w:lvlOverride w:ilvl="0">
      <w:lvl w:ilvl="0">
        <w:numFmt w:val="bullet"/>
        <w:lvlText w:val=""/>
        <w:lvlJc w:val="left"/>
        <w:pPr>
          <w:tabs>
            <w:tab w:val="num" w:pos="720"/>
          </w:tabs>
          <w:ind w:left="720" w:hanging="360"/>
        </w:pPr>
        <w:rPr>
          <w:rFonts w:ascii="Symbol" w:hAnsi="Symbol" w:hint="default"/>
          <w:sz w:val="20"/>
        </w:rPr>
      </w:lvl>
    </w:lvlOverride>
  </w:num>
  <w:num w:numId="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num>
  <w:num w:numId="7">
    <w:abstractNumId w:val="18"/>
  </w:num>
  <w:num w:numId="8">
    <w:abstractNumId w:val="2"/>
  </w:num>
  <w:num w:numId="9">
    <w:abstractNumId w:val="17"/>
  </w:num>
  <w:num w:numId="10">
    <w:abstractNumId w:val="6"/>
  </w:num>
  <w:num w:numId="11">
    <w:abstractNumId w:val="10"/>
  </w:num>
  <w:num w:numId="12">
    <w:abstractNumId w:val="11"/>
  </w:num>
  <w:num w:numId="13">
    <w:abstractNumId w:val="7"/>
  </w:num>
  <w:num w:numId="14">
    <w:abstractNumId w:val="20"/>
  </w:num>
  <w:num w:numId="15">
    <w:abstractNumId w:val="5"/>
  </w:num>
  <w:num w:numId="16">
    <w:abstractNumId w:val="9"/>
  </w:num>
  <w:num w:numId="17">
    <w:abstractNumId w:val="8"/>
  </w:num>
  <w:num w:numId="18">
    <w:abstractNumId w:val="13"/>
  </w:num>
  <w:num w:numId="19">
    <w:abstractNumId w:val="19"/>
  </w:num>
  <w:num w:numId="20">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5"/>
    <w:lvlOverride w:ilvl="0">
      <w:lvl w:ilvl="0">
        <w:numFmt w:val="bullet"/>
        <w:lvlText w:val=""/>
        <w:lvlJc w:val="left"/>
        <w:pPr>
          <w:tabs>
            <w:tab w:val="num" w:pos="720"/>
          </w:tabs>
          <w:ind w:left="720" w:hanging="360"/>
        </w:pPr>
        <w:rPr>
          <w:rFonts w:ascii="Symbol" w:hAnsi="Symbol" w:hint="default"/>
          <w:sz w:val="20"/>
        </w:rPr>
      </w:lvl>
    </w:lvlOverride>
  </w:num>
  <w:num w:numId="2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1"/>
  </w:num>
  <w:num w:numId="2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4"/>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5E223B"/>
    <w:rsid w:val="005E223B"/>
    <w:rsid w:val="00803F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223B"/>
    <w:pPr>
      <w:spacing w:after="100" w:afterAutospacing="1" w:line="240" w:lineRule="auto"/>
      <w:outlineLvl w:val="1"/>
    </w:pPr>
    <w:rPr>
      <w:rFonts w:ascii="Times New Roman" w:eastAsia="Times New Roman" w:hAnsi="Times New Roman" w:cs="Times New Roman"/>
      <w:b/>
      <w:bCs/>
      <w:color w:val="00006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23B"/>
    <w:rPr>
      <w:rFonts w:ascii="Times New Roman" w:eastAsia="Times New Roman" w:hAnsi="Times New Roman" w:cs="Times New Roman"/>
      <w:b/>
      <w:bCs/>
      <w:color w:val="000066"/>
      <w:sz w:val="38"/>
      <w:szCs w:val="38"/>
    </w:rPr>
  </w:style>
  <w:style w:type="character" w:styleId="Hyperlink">
    <w:name w:val="Hyperlink"/>
    <w:basedOn w:val="DefaultParagraphFont"/>
    <w:uiPriority w:val="99"/>
    <w:semiHidden/>
    <w:unhideWhenUsed/>
    <w:rsid w:val="005E223B"/>
    <w:rPr>
      <w:strike w:val="0"/>
      <w:dstrike w:val="0"/>
      <w:color w:val="330099"/>
      <w:u w:val="none"/>
      <w:effect w:val="none"/>
    </w:rPr>
  </w:style>
  <w:style w:type="character" w:styleId="Strong">
    <w:name w:val="Strong"/>
    <w:basedOn w:val="DefaultParagraphFont"/>
    <w:uiPriority w:val="22"/>
    <w:qFormat/>
    <w:rsid w:val="005E223B"/>
    <w:rPr>
      <w:b/>
      <w:bCs/>
    </w:rPr>
  </w:style>
  <w:style w:type="paragraph" w:styleId="NormalWeb">
    <w:name w:val="Normal (Web)"/>
    <w:basedOn w:val="Normal"/>
    <w:uiPriority w:val="99"/>
    <w:unhideWhenUsed/>
    <w:rsid w:val="005E223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E223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223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223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223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E2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0840320">
      <w:bodyDiv w:val="1"/>
      <w:marLeft w:val="0"/>
      <w:marRight w:val="0"/>
      <w:marTop w:val="187"/>
      <w:marBottom w:val="187"/>
      <w:divBdr>
        <w:top w:val="none" w:sz="0" w:space="0" w:color="auto"/>
        <w:left w:val="none" w:sz="0" w:space="0" w:color="auto"/>
        <w:bottom w:val="none" w:sz="0" w:space="0" w:color="auto"/>
        <w:right w:val="none" w:sz="0" w:space="0" w:color="auto"/>
      </w:divBdr>
      <w:divsChild>
        <w:div w:id="1723628811">
          <w:marLeft w:val="0"/>
          <w:marRight w:val="0"/>
          <w:marTop w:val="0"/>
          <w:marBottom w:val="0"/>
          <w:divBdr>
            <w:top w:val="none" w:sz="0" w:space="0" w:color="auto"/>
            <w:left w:val="none" w:sz="0" w:space="0" w:color="auto"/>
            <w:bottom w:val="none" w:sz="0" w:space="0" w:color="auto"/>
            <w:right w:val="none" w:sz="0" w:space="0" w:color="auto"/>
          </w:divBdr>
          <w:divsChild>
            <w:div w:id="1411346239">
              <w:marLeft w:val="0"/>
              <w:marRight w:val="0"/>
              <w:marTop w:val="0"/>
              <w:marBottom w:val="0"/>
              <w:divBdr>
                <w:top w:val="none" w:sz="0" w:space="0" w:color="auto"/>
                <w:left w:val="none" w:sz="0" w:space="0" w:color="auto"/>
                <w:bottom w:val="none" w:sz="0" w:space="0" w:color="auto"/>
                <w:right w:val="none" w:sz="0" w:space="0" w:color="auto"/>
              </w:divBdr>
              <w:divsChild>
                <w:div w:id="811019790">
                  <w:marLeft w:val="0"/>
                  <w:marRight w:val="0"/>
                  <w:marTop w:val="0"/>
                  <w:marBottom w:val="0"/>
                  <w:divBdr>
                    <w:top w:val="none" w:sz="0" w:space="0" w:color="auto"/>
                    <w:left w:val="none" w:sz="0" w:space="0" w:color="auto"/>
                    <w:bottom w:val="none" w:sz="0" w:space="0" w:color="auto"/>
                    <w:right w:val="none" w:sz="0" w:space="0" w:color="auto"/>
                  </w:divBdr>
                  <w:divsChild>
                    <w:div w:id="393742985">
                      <w:marLeft w:val="0"/>
                      <w:marRight w:val="0"/>
                      <w:marTop w:val="0"/>
                      <w:marBottom w:val="0"/>
                      <w:divBdr>
                        <w:top w:val="none" w:sz="0" w:space="0" w:color="auto"/>
                        <w:left w:val="none" w:sz="0" w:space="0" w:color="auto"/>
                        <w:bottom w:val="none" w:sz="0" w:space="0" w:color="auto"/>
                        <w:right w:val="none" w:sz="0" w:space="0" w:color="auto"/>
                      </w:divBdr>
                      <w:divsChild>
                        <w:div w:id="366411883">
                          <w:marLeft w:val="0"/>
                          <w:marRight w:val="0"/>
                          <w:marTop w:val="0"/>
                          <w:marBottom w:val="0"/>
                          <w:divBdr>
                            <w:top w:val="none" w:sz="0" w:space="0" w:color="auto"/>
                            <w:left w:val="none" w:sz="0" w:space="0" w:color="auto"/>
                            <w:bottom w:val="none" w:sz="0" w:space="0" w:color="auto"/>
                            <w:right w:val="none" w:sz="0" w:space="0" w:color="auto"/>
                          </w:divBdr>
                          <w:divsChild>
                            <w:div w:id="188299775">
                              <w:marLeft w:val="0"/>
                              <w:marRight w:val="0"/>
                              <w:marTop w:val="0"/>
                              <w:marBottom w:val="0"/>
                              <w:divBdr>
                                <w:top w:val="none" w:sz="0" w:space="0" w:color="auto"/>
                                <w:left w:val="none" w:sz="0" w:space="0" w:color="auto"/>
                                <w:bottom w:val="none" w:sz="0" w:space="0" w:color="auto"/>
                                <w:right w:val="none" w:sz="0" w:space="0" w:color="auto"/>
                              </w:divBdr>
                              <w:divsChild>
                                <w:div w:id="89090629">
                                  <w:marLeft w:val="281"/>
                                  <w:marRight w:val="374"/>
                                  <w:marTop w:val="0"/>
                                  <w:marBottom w:val="0"/>
                                  <w:divBdr>
                                    <w:top w:val="none" w:sz="0" w:space="0" w:color="auto"/>
                                    <w:left w:val="none" w:sz="0" w:space="0" w:color="auto"/>
                                    <w:bottom w:val="dashed" w:sz="8" w:space="8" w:color="BBBBBB"/>
                                    <w:right w:val="none" w:sz="0" w:space="0" w:color="auto"/>
                                  </w:divBdr>
                                  <w:divsChild>
                                    <w:div w:id="18309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407278">
      <w:marLeft w:val="0"/>
      <w:marRight w:val="0"/>
      <w:marTop w:val="0"/>
      <w:marBottom w:val="0"/>
      <w:divBdr>
        <w:top w:val="none" w:sz="0" w:space="0" w:color="auto"/>
        <w:left w:val="none" w:sz="0" w:space="0" w:color="auto"/>
        <w:bottom w:val="none" w:sz="0" w:space="0" w:color="auto"/>
        <w:right w:val="none" w:sz="0" w:space="0" w:color="auto"/>
      </w:divBdr>
      <w:divsChild>
        <w:div w:id="54864377">
          <w:marLeft w:val="0"/>
          <w:marRight w:val="0"/>
          <w:marTop w:val="0"/>
          <w:marBottom w:val="0"/>
          <w:divBdr>
            <w:top w:val="none" w:sz="0" w:space="0" w:color="auto"/>
            <w:left w:val="none" w:sz="0" w:space="0" w:color="auto"/>
            <w:bottom w:val="none" w:sz="0" w:space="0" w:color="auto"/>
            <w:right w:val="none" w:sz="0" w:space="0" w:color="auto"/>
          </w:divBdr>
          <w:divsChild>
            <w:div w:id="1903102641">
              <w:marLeft w:val="0"/>
              <w:marRight w:val="0"/>
              <w:marTop w:val="0"/>
              <w:marBottom w:val="0"/>
              <w:divBdr>
                <w:top w:val="none" w:sz="0" w:space="0" w:color="auto"/>
                <w:left w:val="none" w:sz="0" w:space="0" w:color="auto"/>
                <w:bottom w:val="none" w:sz="0" w:space="0" w:color="auto"/>
                <w:right w:val="none" w:sz="0" w:space="0" w:color="auto"/>
              </w:divBdr>
              <w:divsChild>
                <w:div w:id="414934450">
                  <w:marLeft w:val="94"/>
                  <w:marRight w:val="94"/>
                  <w:marTop w:val="0"/>
                  <w:marBottom w:val="0"/>
                  <w:divBdr>
                    <w:top w:val="none" w:sz="0" w:space="0" w:color="auto"/>
                    <w:left w:val="none" w:sz="0" w:space="0" w:color="auto"/>
                    <w:bottom w:val="none" w:sz="0" w:space="0" w:color="auto"/>
                    <w:right w:val="none" w:sz="0" w:space="0" w:color="auto"/>
                  </w:divBdr>
                </w:div>
              </w:divsChild>
            </w:div>
            <w:div w:id="908685151">
              <w:marLeft w:val="0"/>
              <w:marRight w:val="0"/>
              <w:marTop w:val="0"/>
              <w:marBottom w:val="0"/>
              <w:divBdr>
                <w:top w:val="none" w:sz="0" w:space="0" w:color="auto"/>
                <w:left w:val="none" w:sz="0" w:space="0" w:color="auto"/>
                <w:bottom w:val="none" w:sz="0" w:space="0" w:color="auto"/>
                <w:right w:val="none" w:sz="0" w:space="0" w:color="auto"/>
              </w:divBdr>
              <w:divsChild>
                <w:div w:id="415054083">
                  <w:marLeft w:val="0"/>
                  <w:marRight w:val="0"/>
                  <w:marTop w:val="0"/>
                  <w:marBottom w:val="0"/>
                  <w:divBdr>
                    <w:top w:val="none" w:sz="0" w:space="0" w:color="auto"/>
                    <w:left w:val="none" w:sz="0" w:space="0" w:color="auto"/>
                    <w:bottom w:val="none" w:sz="0" w:space="0" w:color="auto"/>
                    <w:right w:val="none" w:sz="0" w:space="0" w:color="auto"/>
                  </w:divBdr>
                  <w:divsChild>
                    <w:div w:id="450394771">
                      <w:marLeft w:val="0"/>
                      <w:marRight w:val="0"/>
                      <w:marTop w:val="0"/>
                      <w:marBottom w:val="360"/>
                      <w:divBdr>
                        <w:top w:val="none" w:sz="0" w:space="0" w:color="auto"/>
                        <w:left w:val="none" w:sz="0" w:space="0" w:color="auto"/>
                        <w:bottom w:val="none" w:sz="0" w:space="0" w:color="auto"/>
                        <w:right w:val="none" w:sz="0" w:space="0" w:color="auto"/>
                      </w:divBdr>
                      <w:divsChild>
                        <w:div w:id="1403479995">
                          <w:marLeft w:val="0"/>
                          <w:marRight w:val="0"/>
                          <w:marTop w:val="0"/>
                          <w:marBottom w:val="0"/>
                          <w:divBdr>
                            <w:top w:val="none" w:sz="0" w:space="0" w:color="auto"/>
                            <w:left w:val="none" w:sz="0" w:space="0" w:color="auto"/>
                            <w:bottom w:val="none" w:sz="0" w:space="0" w:color="auto"/>
                            <w:right w:val="none" w:sz="0" w:space="0" w:color="auto"/>
                          </w:divBdr>
                          <w:divsChild>
                            <w:div w:id="1545558298">
                              <w:marLeft w:val="0"/>
                              <w:marRight w:val="0"/>
                              <w:marTop w:val="0"/>
                              <w:marBottom w:val="0"/>
                              <w:divBdr>
                                <w:top w:val="none" w:sz="0" w:space="0" w:color="auto"/>
                                <w:left w:val="none" w:sz="0" w:space="0" w:color="auto"/>
                                <w:bottom w:val="none" w:sz="0" w:space="0" w:color="auto"/>
                                <w:right w:val="none" w:sz="0" w:space="0" w:color="auto"/>
                              </w:divBdr>
                              <w:divsChild>
                                <w:div w:id="6309361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16071978">
                      <w:marLeft w:val="0"/>
                      <w:marRight w:val="0"/>
                      <w:marTop w:val="0"/>
                      <w:marBottom w:val="0"/>
                      <w:divBdr>
                        <w:top w:val="none" w:sz="0" w:space="0" w:color="auto"/>
                        <w:left w:val="none" w:sz="0" w:space="0" w:color="auto"/>
                        <w:bottom w:val="none" w:sz="0" w:space="0" w:color="auto"/>
                        <w:right w:val="none" w:sz="0" w:space="0" w:color="auto"/>
                      </w:divBdr>
                    </w:div>
                    <w:div w:id="213203375">
                      <w:marLeft w:val="0"/>
                      <w:marRight w:val="0"/>
                      <w:marTop w:val="0"/>
                      <w:marBottom w:val="0"/>
                      <w:divBdr>
                        <w:top w:val="none" w:sz="0" w:space="0" w:color="auto"/>
                        <w:left w:val="none" w:sz="0" w:space="0" w:color="auto"/>
                        <w:bottom w:val="none" w:sz="0" w:space="0" w:color="auto"/>
                        <w:right w:val="none" w:sz="0" w:space="0" w:color="auto"/>
                      </w:divBdr>
                    </w:div>
                    <w:div w:id="517472423">
                      <w:marLeft w:val="0"/>
                      <w:marRight w:val="0"/>
                      <w:marTop w:val="0"/>
                      <w:marBottom w:val="0"/>
                      <w:divBdr>
                        <w:top w:val="none" w:sz="0" w:space="0" w:color="auto"/>
                        <w:left w:val="none" w:sz="0" w:space="0" w:color="auto"/>
                        <w:bottom w:val="none" w:sz="0" w:space="0" w:color="auto"/>
                        <w:right w:val="none" w:sz="0" w:space="0" w:color="auto"/>
                      </w:divBdr>
                      <w:divsChild>
                        <w:div w:id="2102096244">
                          <w:marLeft w:val="0"/>
                          <w:marRight w:val="0"/>
                          <w:marTop w:val="0"/>
                          <w:marBottom w:val="0"/>
                          <w:divBdr>
                            <w:top w:val="none" w:sz="0" w:space="0" w:color="auto"/>
                            <w:left w:val="none" w:sz="0" w:space="0" w:color="auto"/>
                            <w:bottom w:val="none" w:sz="0" w:space="0" w:color="auto"/>
                            <w:right w:val="none" w:sz="0" w:space="0" w:color="auto"/>
                          </w:divBdr>
                        </w:div>
                      </w:divsChild>
                    </w:div>
                    <w:div w:id="1852642763">
                      <w:marLeft w:val="0"/>
                      <w:marRight w:val="0"/>
                      <w:marTop w:val="0"/>
                      <w:marBottom w:val="0"/>
                      <w:divBdr>
                        <w:top w:val="none" w:sz="0" w:space="0" w:color="auto"/>
                        <w:left w:val="none" w:sz="0" w:space="0" w:color="auto"/>
                        <w:bottom w:val="none" w:sz="0" w:space="0" w:color="auto"/>
                        <w:right w:val="none" w:sz="0" w:space="0" w:color="auto"/>
                      </w:divBdr>
                      <w:divsChild>
                        <w:div w:id="1403211971">
                          <w:marLeft w:val="0"/>
                          <w:marRight w:val="0"/>
                          <w:marTop w:val="0"/>
                          <w:marBottom w:val="0"/>
                          <w:divBdr>
                            <w:top w:val="none" w:sz="0" w:space="0" w:color="auto"/>
                            <w:left w:val="none" w:sz="0" w:space="0" w:color="auto"/>
                            <w:bottom w:val="none" w:sz="0" w:space="0" w:color="auto"/>
                            <w:right w:val="none" w:sz="0" w:space="0" w:color="auto"/>
                          </w:divBdr>
                          <w:divsChild>
                            <w:div w:id="899747912">
                              <w:marLeft w:val="0"/>
                              <w:marRight w:val="0"/>
                              <w:marTop w:val="0"/>
                              <w:marBottom w:val="0"/>
                              <w:divBdr>
                                <w:top w:val="none" w:sz="0" w:space="0" w:color="auto"/>
                                <w:left w:val="none" w:sz="0" w:space="0" w:color="auto"/>
                                <w:bottom w:val="none" w:sz="0" w:space="0" w:color="auto"/>
                                <w:right w:val="none" w:sz="0" w:space="0" w:color="auto"/>
                              </w:divBdr>
                            </w:div>
                            <w:div w:id="5792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07546">
                  <w:marLeft w:val="0"/>
                  <w:marRight w:val="0"/>
                  <w:marTop w:val="0"/>
                  <w:marBottom w:val="0"/>
                  <w:divBdr>
                    <w:top w:val="none" w:sz="0" w:space="0" w:color="auto"/>
                    <w:left w:val="none" w:sz="0" w:space="0" w:color="auto"/>
                    <w:bottom w:val="none" w:sz="0" w:space="0" w:color="auto"/>
                    <w:right w:val="none" w:sz="0" w:space="0" w:color="auto"/>
                  </w:divBdr>
                  <w:divsChild>
                    <w:div w:id="233587454">
                      <w:marLeft w:val="0"/>
                      <w:marRight w:val="0"/>
                      <w:marTop w:val="0"/>
                      <w:marBottom w:val="0"/>
                      <w:divBdr>
                        <w:top w:val="none" w:sz="0" w:space="0" w:color="auto"/>
                        <w:left w:val="none" w:sz="0" w:space="0" w:color="auto"/>
                        <w:bottom w:val="none" w:sz="0" w:space="0" w:color="auto"/>
                        <w:right w:val="none" w:sz="0" w:space="0" w:color="auto"/>
                      </w:divBdr>
                      <w:divsChild>
                        <w:div w:id="1427850208">
                          <w:marLeft w:val="0"/>
                          <w:marRight w:val="0"/>
                          <w:marTop w:val="0"/>
                          <w:marBottom w:val="0"/>
                          <w:divBdr>
                            <w:top w:val="none" w:sz="0" w:space="0" w:color="auto"/>
                            <w:left w:val="none" w:sz="0" w:space="0" w:color="auto"/>
                            <w:bottom w:val="none" w:sz="0" w:space="0" w:color="auto"/>
                            <w:right w:val="none" w:sz="0" w:space="0" w:color="auto"/>
                          </w:divBdr>
                          <w:divsChild>
                            <w:div w:id="1342467108">
                              <w:marLeft w:val="281"/>
                              <w:marRight w:val="374"/>
                              <w:marTop w:val="0"/>
                              <w:marBottom w:val="0"/>
                              <w:divBdr>
                                <w:top w:val="none" w:sz="0" w:space="0" w:color="auto"/>
                                <w:left w:val="none" w:sz="0" w:space="0" w:color="auto"/>
                                <w:bottom w:val="dashed" w:sz="8" w:space="8" w:color="BBBBBB"/>
                                <w:right w:val="none" w:sz="0" w:space="0" w:color="auto"/>
                              </w:divBdr>
                              <w:divsChild>
                                <w:div w:id="807630605">
                                  <w:marLeft w:val="0"/>
                                  <w:marRight w:val="0"/>
                                  <w:marTop w:val="0"/>
                                  <w:marBottom w:val="0"/>
                                  <w:divBdr>
                                    <w:top w:val="none" w:sz="0" w:space="0" w:color="auto"/>
                                    <w:left w:val="none" w:sz="0" w:space="0" w:color="auto"/>
                                    <w:bottom w:val="none" w:sz="0" w:space="0" w:color="auto"/>
                                    <w:right w:val="none" w:sz="0" w:space="0" w:color="auto"/>
                                  </w:divBdr>
                                  <w:divsChild>
                                    <w:div w:id="313265571">
                                      <w:marLeft w:val="0"/>
                                      <w:marRight w:val="0"/>
                                      <w:marTop w:val="0"/>
                                      <w:marBottom w:val="0"/>
                                      <w:divBdr>
                                        <w:top w:val="none" w:sz="0" w:space="0" w:color="auto"/>
                                        <w:left w:val="none" w:sz="0" w:space="0" w:color="auto"/>
                                        <w:bottom w:val="none" w:sz="0" w:space="0" w:color="auto"/>
                                        <w:right w:val="none" w:sz="0" w:space="0" w:color="auto"/>
                                      </w:divBdr>
                                    </w:div>
                                    <w:div w:id="339360127">
                                      <w:marLeft w:val="0"/>
                                      <w:marRight w:val="0"/>
                                      <w:marTop w:val="0"/>
                                      <w:marBottom w:val="0"/>
                                      <w:divBdr>
                                        <w:top w:val="none" w:sz="0" w:space="0" w:color="auto"/>
                                        <w:left w:val="none" w:sz="0" w:space="0" w:color="auto"/>
                                        <w:bottom w:val="none" w:sz="0" w:space="0" w:color="auto"/>
                                        <w:right w:val="none" w:sz="0" w:space="0" w:color="auto"/>
                                      </w:divBdr>
                                    </w:div>
                                    <w:div w:id="720714584">
                                      <w:marLeft w:val="0"/>
                                      <w:marRight w:val="0"/>
                                      <w:marTop w:val="0"/>
                                      <w:marBottom w:val="0"/>
                                      <w:divBdr>
                                        <w:top w:val="none" w:sz="0" w:space="0" w:color="auto"/>
                                        <w:left w:val="none" w:sz="0" w:space="0" w:color="auto"/>
                                        <w:bottom w:val="none" w:sz="0" w:space="0" w:color="auto"/>
                                        <w:right w:val="none" w:sz="0" w:space="0" w:color="auto"/>
                                      </w:divBdr>
                                    </w:div>
                                    <w:div w:id="1122455753">
                                      <w:marLeft w:val="0"/>
                                      <w:marRight w:val="0"/>
                                      <w:marTop w:val="0"/>
                                      <w:marBottom w:val="0"/>
                                      <w:divBdr>
                                        <w:top w:val="none" w:sz="0" w:space="0" w:color="auto"/>
                                        <w:left w:val="none" w:sz="0" w:space="0" w:color="auto"/>
                                        <w:bottom w:val="none" w:sz="0" w:space="0" w:color="auto"/>
                                        <w:right w:val="none" w:sz="0" w:space="0" w:color="auto"/>
                                      </w:divBdr>
                                    </w:div>
                                    <w:div w:id="1312176573">
                                      <w:marLeft w:val="0"/>
                                      <w:marRight w:val="0"/>
                                      <w:marTop w:val="0"/>
                                      <w:marBottom w:val="0"/>
                                      <w:divBdr>
                                        <w:top w:val="none" w:sz="0" w:space="0" w:color="auto"/>
                                        <w:left w:val="none" w:sz="0" w:space="0" w:color="auto"/>
                                        <w:bottom w:val="none" w:sz="0" w:space="0" w:color="auto"/>
                                        <w:right w:val="none" w:sz="0" w:space="0" w:color="auto"/>
                                      </w:divBdr>
                                    </w:div>
                                  </w:divsChild>
                                </w:div>
                                <w:div w:id="1331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49710">
                  <w:marLeft w:val="0"/>
                  <w:marRight w:val="0"/>
                  <w:marTop w:val="0"/>
                  <w:marBottom w:val="0"/>
                  <w:divBdr>
                    <w:top w:val="none" w:sz="0" w:space="0" w:color="auto"/>
                    <w:left w:val="none" w:sz="0" w:space="0" w:color="auto"/>
                    <w:bottom w:val="none" w:sz="0" w:space="0" w:color="auto"/>
                    <w:right w:val="none" w:sz="0" w:space="0" w:color="auto"/>
                  </w:divBdr>
                </w:div>
              </w:divsChild>
            </w:div>
            <w:div w:id="11677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287">
      <w:bodyDiv w:val="1"/>
      <w:marLeft w:val="0"/>
      <w:marRight w:val="0"/>
      <w:marTop w:val="187"/>
      <w:marBottom w:val="187"/>
      <w:divBdr>
        <w:top w:val="none" w:sz="0" w:space="0" w:color="auto"/>
        <w:left w:val="none" w:sz="0" w:space="0" w:color="auto"/>
        <w:bottom w:val="none" w:sz="0" w:space="0" w:color="auto"/>
        <w:right w:val="none" w:sz="0" w:space="0" w:color="auto"/>
      </w:divBdr>
      <w:divsChild>
        <w:div w:id="1558978495">
          <w:marLeft w:val="0"/>
          <w:marRight w:val="0"/>
          <w:marTop w:val="0"/>
          <w:marBottom w:val="0"/>
          <w:divBdr>
            <w:top w:val="none" w:sz="0" w:space="0" w:color="auto"/>
            <w:left w:val="none" w:sz="0" w:space="0" w:color="auto"/>
            <w:bottom w:val="none" w:sz="0" w:space="0" w:color="auto"/>
            <w:right w:val="none" w:sz="0" w:space="0" w:color="auto"/>
          </w:divBdr>
          <w:divsChild>
            <w:div w:id="651252621">
              <w:marLeft w:val="0"/>
              <w:marRight w:val="0"/>
              <w:marTop w:val="0"/>
              <w:marBottom w:val="0"/>
              <w:divBdr>
                <w:top w:val="none" w:sz="0" w:space="0" w:color="auto"/>
                <w:left w:val="none" w:sz="0" w:space="0" w:color="auto"/>
                <w:bottom w:val="none" w:sz="0" w:space="0" w:color="auto"/>
                <w:right w:val="none" w:sz="0" w:space="0" w:color="auto"/>
              </w:divBdr>
              <w:divsChild>
                <w:div w:id="413670913">
                  <w:marLeft w:val="0"/>
                  <w:marRight w:val="0"/>
                  <w:marTop w:val="0"/>
                  <w:marBottom w:val="0"/>
                  <w:divBdr>
                    <w:top w:val="none" w:sz="0" w:space="0" w:color="auto"/>
                    <w:left w:val="none" w:sz="0" w:space="0" w:color="auto"/>
                    <w:bottom w:val="none" w:sz="0" w:space="0" w:color="auto"/>
                    <w:right w:val="none" w:sz="0" w:space="0" w:color="auto"/>
                  </w:divBdr>
                  <w:divsChild>
                    <w:div w:id="1278870565">
                      <w:marLeft w:val="0"/>
                      <w:marRight w:val="0"/>
                      <w:marTop w:val="0"/>
                      <w:marBottom w:val="0"/>
                      <w:divBdr>
                        <w:top w:val="none" w:sz="0" w:space="0" w:color="auto"/>
                        <w:left w:val="none" w:sz="0" w:space="0" w:color="auto"/>
                        <w:bottom w:val="none" w:sz="0" w:space="0" w:color="auto"/>
                        <w:right w:val="none" w:sz="0" w:space="0" w:color="auto"/>
                      </w:divBdr>
                      <w:divsChild>
                        <w:div w:id="1879050766">
                          <w:marLeft w:val="0"/>
                          <w:marRight w:val="0"/>
                          <w:marTop w:val="0"/>
                          <w:marBottom w:val="0"/>
                          <w:divBdr>
                            <w:top w:val="none" w:sz="0" w:space="0" w:color="auto"/>
                            <w:left w:val="none" w:sz="0" w:space="0" w:color="auto"/>
                            <w:bottom w:val="none" w:sz="0" w:space="0" w:color="auto"/>
                            <w:right w:val="none" w:sz="0" w:space="0" w:color="auto"/>
                          </w:divBdr>
                          <w:divsChild>
                            <w:div w:id="668409788">
                              <w:marLeft w:val="0"/>
                              <w:marRight w:val="0"/>
                              <w:marTop w:val="0"/>
                              <w:marBottom w:val="0"/>
                              <w:divBdr>
                                <w:top w:val="none" w:sz="0" w:space="0" w:color="auto"/>
                                <w:left w:val="none" w:sz="0" w:space="0" w:color="auto"/>
                                <w:bottom w:val="none" w:sz="0" w:space="0" w:color="auto"/>
                                <w:right w:val="none" w:sz="0" w:space="0" w:color="auto"/>
                              </w:divBdr>
                              <w:divsChild>
                                <w:div w:id="1597134071">
                                  <w:marLeft w:val="281"/>
                                  <w:marRight w:val="374"/>
                                  <w:marTop w:val="0"/>
                                  <w:marBottom w:val="0"/>
                                  <w:divBdr>
                                    <w:top w:val="none" w:sz="0" w:space="0" w:color="auto"/>
                                    <w:left w:val="none" w:sz="0" w:space="0" w:color="auto"/>
                                    <w:bottom w:val="dashed" w:sz="8" w:space="8" w:color="BBBBBB"/>
                                    <w:right w:val="none" w:sz="0" w:space="0" w:color="auto"/>
                                  </w:divBdr>
                                  <w:divsChild>
                                    <w:div w:id="1191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885924">
      <w:marLeft w:val="0"/>
      <w:marRight w:val="0"/>
      <w:marTop w:val="0"/>
      <w:marBottom w:val="0"/>
      <w:divBdr>
        <w:top w:val="none" w:sz="0" w:space="0" w:color="auto"/>
        <w:left w:val="none" w:sz="0" w:space="0" w:color="auto"/>
        <w:bottom w:val="none" w:sz="0" w:space="0" w:color="auto"/>
        <w:right w:val="none" w:sz="0" w:space="0" w:color="auto"/>
      </w:divBdr>
      <w:divsChild>
        <w:div w:id="1518734710">
          <w:marLeft w:val="0"/>
          <w:marRight w:val="0"/>
          <w:marTop w:val="0"/>
          <w:marBottom w:val="0"/>
          <w:divBdr>
            <w:top w:val="none" w:sz="0" w:space="0" w:color="auto"/>
            <w:left w:val="none" w:sz="0" w:space="0" w:color="auto"/>
            <w:bottom w:val="none" w:sz="0" w:space="0" w:color="auto"/>
            <w:right w:val="none" w:sz="0" w:space="0" w:color="auto"/>
          </w:divBdr>
          <w:divsChild>
            <w:div w:id="666905407">
              <w:marLeft w:val="0"/>
              <w:marRight w:val="0"/>
              <w:marTop w:val="0"/>
              <w:marBottom w:val="0"/>
              <w:divBdr>
                <w:top w:val="none" w:sz="0" w:space="0" w:color="auto"/>
                <w:left w:val="none" w:sz="0" w:space="0" w:color="auto"/>
                <w:bottom w:val="none" w:sz="0" w:space="0" w:color="auto"/>
                <w:right w:val="none" w:sz="0" w:space="0" w:color="auto"/>
              </w:divBdr>
              <w:divsChild>
                <w:div w:id="1269629589">
                  <w:marLeft w:val="94"/>
                  <w:marRight w:val="94"/>
                  <w:marTop w:val="0"/>
                  <w:marBottom w:val="0"/>
                  <w:divBdr>
                    <w:top w:val="none" w:sz="0" w:space="0" w:color="auto"/>
                    <w:left w:val="none" w:sz="0" w:space="0" w:color="auto"/>
                    <w:bottom w:val="none" w:sz="0" w:space="0" w:color="auto"/>
                    <w:right w:val="none" w:sz="0" w:space="0" w:color="auto"/>
                  </w:divBdr>
                </w:div>
              </w:divsChild>
            </w:div>
            <w:div w:id="1243836586">
              <w:marLeft w:val="0"/>
              <w:marRight w:val="0"/>
              <w:marTop w:val="0"/>
              <w:marBottom w:val="0"/>
              <w:divBdr>
                <w:top w:val="none" w:sz="0" w:space="0" w:color="auto"/>
                <w:left w:val="none" w:sz="0" w:space="0" w:color="auto"/>
                <w:bottom w:val="none" w:sz="0" w:space="0" w:color="auto"/>
                <w:right w:val="none" w:sz="0" w:space="0" w:color="auto"/>
              </w:divBdr>
              <w:divsChild>
                <w:div w:id="1505513860">
                  <w:marLeft w:val="0"/>
                  <w:marRight w:val="0"/>
                  <w:marTop w:val="0"/>
                  <w:marBottom w:val="0"/>
                  <w:divBdr>
                    <w:top w:val="none" w:sz="0" w:space="0" w:color="auto"/>
                    <w:left w:val="none" w:sz="0" w:space="0" w:color="auto"/>
                    <w:bottom w:val="none" w:sz="0" w:space="0" w:color="auto"/>
                    <w:right w:val="none" w:sz="0" w:space="0" w:color="auto"/>
                  </w:divBdr>
                  <w:divsChild>
                    <w:div w:id="590436781">
                      <w:marLeft w:val="0"/>
                      <w:marRight w:val="0"/>
                      <w:marTop w:val="0"/>
                      <w:marBottom w:val="360"/>
                      <w:divBdr>
                        <w:top w:val="none" w:sz="0" w:space="0" w:color="auto"/>
                        <w:left w:val="none" w:sz="0" w:space="0" w:color="auto"/>
                        <w:bottom w:val="none" w:sz="0" w:space="0" w:color="auto"/>
                        <w:right w:val="none" w:sz="0" w:space="0" w:color="auto"/>
                      </w:divBdr>
                      <w:divsChild>
                        <w:div w:id="944313643">
                          <w:marLeft w:val="0"/>
                          <w:marRight w:val="0"/>
                          <w:marTop w:val="0"/>
                          <w:marBottom w:val="0"/>
                          <w:divBdr>
                            <w:top w:val="none" w:sz="0" w:space="0" w:color="auto"/>
                            <w:left w:val="none" w:sz="0" w:space="0" w:color="auto"/>
                            <w:bottom w:val="none" w:sz="0" w:space="0" w:color="auto"/>
                            <w:right w:val="none" w:sz="0" w:space="0" w:color="auto"/>
                          </w:divBdr>
                          <w:divsChild>
                            <w:div w:id="1894925692">
                              <w:marLeft w:val="0"/>
                              <w:marRight w:val="0"/>
                              <w:marTop w:val="0"/>
                              <w:marBottom w:val="0"/>
                              <w:divBdr>
                                <w:top w:val="none" w:sz="0" w:space="0" w:color="auto"/>
                                <w:left w:val="none" w:sz="0" w:space="0" w:color="auto"/>
                                <w:bottom w:val="none" w:sz="0" w:space="0" w:color="auto"/>
                                <w:right w:val="none" w:sz="0" w:space="0" w:color="auto"/>
                              </w:divBdr>
                              <w:divsChild>
                                <w:div w:id="5031273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8746739">
                      <w:marLeft w:val="0"/>
                      <w:marRight w:val="0"/>
                      <w:marTop w:val="0"/>
                      <w:marBottom w:val="0"/>
                      <w:divBdr>
                        <w:top w:val="none" w:sz="0" w:space="0" w:color="auto"/>
                        <w:left w:val="none" w:sz="0" w:space="0" w:color="auto"/>
                        <w:bottom w:val="none" w:sz="0" w:space="0" w:color="auto"/>
                        <w:right w:val="none" w:sz="0" w:space="0" w:color="auto"/>
                      </w:divBdr>
                    </w:div>
                    <w:div w:id="2130930663">
                      <w:marLeft w:val="0"/>
                      <w:marRight w:val="0"/>
                      <w:marTop w:val="0"/>
                      <w:marBottom w:val="0"/>
                      <w:divBdr>
                        <w:top w:val="none" w:sz="0" w:space="0" w:color="auto"/>
                        <w:left w:val="none" w:sz="0" w:space="0" w:color="auto"/>
                        <w:bottom w:val="none" w:sz="0" w:space="0" w:color="auto"/>
                        <w:right w:val="none" w:sz="0" w:space="0" w:color="auto"/>
                      </w:divBdr>
                    </w:div>
                    <w:div w:id="165678185">
                      <w:marLeft w:val="0"/>
                      <w:marRight w:val="0"/>
                      <w:marTop w:val="0"/>
                      <w:marBottom w:val="0"/>
                      <w:divBdr>
                        <w:top w:val="none" w:sz="0" w:space="0" w:color="auto"/>
                        <w:left w:val="none" w:sz="0" w:space="0" w:color="auto"/>
                        <w:bottom w:val="none" w:sz="0" w:space="0" w:color="auto"/>
                        <w:right w:val="none" w:sz="0" w:space="0" w:color="auto"/>
                      </w:divBdr>
                      <w:divsChild>
                        <w:div w:id="507715780">
                          <w:marLeft w:val="0"/>
                          <w:marRight w:val="0"/>
                          <w:marTop w:val="0"/>
                          <w:marBottom w:val="0"/>
                          <w:divBdr>
                            <w:top w:val="none" w:sz="0" w:space="0" w:color="auto"/>
                            <w:left w:val="none" w:sz="0" w:space="0" w:color="auto"/>
                            <w:bottom w:val="none" w:sz="0" w:space="0" w:color="auto"/>
                            <w:right w:val="none" w:sz="0" w:space="0" w:color="auto"/>
                          </w:divBdr>
                        </w:div>
                      </w:divsChild>
                    </w:div>
                    <w:div w:id="1016076205">
                      <w:marLeft w:val="0"/>
                      <w:marRight w:val="0"/>
                      <w:marTop w:val="0"/>
                      <w:marBottom w:val="0"/>
                      <w:divBdr>
                        <w:top w:val="none" w:sz="0" w:space="0" w:color="auto"/>
                        <w:left w:val="none" w:sz="0" w:space="0" w:color="auto"/>
                        <w:bottom w:val="none" w:sz="0" w:space="0" w:color="auto"/>
                        <w:right w:val="none" w:sz="0" w:space="0" w:color="auto"/>
                      </w:divBdr>
                      <w:divsChild>
                        <w:div w:id="89545986">
                          <w:marLeft w:val="0"/>
                          <w:marRight w:val="0"/>
                          <w:marTop w:val="0"/>
                          <w:marBottom w:val="0"/>
                          <w:divBdr>
                            <w:top w:val="none" w:sz="0" w:space="0" w:color="auto"/>
                            <w:left w:val="none" w:sz="0" w:space="0" w:color="auto"/>
                            <w:bottom w:val="none" w:sz="0" w:space="0" w:color="auto"/>
                            <w:right w:val="none" w:sz="0" w:space="0" w:color="auto"/>
                          </w:divBdr>
                          <w:divsChild>
                            <w:div w:id="1669286957">
                              <w:marLeft w:val="0"/>
                              <w:marRight w:val="0"/>
                              <w:marTop w:val="0"/>
                              <w:marBottom w:val="0"/>
                              <w:divBdr>
                                <w:top w:val="none" w:sz="0" w:space="0" w:color="auto"/>
                                <w:left w:val="none" w:sz="0" w:space="0" w:color="auto"/>
                                <w:bottom w:val="none" w:sz="0" w:space="0" w:color="auto"/>
                                <w:right w:val="none" w:sz="0" w:space="0" w:color="auto"/>
                              </w:divBdr>
                            </w:div>
                            <w:div w:id="19457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042">
                  <w:marLeft w:val="0"/>
                  <w:marRight w:val="0"/>
                  <w:marTop w:val="0"/>
                  <w:marBottom w:val="0"/>
                  <w:divBdr>
                    <w:top w:val="none" w:sz="0" w:space="0" w:color="auto"/>
                    <w:left w:val="none" w:sz="0" w:space="0" w:color="auto"/>
                    <w:bottom w:val="none" w:sz="0" w:space="0" w:color="auto"/>
                    <w:right w:val="none" w:sz="0" w:space="0" w:color="auto"/>
                  </w:divBdr>
                  <w:divsChild>
                    <w:div w:id="2051804678">
                      <w:marLeft w:val="0"/>
                      <w:marRight w:val="0"/>
                      <w:marTop w:val="0"/>
                      <w:marBottom w:val="0"/>
                      <w:divBdr>
                        <w:top w:val="none" w:sz="0" w:space="0" w:color="auto"/>
                        <w:left w:val="none" w:sz="0" w:space="0" w:color="auto"/>
                        <w:bottom w:val="none" w:sz="0" w:space="0" w:color="auto"/>
                        <w:right w:val="none" w:sz="0" w:space="0" w:color="auto"/>
                      </w:divBdr>
                      <w:divsChild>
                        <w:div w:id="1367944655">
                          <w:marLeft w:val="0"/>
                          <w:marRight w:val="0"/>
                          <w:marTop w:val="0"/>
                          <w:marBottom w:val="0"/>
                          <w:divBdr>
                            <w:top w:val="none" w:sz="0" w:space="0" w:color="auto"/>
                            <w:left w:val="none" w:sz="0" w:space="0" w:color="auto"/>
                            <w:bottom w:val="none" w:sz="0" w:space="0" w:color="auto"/>
                            <w:right w:val="none" w:sz="0" w:space="0" w:color="auto"/>
                          </w:divBdr>
                          <w:divsChild>
                            <w:div w:id="109278025">
                              <w:marLeft w:val="281"/>
                              <w:marRight w:val="374"/>
                              <w:marTop w:val="0"/>
                              <w:marBottom w:val="0"/>
                              <w:divBdr>
                                <w:top w:val="none" w:sz="0" w:space="0" w:color="auto"/>
                                <w:left w:val="none" w:sz="0" w:space="0" w:color="auto"/>
                                <w:bottom w:val="dashed" w:sz="8" w:space="8" w:color="BBBBBB"/>
                                <w:right w:val="none" w:sz="0" w:space="0" w:color="auto"/>
                              </w:divBdr>
                              <w:divsChild>
                                <w:div w:id="1281573347">
                                  <w:marLeft w:val="0"/>
                                  <w:marRight w:val="0"/>
                                  <w:marTop w:val="0"/>
                                  <w:marBottom w:val="0"/>
                                  <w:divBdr>
                                    <w:top w:val="none" w:sz="0" w:space="0" w:color="auto"/>
                                    <w:left w:val="none" w:sz="0" w:space="0" w:color="auto"/>
                                    <w:bottom w:val="none" w:sz="0" w:space="0" w:color="auto"/>
                                    <w:right w:val="none" w:sz="0" w:space="0" w:color="auto"/>
                                  </w:divBdr>
                                </w:div>
                                <w:div w:id="4118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31632">
                  <w:marLeft w:val="0"/>
                  <w:marRight w:val="0"/>
                  <w:marTop w:val="0"/>
                  <w:marBottom w:val="0"/>
                  <w:divBdr>
                    <w:top w:val="none" w:sz="0" w:space="0" w:color="auto"/>
                    <w:left w:val="none" w:sz="0" w:space="0" w:color="auto"/>
                    <w:bottom w:val="none" w:sz="0" w:space="0" w:color="auto"/>
                    <w:right w:val="none" w:sz="0" w:space="0" w:color="auto"/>
                  </w:divBdr>
                </w:div>
              </w:divsChild>
            </w:div>
            <w:div w:id="13438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control" Target="activeX/activeX3.xml"/><Relationship Id="rId26" Type="http://schemas.openxmlformats.org/officeDocument/2006/relationships/hyperlink" Target="http://www.gelearthing.com/where-does-roll-thunder-come-65.html" TargetMode="External"/><Relationship Id="rId39" Type="http://schemas.openxmlformats.org/officeDocument/2006/relationships/hyperlink" Target="http://www.gelearthing.com/user/login?destination=comment%2Freply%2F50%23comment-form" TargetMode="External"/><Relationship Id="rId21" Type="http://schemas.openxmlformats.org/officeDocument/2006/relationships/hyperlink" Target="http://www.gelearthing.com/gel-earthing-electrodes-amp-grounding-systems.html" TargetMode="External"/><Relationship Id="rId34" Type="http://schemas.openxmlformats.org/officeDocument/2006/relationships/image" Target="media/image8.jpeg"/><Relationship Id="rId42" Type="http://schemas.openxmlformats.org/officeDocument/2006/relationships/hyperlink" Target="http://www.eotinfotech.com" TargetMode="External"/><Relationship Id="rId47" Type="http://schemas.openxmlformats.org/officeDocument/2006/relationships/hyperlink" Target="http://www.gelearthing.com/our-clients-26.html" TargetMode="External"/><Relationship Id="rId50" Type="http://schemas.openxmlformats.org/officeDocument/2006/relationships/hyperlink" Target="http://www.gelearthing.com/sitemap" TargetMode="External"/><Relationship Id="rId55" Type="http://schemas.openxmlformats.org/officeDocument/2006/relationships/control" Target="activeX/activeX7.xml"/><Relationship Id="rId63" Type="http://schemas.openxmlformats.org/officeDocument/2006/relationships/hyperlink" Target="http://www.gelearthing.com/there-such-thing-%E2%80%98ball-lightning%E2%80%99-64.html" TargetMode="External"/><Relationship Id="rId68" Type="http://schemas.openxmlformats.org/officeDocument/2006/relationships/hyperlink" Target="http://www.gelearthing.com/user/login?destination=comment%2Freply%2F48%23comment-form" TargetMode="External"/><Relationship Id="rId7" Type="http://schemas.openxmlformats.org/officeDocument/2006/relationships/hyperlink" Target="http://www.gelearthing.com/gel-earthing-electrodes-amp-grounding-systems.html" TargetMode="External"/><Relationship Id="rId71" Type="http://schemas.openxmlformats.org/officeDocument/2006/relationships/hyperlink" Target="http://www.eotinfotech.com" TargetMode="External"/><Relationship Id="rId2" Type="http://schemas.openxmlformats.org/officeDocument/2006/relationships/styles" Target="styles.xml"/><Relationship Id="rId16" Type="http://schemas.openxmlformats.org/officeDocument/2006/relationships/control" Target="activeX/activeX2.xml"/><Relationship Id="rId29" Type="http://schemas.openxmlformats.org/officeDocument/2006/relationships/hyperlink" Target="http://www.gelearthing.com/what-meant-quotbuzzing-bee-soundquot-62.html" TargetMode="External"/><Relationship Id="rId11" Type="http://schemas.openxmlformats.org/officeDocument/2006/relationships/hyperlink" Target="http://www.gelearthing.com/enquiry-20.html" TargetMode="External"/><Relationship Id="rId24" Type="http://schemas.openxmlformats.org/officeDocument/2006/relationships/hyperlink" Target="http://www.gelearthing.com/lpi-presentation-67.html" TargetMode="Externa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hyperlink" Target="http://www.gelearthing.com/user/register?destination=comment%2Freply%2F50%23comment-form" TargetMode="External"/><Relationship Id="rId45" Type="http://schemas.openxmlformats.org/officeDocument/2006/relationships/hyperlink" Target="http://www.gelearthing.com/gel-earthing-electrodes-amp-grounding-systems.html" TargetMode="External"/><Relationship Id="rId53" Type="http://schemas.openxmlformats.org/officeDocument/2006/relationships/control" Target="activeX/activeX6.xml"/><Relationship Id="rId58" Type="http://schemas.openxmlformats.org/officeDocument/2006/relationships/hyperlink" Target="http://www.gelearthing.com/gel-earthing-electrodes-amp-grounding-systems.html" TargetMode="External"/><Relationship Id="rId66" Type="http://schemas.openxmlformats.org/officeDocument/2006/relationships/hyperlink" Target="http://www.gelearthing.com/what-fulgurite-61.html" TargetMode="External"/><Relationship Id="rId74" Type="http://schemas.openxmlformats.org/officeDocument/2006/relationships/theme" Target="theme/theme1.xml"/><Relationship Id="rId5" Type="http://schemas.openxmlformats.org/officeDocument/2006/relationships/hyperlink" Target="http://www.gelearthing.com/home" TargetMode="External"/><Relationship Id="rId15" Type="http://schemas.openxmlformats.org/officeDocument/2006/relationships/image" Target="media/image2.wmf"/><Relationship Id="rId23" Type="http://schemas.openxmlformats.org/officeDocument/2006/relationships/hyperlink" Target="http://www.gelearthing.com/video-lpi-upper-termination-53.html" TargetMode="External"/><Relationship Id="rId28" Type="http://schemas.openxmlformats.org/officeDocument/2006/relationships/hyperlink" Target="http://www.gelearthing.com/how-were-storms-explained-franklin%E2%80%99s-discoveries-63.html" TargetMode="External"/><Relationship Id="rId36" Type="http://schemas.openxmlformats.org/officeDocument/2006/relationships/image" Target="media/image10.jpeg"/><Relationship Id="rId49" Type="http://schemas.openxmlformats.org/officeDocument/2006/relationships/hyperlink" Target="http://www.gelearthing.com/enquiry-20.html" TargetMode="External"/><Relationship Id="rId57" Type="http://schemas.openxmlformats.org/officeDocument/2006/relationships/control" Target="activeX/activeX8.xml"/><Relationship Id="rId61" Type="http://schemas.openxmlformats.org/officeDocument/2006/relationships/hyperlink" Target="http://www.gelearthing.com/lpi-presentation-67.html" TargetMode="External"/><Relationship Id="rId10" Type="http://schemas.openxmlformats.org/officeDocument/2006/relationships/hyperlink" Target="http://www.gelearthing.com/contact-us-12.html" TargetMode="External"/><Relationship Id="rId19" Type="http://schemas.openxmlformats.org/officeDocument/2006/relationships/image" Target="media/image4.wmf"/><Relationship Id="rId31" Type="http://schemas.openxmlformats.org/officeDocument/2006/relationships/hyperlink" Target="http://www.gelearthing.com/faq" TargetMode="External"/><Relationship Id="rId44" Type="http://schemas.openxmlformats.org/officeDocument/2006/relationships/hyperlink" Target="http://www.gelearthing.com/company-profile-11.html" TargetMode="External"/><Relationship Id="rId52" Type="http://schemas.openxmlformats.org/officeDocument/2006/relationships/image" Target="media/image13.wmf"/><Relationship Id="rId60" Type="http://schemas.openxmlformats.org/officeDocument/2006/relationships/hyperlink" Target="http://www.gelearthing.com/video-lpi-upper-termination-53.html" TargetMode="External"/><Relationship Id="rId65" Type="http://schemas.openxmlformats.org/officeDocument/2006/relationships/hyperlink" Target="http://www.gelearthing.com/what-meant-quotbuzzing-bee-soundquot-62.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learthing.com/our-clients-26.html" TargetMode="External"/><Relationship Id="rId14" Type="http://schemas.openxmlformats.org/officeDocument/2006/relationships/control" Target="activeX/activeX1.xml"/><Relationship Id="rId22" Type="http://schemas.openxmlformats.org/officeDocument/2006/relationships/hyperlink" Target="http://www.gelearthing.com/advance-lightning-protection-system.html" TargetMode="External"/><Relationship Id="rId27" Type="http://schemas.openxmlformats.org/officeDocument/2006/relationships/hyperlink" Target="http://www.gelearthing.com/there-such-thing-%E2%80%98ball-lightning%E2%80%99-64.html" TargetMode="External"/><Relationship Id="rId30" Type="http://schemas.openxmlformats.org/officeDocument/2006/relationships/hyperlink" Target="http://www.gelearthing.com/what-fulgurite-61.html" TargetMode="External"/><Relationship Id="rId35" Type="http://schemas.openxmlformats.org/officeDocument/2006/relationships/image" Target="media/image9.jpeg"/><Relationship Id="rId43" Type="http://schemas.openxmlformats.org/officeDocument/2006/relationships/hyperlink" Target="http://www.gelearthing.com/home" TargetMode="External"/><Relationship Id="rId48" Type="http://schemas.openxmlformats.org/officeDocument/2006/relationships/hyperlink" Target="http://www.gelearthing.com/contact-us-12.html" TargetMode="External"/><Relationship Id="rId56" Type="http://schemas.openxmlformats.org/officeDocument/2006/relationships/image" Target="media/image15.wmf"/><Relationship Id="rId64" Type="http://schemas.openxmlformats.org/officeDocument/2006/relationships/hyperlink" Target="http://www.gelearthing.com/how-were-storms-explained-franklin%E2%80%99s-discoveries-63.html" TargetMode="External"/><Relationship Id="rId69" Type="http://schemas.openxmlformats.org/officeDocument/2006/relationships/hyperlink" Target="http://www.gelearthing.com/user/register?destination=comment%2Freply%2F48%23comment-form" TargetMode="External"/><Relationship Id="rId8" Type="http://schemas.openxmlformats.org/officeDocument/2006/relationships/hyperlink" Target="http://www.gelearthing.com/services-22.html" TargetMode="External"/><Relationship Id="rId51" Type="http://schemas.openxmlformats.org/officeDocument/2006/relationships/control" Target="activeX/activeX5.xml"/><Relationship Id="rId72" Type="http://schemas.openxmlformats.org/officeDocument/2006/relationships/image" Target="media/image16.jpeg"/><Relationship Id="rId3" Type="http://schemas.openxmlformats.org/officeDocument/2006/relationships/settings" Target="settings.xml"/><Relationship Id="rId12" Type="http://schemas.openxmlformats.org/officeDocument/2006/relationships/hyperlink" Target="http://www.gelearthing.com/sitemap" TargetMode="External"/><Relationship Id="rId17" Type="http://schemas.openxmlformats.org/officeDocument/2006/relationships/image" Target="media/image3.wmf"/><Relationship Id="rId25" Type="http://schemas.openxmlformats.org/officeDocument/2006/relationships/image" Target="media/image5.png"/><Relationship Id="rId33" Type="http://schemas.openxmlformats.org/officeDocument/2006/relationships/image" Target="media/image7.jpeg"/><Relationship Id="rId38" Type="http://schemas.openxmlformats.org/officeDocument/2006/relationships/image" Target="media/image12.jpeg"/><Relationship Id="rId46" Type="http://schemas.openxmlformats.org/officeDocument/2006/relationships/hyperlink" Target="http://www.gelearthing.com/services-22.html" TargetMode="External"/><Relationship Id="rId59" Type="http://schemas.openxmlformats.org/officeDocument/2006/relationships/hyperlink" Target="http://www.gelearthing.com/advance-lightning-protection-system.html" TargetMode="External"/><Relationship Id="rId67" Type="http://schemas.openxmlformats.org/officeDocument/2006/relationships/hyperlink" Target="http://www.gelearthing.com/faq" TargetMode="External"/><Relationship Id="rId20" Type="http://schemas.openxmlformats.org/officeDocument/2006/relationships/control" Target="activeX/activeX4.xml"/><Relationship Id="rId41" Type="http://schemas.openxmlformats.org/officeDocument/2006/relationships/hyperlink" Target="http://www.gelearthing.com/forward?path=node%2F50" TargetMode="External"/><Relationship Id="rId54" Type="http://schemas.openxmlformats.org/officeDocument/2006/relationships/image" Target="media/image14.wmf"/><Relationship Id="rId62" Type="http://schemas.openxmlformats.org/officeDocument/2006/relationships/hyperlink" Target="http://www.gelearthing.com/where-does-roll-thunder-come-65.html" TargetMode="External"/><Relationship Id="rId70" Type="http://schemas.openxmlformats.org/officeDocument/2006/relationships/hyperlink" Target="http://www.gelearthing.com/forward?path=node%2F48" TargetMode="External"/><Relationship Id="rId1" Type="http://schemas.openxmlformats.org/officeDocument/2006/relationships/numbering" Target="numbering.xml"/><Relationship Id="rId6" Type="http://schemas.openxmlformats.org/officeDocument/2006/relationships/hyperlink" Target="http://www.gelearthing.com/company-profile-11.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21</Pages>
  <Words>6344</Words>
  <Characters>36164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MSPGCL</Company>
  <LinksUpToDate>false</LinksUpToDate>
  <CharactersWithSpaces>42424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sechp1</dc:creator>
  <cp:keywords/>
  <dc:description/>
  <cp:lastModifiedBy>sechp1</cp:lastModifiedBy>
  <cp:revision>2</cp:revision>
  <dcterms:created xsi:type="dcterms:W3CDTF">2011-01-11T08:59:00Z</dcterms:created>
  <dcterms:modified xsi:type="dcterms:W3CDTF">2011-01-11T09:18:00Z</dcterms:modified>
</cp:coreProperties>
</file>