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57" w:rsidRDefault="006F4757"/>
    <w:p w:rsidR="006130A7" w:rsidRPr="006130A7" w:rsidRDefault="006130A7" w:rsidP="006130A7">
      <w:r w:rsidRPr="006130A7">
        <w:rPr>
          <w:b/>
          <w:bCs/>
        </w:rPr>
        <w:t>The Impact of Technology on Communication</w:t>
      </w:r>
    </w:p>
    <w:p w:rsidR="006130A7" w:rsidRPr="006130A7" w:rsidRDefault="006130A7" w:rsidP="006130A7">
      <w:r w:rsidRPr="006130A7">
        <w:t xml:space="preserve">Technology has revolutionized communication in many ways, </w:t>
      </w:r>
      <w:proofErr w:type="spellStart"/>
      <w:proofErr w:type="gramStart"/>
      <w:r w:rsidRPr="006130A7">
        <w:rPr>
          <w:i/>
          <w:iCs/>
        </w:rPr>
        <w:t>Eg</w:t>
      </w:r>
      <w:proofErr w:type="spellEnd"/>
      <w:r w:rsidRPr="006130A7">
        <w:rPr>
          <w:i/>
          <w:iCs/>
        </w:rPr>
        <w:t>.,</w:t>
      </w:r>
      <w:proofErr w:type="gramEnd"/>
      <w:r w:rsidRPr="006130A7">
        <w:t xml:space="preserve"> instant messaging, video conferencing, and social media platforms. These tools have made it easier to connect with people globally, breaking down traditional barriers to communication.</w:t>
      </w:r>
    </w:p>
    <w:p w:rsidR="006130A7" w:rsidRPr="006130A7" w:rsidRDefault="006130A7" w:rsidP="006130A7">
      <w:r w:rsidRPr="006130A7">
        <w:t xml:space="preserve">However, technology also brings challenges, </w:t>
      </w:r>
      <w:proofErr w:type="spellStart"/>
      <w:proofErr w:type="gramStart"/>
      <w:r w:rsidRPr="006130A7">
        <w:rPr>
          <w:i/>
          <w:iCs/>
        </w:rPr>
        <w:t>ie</w:t>
      </w:r>
      <w:proofErr w:type="spellEnd"/>
      <w:r w:rsidRPr="006130A7">
        <w:rPr>
          <w:i/>
          <w:iCs/>
        </w:rPr>
        <w:t>.,</w:t>
      </w:r>
      <w:proofErr w:type="gramEnd"/>
      <w:r w:rsidRPr="006130A7">
        <w:t xml:space="preserve"> the overuse of digital devices can lead to reduced face-to-face interactions and potential miscommunication in online conversations. </w:t>
      </w:r>
      <w:r>
        <w:t xml:space="preserve">Furthermore, certain tools, </w:t>
      </w:r>
      <w:proofErr w:type="spellStart"/>
      <w:r>
        <w:t>eg</w:t>
      </w:r>
      <w:proofErr w:type="spellEnd"/>
      <w:r w:rsidRPr="006130A7">
        <w:t>, email and chat apps, can sometimes blur the boundaries between personal and professional life, making it harder to disconnect.</w:t>
      </w:r>
    </w:p>
    <w:p w:rsidR="006130A7" w:rsidRPr="006130A7" w:rsidRDefault="006130A7" w:rsidP="006130A7">
      <w:r w:rsidRPr="006130A7">
        <w:t>Overall, technology offers numerous b</w:t>
      </w:r>
      <w:r>
        <w:t>enefits for communication, i.e.</w:t>
      </w:r>
      <w:r w:rsidRPr="006130A7">
        <w:t xml:space="preserve"> speed, accessibility, and convenience, while also requiring careful management to avoid its pitfalls.</w:t>
      </w:r>
    </w:p>
    <w:p w:rsidR="006130A7" w:rsidRDefault="006130A7"/>
    <w:p w:rsidR="006130A7" w:rsidRPr="006130A7" w:rsidRDefault="006130A7" w:rsidP="006130A7">
      <w:r w:rsidRPr="006130A7">
        <w:rPr>
          <w:b/>
          <w:bCs/>
        </w:rPr>
        <w:t>The Growing Role of Renewable Energy</w:t>
      </w:r>
    </w:p>
    <w:p w:rsidR="006130A7" w:rsidRPr="006130A7" w:rsidRDefault="006130A7" w:rsidP="006130A7">
      <w:r w:rsidRPr="006130A7">
        <w:t xml:space="preserve">Renewable energy has become a cornerstone of modern efforts to combat climate change, offering alternatives to traditional fossil fuels. These energy sources </w:t>
      </w:r>
      <w:r w:rsidRPr="006130A7">
        <w:rPr>
          <w:i/>
          <w:iCs/>
        </w:rPr>
        <w:t>e.g.</w:t>
      </w:r>
      <w:r w:rsidRPr="006130A7">
        <w:t xml:space="preserve">, solar, wind, and hydroelectric power, are pivotal in reducing greenhouse gas emissions and lessening the global carbon footprint. The shift towards </w:t>
      </w:r>
      <w:proofErr w:type="spellStart"/>
      <w:r w:rsidRPr="006130A7">
        <w:t>renewables</w:t>
      </w:r>
      <w:proofErr w:type="spellEnd"/>
      <w:r w:rsidRPr="006130A7">
        <w:t xml:space="preserve"> </w:t>
      </w:r>
      <w:proofErr w:type="gramStart"/>
      <w:r w:rsidRPr="006130A7">
        <w:t>is supported</w:t>
      </w:r>
      <w:proofErr w:type="gramEnd"/>
      <w:r w:rsidRPr="006130A7">
        <w:t xml:space="preserve"> by various governments and organizations, which are implementing policies and incentives to promote their adoption. For instance, many countries now provide subsidies for installing solar panels or wind turbines, enabling homeowners and businesses to transition to clean energy systems. While the benefits of </w:t>
      </w:r>
      <w:proofErr w:type="spellStart"/>
      <w:r w:rsidRPr="006130A7">
        <w:t>renewables</w:t>
      </w:r>
      <w:proofErr w:type="spellEnd"/>
      <w:r w:rsidRPr="006130A7">
        <w:t xml:space="preserve"> are clear </w:t>
      </w:r>
      <w:r w:rsidRPr="006130A7">
        <w:rPr>
          <w:i/>
          <w:iCs/>
        </w:rPr>
        <w:t>i.e.</w:t>
      </w:r>
      <w:r w:rsidRPr="006130A7">
        <w:t>, reduced environmental impact, improved energy security, and long-term cost savings, there are also challenges to consider.</w:t>
      </w:r>
    </w:p>
    <w:p w:rsidR="006130A7" w:rsidRPr="006130A7" w:rsidRDefault="006130A7" w:rsidP="006130A7">
      <w:r w:rsidRPr="006130A7">
        <w:t xml:space="preserve">One of the most significant obstacles is the intermittent nature of some renewable sources </w:t>
      </w:r>
      <w:r w:rsidRPr="006130A7">
        <w:rPr>
          <w:i/>
          <w:iCs/>
        </w:rPr>
        <w:t>e.g.</w:t>
      </w:r>
      <w:r w:rsidRPr="006130A7">
        <w:t xml:space="preserve">, solar power is unavailable at night, and wind power depends on weather conditions. To address this issue, researchers are focusing on advancements in energy storage solutions </w:t>
      </w:r>
      <w:r w:rsidRPr="006130A7">
        <w:rPr>
          <w:i/>
          <w:iCs/>
        </w:rPr>
        <w:t>e.g.</w:t>
      </w:r>
      <w:r w:rsidRPr="006130A7">
        <w:t xml:space="preserve">, high-capacity batteries and pumped hydro storage systems. These technologies aim to store excess energy generated during peak production periods, making it available when renewable sources are not producing power. Additionally, infrastructure upgrades are necessary to integrate </w:t>
      </w:r>
      <w:proofErr w:type="spellStart"/>
      <w:r w:rsidRPr="006130A7">
        <w:t>renewables</w:t>
      </w:r>
      <w:proofErr w:type="spellEnd"/>
      <w:r w:rsidRPr="006130A7">
        <w:t xml:space="preserve"> into existing energy grids, particularly in regions where the power grid </w:t>
      </w:r>
      <w:proofErr w:type="gramStart"/>
      <w:r w:rsidRPr="006130A7">
        <w:t>was originally designed</w:t>
      </w:r>
      <w:proofErr w:type="gramEnd"/>
      <w:r w:rsidRPr="006130A7">
        <w:t xml:space="preserve"> for centralized fossil fuel plants.</w:t>
      </w:r>
    </w:p>
    <w:p w:rsidR="006130A7" w:rsidRPr="006130A7" w:rsidRDefault="006130A7" w:rsidP="006130A7">
      <w:r w:rsidRPr="006130A7">
        <w:t xml:space="preserve">Another challenge is the initial cost of transitioning to renewable energy systems. Although </w:t>
      </w:r>
      <w:proofErr w:type="spellStart"/>
      <w:r w:rsidRPr="006130A7">
        <w:t>renewables</w:t>
      </w:r>
      <w:proofErr w:type="spellEnd"/>
      <w:r w:rsidRPr="006130A7">
        <w:t xml:space="preserve"> often result in long-term savings, the upfront investment can be significant </w:t>
      </w:r>
      <w:proofErr w:type="spellStart"/>
      <w:proofErr w:type="gramStart"/>
      <w:r>
        <w:rPr>
          <w:i/>
          <w:iCs/>
        </w:rPr>
        <w:t>e</w:t>
      </w:r>
      <w:r w:rsidRPr="006130A7">
        <w:rPr>
          <w:i/>
          <w:iCs/>
        </w:rPr>
        <w:t>g</w:t>
      </w:r>
      <w:proofErr w:type="spellEnd"/>
      <w:r w:rsidRPr="006130A7">
        <w:rPr>
          <w:i/>
          <w:iCs/>
        </w:rPr>
        <w:t>.</w:t>
      </w:r>
      <w:r w:rsidRPr="006130A7">
        <w:t>,</w:t>
      </w:r>
      <w:proofErr w:type="gramEnd"/>
      <w:r w:rsidRPr="006130A7">
        <w:t xml:space="preserve"> purchasing and installing wind turbines or setting up large-scale solar farms. For many developing nations, this initial cost is a barrier that can delay adoption. In response, international organizations, </w:t>
      </w:r>
      <w:proofErr w:type="spellStart"/>
      <w:proofErr w:type="gramStart"/>
      <w:r w:rsidRPr="006130A7">
        <w:rPr>
          <w:i/>
          <w:iCs/>
        </w:rPr>
        <w:t>eg</w:t>
      </w:r>
      <w:proofErr w:type="spellEnd"/>
      <w:r w:rsidRPr="006130A7">
        <w:rPr>
          <w:i/>
          <w:iCs/>
        </w:rPr>
        <w:t>.</w:t>
      </w:r>
      <w:r w:rsidRPr="006130A7">
        <w:t>,</w:t>
      </w:r>
      <w:proofErr w:type="gramEnd"/>
      <w:r w:rsidRPr="006130A7">
        <w:t xml:space="preserve"> the World Bank and the United Nations, are working to provide financial assistance and technical expertise to support the development of renewable energy projects in underserved regions.</w:t>
      </w:r>
    </w:p>
    <w:p w:rsidR="00AD1A5F" w:rsidRDefault="00AD1A5F" w:rsidP="006130A7"/>
    <w:p w:rsidR="00AD1A5F" w:rsidRPr="00AD1A5F" w:rsidRDefault="00AD1A5F" w:rsidP="00AD1A5F">
      <w:pPr>
        <w:rPr>
          <w:i/>
          <w:iCs/>
        </w:rPr>
      </w:pPr>
      <w:r w:rsidRPr="00AD1A5F">
        <w:rPr>
          <w:i/>
          <w:iCs/>
        </w:rPr>
        <w:lastRenderedPageBreak/>
        <w:t xml:space="preserve">Another challenge is the initial cost of transitioning to renewable energy systems. Although </w:t>
      </w:r>
      <w:proofErr w:type="spellStart"/>
      <w:r w:rsidRPr="00AD1A5F">
        <w:rPr>
          <w:i/>
          <w:iCs/>
        </w:rPr>
        <w:t>renewables</w:t>
      </w:r>
      <w:proofErr w:type="spellEnd"/>
      <w:r w:rsidRPr="00AD1A5F">
        <w:rPr>
          <w:i/>
          <w:iCs/>
        </w:rPr>
        <w:t xml:space="preserve"> often result in long-term savings, the upfront investment can be significant </w:t>
      </w:r>
      <w:proofErr w:type="spellStart"/>
      <w:proofErr w:type="gramStart"/>
      <w:r w:rsidRPr="00AD1A5F">
        <w:rPr>
          <w:i/>
          <w:iCs/>
        </w:rPr>
        <w:t>eg</w:t>
      </w:r>
      <w:proofErr w:type="spellEnd"/>
      <w:r w:rsidRPr="00AD1A5F">
        <w:rPr>
          <w:i/>
          <w:iCs/>
        </w:rPr>
        <w:t>.,</w:t>
      </w:r>
      <w:proofErr w:type="gramEnd"/>
      <w:r w:rsidRPr="00AD1A5F">
        <w:rPr>
          <w:i/>
          <w:iCs/>
        </w:rPr>
        <w:t xml:space="preserve"> purchasing and installing wind turbines or setting up large-scale solar farms. For many developing nations, this initial cost is a barrier that can delay adoption. In response, international organizations, </w:t>
      </w:r>
      <w:proofErr w:type="spellStart"/>
      <w:proofErr w:type="gramStart"/>
      <w:r w:rsidRPr="00AD1A5F">
        <w:rPr>
          <w:i/>
          <w:iCs/>
        </w:rPr>
        <w:t>eg</w:t>
      </w:r>
      <w:proofErr w:type="spellEnd"/>
      <w:r w:rsidRPr="00AD1A5F">
        <w:rPr>
          <w:i/>
          <w:iCs/>
        </w:rPr>
        <w:t>.,</w:t>
      </w:r>
      <w:proofErr w:type="gramEnd"/>
      <w:r w:rsidRPr="00AD1A5F">
        <w:rPr>
          <w:i/>
          <w:iCs/>
        </w:rPr>
        <w:t xml:space="preserve"> the World Bank and the United Nations, are working to provide financial assistance and technical expertise to support the development of renewable energy projects in underserved regions.</w:t>
      </w:r>
    </w:p>
    <w:p w:rsidR="006130A7" w:rsidRPr="006130A7" w:rsidRDefault="006130A7" w:rsidP="006130A7">
      <w:r w:rsidRPr="006130A7">
        <w:t xml:space="preserve">Despite these challenges, public awareness and demand for renewable energy continue to grow. Consumers are increasingly prioritizing sustainability, choosing products and services from companies that use renewable energy sources. For businesses, this shift represents both an opportunity and a responsibility </w:t>
      </w:r>
      <w:proofErr w:type="spellStart"/>
      <w:r w:rsidRPr="006130A7">
        <w:rPr>
          <w:i/>
          <w:iCs/>
        </w:rPr>
        <w:t>ie</w:t>
      </w:r>
      <w:proofErr w:type="spellEnd"/>
      <w:r w:rsidRPr="006130A7">
        <w:t xml:space="preserve">, the chance to attract environmentally conscious customers while contributing to global climate goals. In addition, technological innovations are rapidly driving down costs and improving efficiency, making </w:t>
      </w:r>
      <w:proofErr w:type="spellStart"/>
      <w:r w:rsidRPr="006130A7">
        <w:t>renewables</w:t>
      </w:r>
      <w:proofErr w:type="spellEnd"/>
      <w:r w:rsidRPr="006130A7">
        <w:t xml:space="preserve"> more accessible than ever before. For example, advancements in photovoltaic cell technology have significantly reduced the cost of solar panels over the past decade.</w:t>
      </w:r>
    </w:p>
    <w:p w:rsidR="006130A7" w:rsidRDefault="006130A7" w:rsidP="006130A7">
      <w:r w:rsidRPr="006130A7">
        <w:t xml:space="preserve">The transition to renewable energy is not without its difficulties, but the benefits far outweigh the drawbacks. By addressing challenges such as intermittency and cost, the world can move toward a cleaner, more sustainable energy future. Governments, organizations, and individuals all play a crucial role in accelerating this transition through investment, innovation, and policy changes. Renewable energy offers a viable path forward for combating climate change while fostering economic growth and ensuring a more sustainable future for generations to come. As technology continues to evolve, the potential for </w:t>
      </w:r>
      <w:proofErr w:type="spellStart"/>
      <w:r w:rsidRPr="006130A7">
        <w:t>renewables</w:t>
      </w:r>
      <w:proofErr w:type="spellEnd"/>
      <w:r w:rsidRPr="006130A7">
        <w:t xml:space="preserve"> to power the world becomes increasingly realistic, ensuring a brighter and cleaner future for all.</w:t>
      </w:r>
    </w:p>
    <w:p w:rsidR="006130A7" w:rsidRPr="006130A7" w:rsidRDefault="006130A7" w:rsidP="006130A7">
      <w:r w:rsidRPr="006130A7">
        <w:rPr>
          <w:b/>
          <w:bCs/>
        </w:rPr>
        <w:t>The Importance of Exercise</w:t>
      </w:r>
    </w:p>
    <w:p w:rsidR="006130A7" w:rsidRPr="006130A7" w:rsidRDefault="006130A7" w:rsidP="00870B84">
      <w:r w:rsidRPr="006130A7">
        <w:t>Regular physical activity is crucial for maintaining overall health and well-being: it improves cardiovascular health, strengthens muscles, and boosts mental clarity. Exercise offers various options for staying active</w:t>
      </w:r>
      <w:r w:rsidR="00870B84">
        <w:t>,</w:t>
      </w:r>
      <w:r w:rsidRPr="006130A7">
        <w:t xml:space="preserve"> </w:t>
      </w:r>
      <w:proofErr w:type="spellStart"/>
      <w:proofErr w:type="gramStart"/>
      <w:r w:rsidRPr="006130A7">
        <w:rPr>
          <w:i/>
          <w:iCs/>
        </w:rPr>
        <w:t>eg</w:t>
      </w:r>
      <w:proofErr w:type="spellEnd"/>
      <w:r w:rsidRPr="006130A7">
        <w:rPr>
          <w:i/>
          <w:iCs/>
        </w:rPr>
        <w:t>.</w:t>
      </w:r>
      <w:r w:rsidRPr="006130A7">
        <w:t>,</w:t>
      </w:r>
      <w:proofErr w:type="gramEnd"/>
      <w:r w:rsidRPr="006130A7">
        <w:t xml:space="preserve"> running, swimming, cycling, strength training, and yoga. Each activity provides unique benefits, making it easier for individuals to find something that suits their interests and fitness levels.</w:t>
      </w:r>
    </w:p>
    <w:p w:rsidR="006130A7" w:rsidRPr="006130A7" w:rsidRDefault="006130A7" w:rsidP="00870B84">
      <w:r w:rsidRPr="006130A7">
        <w:t xml:space="preserve">The advantages of exercise are not limited to physical health: it also enhances mental well-being by reducing stress, improving sleep quality, and promoting the release of endorphins, which are natural mood boosters. Many people also find that exercise helps them build self-discipline and set achievable goals: </w:t>
      </w:r>
      <w:proofErr w:type="spellStart"/>
      <w:r w:rsidR="00870B84">
        <w:rPr>
          <w:i/>
          <w:iCs/>
        </w:rPr>
        <w:t>e</w:t>
      </w:r>
      <w:r w:rsidRPr="006130A7">
        <w:rPr>
          <w:i/>
          <w:iCs/>
        </w:rPr>
        <w:t>g</w:t>
      </w:r>
      <w:proofErr w:type="spellEnd"/>
      <w:r w:rsidRPr="006130A7">
        <w:t>, running a marathon, mastering a yoga pose, or hitting a personal best in weightlifting.</w:t>
      </w:r>
    </w:p>
    <w:p w:rsidR="006130A7" w:rsidRPr="006130A7" w:rsidRDefault="006130A7" w:rsidP="00870B84">
      <w:r w:rsidRPr="006130A7">
        <w:t>Despite its benefits, many struggle to incorporate exercise into their routines</w:t>
      </w:r>
      <w:r w:rsidR="00870B84">
        <w:t>,</w:t>
      </w:r>
      <w:r w:rsidRPr="006130A7">
        <w:t xml:space="preserve"> </w:t>
      </w:r>
      <w:proofErr w:type="spellStart"/>
      <w:proofErr w:type="gramStart"/>
      <w:r w:rsidRPr="006130A7">
        <w:rPr>
          <w:i/>
          <w:iCs/>
        </w:rPr>
        <w:t>ie</w:t>
      </w:r>
      <w:proofErr w:type="spellEnd"/>
      <w:r w:rsidRPr="006130A7">
        <w:rPr>
          <w:i/>
          <w:iCs/>
        </w:rPr>
        <w:t>.</w:t>
      </w:r>
      <w:r w:rsidRPr="006130A7">
        <w:t>,</w:t>
      </w:r>
      <w:proofErr w:type="gramEnd"/>
      <w:r w:rsidRPr="006130A7">
        <w:t xml:space="preserve"> they face challenges like lack of time, motivation, or resources. However, small adjustments can make a big difference, such as starting with short home workouts or taking daily walks. By prioritizing physical activity, individuals can enjoy a healthier, more balanced lifestyle, ensuring better quality of life both now and in the future.</w:t>
      </w:r>
    </w:p>
    <w:p w:rsidR="00870B84" w:rsidRPr="00870B84" w:rsidRDefault="00870B84" w:rsidP="00870B84">
      <w:r w:rsidRPr="00870B84">
        <w:rPr>
          <w:b/>
          <w:bCs/>
        </w:rPr>
        <w:t>The Diversity of Tropical Fruits</w:t>
      </w:r>
    </w:p>
    <w:p w:rsidR="00870B84" w:rsidRPr="00870B84" w:rsidRDefault="00870B84" w:rsidP="00870B84">
      <w:r w:rsidRPr="00870B84">
        <w:lastRenderedPageBreak/>
        <w:t>Tropical fruits are a delightful and nutritious addition to any diet, offering a wide variety of flavors, textures, and health benefits. Common examples include mangoes, papayas, pineapples etc</w:t>
      </w:r>
      <w:proofErr w:type="gramStart"/>
      <w:r w:rsidRPr="00870B84">
        <w:t>..</w:t>
      </w:r>
      <w:proofErr w:type="gramEnd"/>
      <w:r w:rsidRPr="00870B84">
        <w:t xml:space="preserve"> </w:t>
      </w:r>
      <w:proofErr w:type="gramStart"/>
      <w:r w:rsidRPr="00870B84">
        <w:t>each</w:t>
      </w:r>
      <w:proofErr w:type="gramEnd"/>
      <w:r w:rsidRPr="00870B84">
        <w:t xml:space="preserve"> packed with essential vitamins and minerals. These fruits are often used in a range of dishes, e.g., smoothies, salads, desserts etc., to add sweetness and a burst of tropical flavor.</w:t>
      </w:r>
    </w:p>
    <w:p w:rsidR="00870B84" w:rsidRPr="00870B84" w:rsidRDefault="00870B84" w:rsidP="00870B84">
      <w:r w:rsidRPr="00870B84">
        <w:t xml:space="preserve">In addition to their culinary uses, tropical fruits play an essential role in many cultures. They </w:t>
      </w:r>
      <w:proofErr w:type="gramStart"/>
      <w:r w:rsidRPr="00870B84">
        <w:t>are featured</w:t>
      </w:r>
      <w:proofErr w:type="gramEnd"/>
      <w:r w:rsidRPr="00870B84">
        <w:t xml:space="preserve"> in traditional celebrations, recipes, and even art. For instance, fruits like coconuts, guavas, and </w:t>
      </w:r>
      <w:proofErr w:type="spellStart"/>
      <w:r w:rsidRPr="00870B84">
        <w:t>lychees</w:t>
      </w:r>
      <w:proofErr w:type="spellEnd"/>
      <w:r w:rsidRPr="00870B84">
        <w:t xml:space="preserve"> etc</w:t>
      </w:r>
      <w:proofErr w:type="gramStart"/>
      <w:r w:rsidRPr="00870B84">
        <w:t>..</w:t>
      </w:r>
      <w:proofErr w:type="gramEnd"/>
      <w:r w:rsidRPr="00870B84">
        <w:t xml:space="preserve"> </w:t>
      </w:r>
      <w:proofErr w:type="gramStart"/>
      <w:r w:rsidRPr="00870B84">
        <w:t>are</w:t>
      </w:r>
      <w:proofErr w:type="gramEnd"/>
      <w:r w:rsidRPr="00870B84">
        <w:t xml:space="preserve"> often highlighted in cultural festivals and ceremonies. Beyond their cultural significance, they provide numerous health benefits, such as boosting immunity, improving digestion, and promoting skin health.</w:t>
      </w:r>
    </w:p>
    <w:p w:rsidR="00870B84" w:rsidRPr="00870B84" w:rsidRDefault="00870B84" w:rsidP="00870B84">
      <w:r w:rsidRPr="00870B84">
        <w:t xml:space="preserve">As globalization increases access to these fruits, more people are exploring their versatility in cooking and snacking. Tropical fruits </w:t>
      </w:r>
      <w:proofErr w:type="gramStart"/>
      <w:r w:rsidRPr="00870B84">
        <w:t>can be enjoyed</w:t>
      </w:r>
      <w:proofErr w:type="gramEnd"/>
      <w:r w:rsidRPr="00870B84">
        <w:t xml:space="preserve"> fresh, dried, juiced etc., making them suitable for diverse preferences and dietary needs. Incorporating these vibrant fruits into your diet is a simple way to enjoy their rich flavors while benefiting from their nutritional value.</w:t>
      </w:r>
    </w:p>
    <w:p w:rsidR="006130A7" w:rsidRPr="006130A7" w:rsidRDefault="006130A7" w:rsidP="006130A7"/>
    <w:p w:rsidR="00870B84" w:rsidRPr="00870B84" w:rsidRDefault="00870B84" w:rsidP="00870B84">
      <w:r w:rsidRPr="00870B84">
        <w:rPr>
          <w:b/>
          <w:bCs/>
        </w:rPr>
        <w:t>The Role of Technology in Modern Education</w:t>
      </w:r>
    </w:p>
    <w:p w:rsidR="00870B84" w:rsidRPr="00870B84" w:rsidRDefault="00870B84" w:rsidP="002825D8">
      <w:r w:rsidRPr="00870B84">
        <w:t xml:space="preserve">Technology has revolutionized the field of education, providing new tools and resources for students and educators alike. Online learning platforms, such as </w:t>
      </w:r>
      <w:proofErr w:type="spellStart"/>
      <w:r w:rsidRPr="00870B84">
        <w:t>Coursera</w:t>
      </w:r>
      <w:proofErr w:type="spellEnd"/>
      <w:r w:rsidRPr="00870B84">
        <w:t xml:space="preserve">, Khan Academy, </w:t>
      </w:r>
      <w:r w:rsidR="002825D8">
        <w:t>&amp;</w:t>
      </w:r>
      <w:r w:rsidRPr="00870B84">
        <w:t xml:space="preserve"> </w:t>
      </w:r>
      <w:proofErr w:type="spellStart"/>
      <w:r w:rsidRPr="00870B84">
        <w:t>Udemy</w:t>
      </w:r>
      <w:proofErr w:type="spellEnd"/>
      <w:r w:rsidRPr="00870B84">
        <w:t xml:space="preserve">, offer students the opportunity to learn at their own pace and access </w:t>
      </w:r>
      <w:proofErr w:type="gramStart"/>
      <w:r w:rsidRPr="00870B84">
        <w:t>high-quality</w:t>
      </w:r>
      <w:proofErr w:type="gramEnd"/>
      <w:r w:rsidRPr="00870B84">
        <w:t xml:space="preserve"> content from anywhere in the world. Additionally, tools like interactive whiteboards, virtual classrooms, and educational apps enhance the learning experience by making it more engaging and accessible.</w:t>
      </w:r>
    </w:p>
    <w:p w:rsidR="00870B84" w:rsidRPr="00870B84" w:rsidRDefault="00870B84" w:rsidP="00870B84">
      <w:r w:rsidRPr="00870B84">
        <w:t>One of the most significant benefits of technology in education is its ability to facilitate personalized learning. Adaptive learning software, for example, can tailor lessons to meet the needs of individual students, ensuring they progress at an appropriate pace. This has proven to be especially beneficial for students with learning disabilities or those who need extra support.</w:t>
      </w:r>
    </w:p>
    <w:p w:rsidR="002825D8" w:rsidRPr="002825D8" w:rsidRDefault="00870B84" w:rsidP="002825D8">
      <w:pPr>
        <w:rPr>
          <w:rFonts w:ascii="Times New Roman" w:eastAsia="Times New Roman" w:hAnsi="Times New Roman" w:cs="Times New Roman"/>
          <w:sz w:val="24"/>
          <w:szCs w:val="24"/>
        </w:rPr>
      </w:pPr>
      <w:r w:rsidRPr="00870B84">
        <w:t xml:space="preserve">Moreover, technology encourages collaboration and communication among students, teachers, and parents. Digital tools allow for real-time feedback, group projects, </w:t>
      </w:r>
      <w:r w:rsidR="002825D8">
        <w:t>&amp;</w:t>
      </w:r>
      <w:r w:rsidRPr="00870B84">
        <w:t xml:space="preserve"> discussions, fostering a sense of community in the classroom. Education companies like Pearson Education, John Wiley </w:t>
      </w:r>
      <w:r w:rsidR="002825D8">
        <w:t>and</w:t>
      </w:r>
      <w:r w:rsidRPr="00870B84">
        <w:t xml:space="preserve"> Sons, </w:t>
      </w:r>
      <w:r w:rsidR="002825D8" w:rsidRPr="002825D8">
        <w:rPr>
          <w:rFonts w:ascii="Calibri" w:eastAsia="Times New Roman" w:hAnsi="Calibri" w:cs="Calibri"/>
          <w:color w:val="000000"/>
          <w:sz w:val="20"/>
        </w:rPr>
        <w:t xml:space="preserve">Marks </w:t>
      </w:r>
      <w:r w:rsidR="002825D8">
        <w:rPr>
          <w:rFonts w:ascii="Calibri" w:eastAsia="Times New Roman" w:hAnsi="Calibri" w:cs="Calibri"/>
          <w:color w:val="000000"/>
          <w:sz w:val="20"/>
        </w:rPr>
        <w:t>and</w:t>
      </w:r>
      <w:r w:rsidR="002825D8" w:rsidRPr="002825D8">
        <w:rPr>
          <w:rFonts w:ascii="Calibri" w:eastAsia="Times New Roman" w:hAnsi="Calibri" w:cs="Calibri"/>
          <w:color w:val="000000"/>
          <w:sz w:val="20"/>
        </w:rPr>
        <w:t xml:space="preserve"> Spencer, Ernst </w:t>
      </w:r>
      <w:r w:rsidR="002825D8">
        <w:rPr>
          <w:rFonts w:ascii="Calibri" w:eastAsia="Times New Roman" w:hAnsi="Calibri" w:cs="Calibri"/>
          <w:color w:val="000000"/>
          <w:sz w:val="20"/>
        </w:rPr>
        <w:t>and</w:t>
      </w:r>
      <w:r w:rsidR="002825D8" w:rsidRPr="002825D8">
        <w:rPr>
          <w:rFonts w:ascii="Calibri" w:eastAsia="Times New Roman" w:hAnsi="Calibri" w:cs="Calibri"/>
          <w:color w:val="000000"/>
          <w:sz w:val="20"/>
        </w:rPr>
        <w:t xml:space="preserve"> Young, etc</w:t>
      </w:r>
      <w:r w:rsidR="002825D8">
        <w:rPr>
          <w:rFonts w:ascii="Calibri" w:eastAsia="Times New Roman" w:hAnsi="Calibri" w:cs="Calibri"/>
          <w:color w:val="000000"/>
          <w:sz w:val="20"/>
        </w:rPr>
        <w:t>.</w:t>
      </w:r>
    </w:p>
    <w:p w:rsidR="00870B84" w:rsidRPr="00870B84" w:rsidRDefault="00870B84" w:rsidP="002825D8">
      <w:r w:rsidRPr="00870B84">
        <w:t xml:space="preserve">While technology offers immense potential, it also presents challenges, such as the digital divide </w:t>
      </w:r>
      <w:r w:rsidR="002825D8">
        <w:t>&amp;</w:t>
      </w:r>
      <w:r w:rsidRPr="00870B84">
        <w:t xml:space="preserve"> concerns about screen time. However, when used properly, technology can enhance the educational experience and prepare students for the demands of the modern world.</w:t>
      </w:r>
    </w:p>
    <w:p w:rsidR="006130A7" w:rsidRDefault="006130A7"/>
    <w:p w:rsidR="002825D8" w:rsidRPr="002825D8" w:rsidRDefault="002825D8" w:rsidP="002825D8">
      <w:r w:rsidRPr="002825D8">
        <w:rPr>
          <w:b/>
          <w:bCs/>
        </w:rPr>
        <w:t>The Importance of Legal Compliance in Business Operations</w:t>
      </w:r>
    </w:p>
    <w:p w:rsidR="002825D8" w:rsidRPr="002825D8" w:rsidRDefault="002825D8" w:rsidP="002825D8">
      <w:r w:rsidRPr="002825D8">
        <w:t xml:space="preserve">In any business environment, legal compliance is crucial for ensuring smooth operations and avoiding potential legal consequences. Businesses must adhere to various laws and regulations that govern their </w:t>
      </w:r>
      <w:r w:rsidRPr="002825D8">
        <w:lastRenderedPageBreak/>
        <w:t>activities, ranging from labor laws to environmental standards. Understanding these laws and regulations is necessary to avoid legal pitfalls, and a good starting point is familiarizing oneself with the relevant sections in legal documents.</w:t>
      </w:r>
    </w:p>
    <w:p w:rsidR="002825D8" w:rsidRPr="002825D8" w:rsidRDefault="002825D8" w:rsidP="002825D8">
      <w:r w:rsidRPr="002825D8">
        <w:t xml:space="preserve">For instance, in the case of employment law, employers must follow the regulations outlined in the Employment Standards Act. This act includes multiple sections that address employee rights, workplace safety, and minimum wage standards. §12 of the Act, for example, specifically focuses on worker compensation, while </w:t>
      </w:r>
      <w:r>
        <w:t xml:space="preserve">Section </w:t>
      </w:r>
      <w:r w:rsidRPr="002825D8">
        <w:t>15 deals with wrongful termination and the legal process involved. Businesses should pay close attention to these sections, as non-compliance can lead to costly lawsuits or penalties.</w:t>
      </w:r>
    </w:p>
    <w:p w:rsidR="002825D8" w:rsidRPr="002825D8" w:rsidRDefault="002825D8" w:rsidP="002825D8">
      <w:r w:rsidRPr="002825D8">
        <w:t xml:space="preserve">In addition to employment law, businesses must also navigate tax laws, which often involve intricate section references in tax codes. The Internal Revenue Code (IRC) is one of the key resources that defines business taxation and includes multiple sections detailing everything from income tax rates to deductions and exemptions. §179 of the IRC, for instance, outlines tax deductions for business equipment, while </w:t>
      </w:r>
      <w:r>
        <w:t xml:space="preserve">Section </w:t>
      </w:r>
      <w:r w:rsidRPr="002825D8">
        <w:t>1231 addresses capital gains tax rules for business property. Business owners must ensure they are fully aware of the tax implications of their operations, which can vary depending on the industry and geographical location.</w:t>
      </w:r>
    </w:p>
    <w:p w:rsidR="002825D8" w:rsidRPr="002825D8" w:rsidRDefault="002825D8" w:rsidP="002825D8">
      <w:r w:rsidRPr="002825D8">
        <w:t>One of the most important things a business must do is implement a compliance management system to track and manage legal obligations. This system helps businesses identify which laws apply to them and monitors compliance with regulations. For example, businesses in the healthcare industry must pay attention to health-related privacy laws such as the Health Insurance Portability and Accountability Act (</w:t>
      </w:r>
      <w:proofErr w:type="spellStart"/>
      <w:r w:rsidRPr="002825D8">
        <w:t>HIPAA</w:t>
      </w:r>
      <w:proofErr w:type="spellEnd"/>
      <w:r w:rsidRPr="002825D8">
        <w:t xml:space="preserve">). </w:t>
      </w:r>
      <w:proofErr w:type="spellStart"/>
      <w:r w:rsidRPr="002825D8">
        <w:t>HIPAA</w:t>
      </w:r>
      <w:proofErr w:type="spellEnd"/>
      <w:r w:rsidRPr="002825D8">
        <w:t xml:space="preserve"> includes specific sections that protect patient data and outline the responsibilities of healthcare providers. §164 of </w:t>
      </w:r>
      <w:proofErr w:type="spellStart"/>
      <w:r w:rsidRPr="002825D8">
        <w:t>HIPAA</w:t>
      </w:r>
      <w:proofErr w:type="spellEnd"/>
      <w:r w:rsidRPr="002825D8">
        <w:t xml:space="preserve">, in particular, </w:t>
      </w:r>
      <w:proofErr w:type="gramStart"/>
      <w:r w:rsidRPr="002825D8">
        <w:t>addresses</w:t>
      </w:r>
      <w:proofErr w:type="gramEnd"/>
      <w:r w:rsidRPr="002825D8">
        <w:t xml:space="preserve"> the security and confidentiality of electronic health records, which is crucial for businesses in the healthcare sector.</w:t>
      </w:r>
    </w:p>
    <w:p w:rsidR="002825D8" w:rsidRPr="002825D8" w:rsidRDefault="002825D8" w:rsidP="002825D8">
      <w:r w:rsidRPr="002825D8">
        <w:t xml:space="preserve">Another area of concern for businesses is environmental compliance. Companies must adhere to environmental regulations to prevent harmful impacts on ecosystems and avoid fines for non-compliance. The Environmental Protection Agency (EPA) is responsible for enforcing regulations in the United States, and its guidelines often refer to specific sections in environmental law. §402 of the Clean Water Act, for example, </w:t>
      </w:r>
      <w:proofErr w:type="gramStart"/>
      <w:r w:rsidRPr="002825D8">
        <w:t>outlines</w:t>
      </w:r>
      <w:proofErr w:type="gramEnd"/>
      <w:r w:rsidRPr="002825D8">
        <w:t xml:space="preserve"> the regulation of wastewater discharges into rivers and streams. Businesses in industries such as manufacturing or construction must carefully review and comply with these sections to mitigate environmental damage and avoid legal penalties.</w:t>
      </w:r>
    </w:p>
    <w:p w:rsidR="002825D8" w:rsidRPr="002825D8" w:rsidRDefault="002825D8" w:rsidP="002825D8">
      <w:r w:rsidRPr="002825D8">
        <w:t xml:space="preserve">In summary, understanding and adhering to legal requirements is vital for business success. By familiarizing themselves with relevant sections of laws and regulations, business owners can ensure that their operations are compliant and avoid costly legal challenges. Whether </w:t>
      </w:r>
      <w:proofErr w:type="gramStart"/>
      <w:r w:rsidRPr="002825D8">
        <w:t>it’s</w:t>
      </w:r>
      <w:proofErr w:type="gramEnd"/>
      <w:r w:rsidRPr="002825D8">
        <w:t xml:space="preserve"> employment law, tax law, healthcare regulations, or environmental standards, knowing which §§ to focus on can help businesses stay on track and operate responsibly.</w:t>
      </w:r>
    </w:p>
    <w:p w:rsidR="002825D8" w:rsidRDefault="002825D8"/>
    <w:p w:rsidR="002825D8" w:rsidRDefault="002825D8"/>
    <w:sectPr w:rsidR="002825D8"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6130A7"/>
    <w:rsid w:val="000469BB"/>
    <w:rsid w:val="0007471F"/>
    <w:rsid w:val="001F0F68"/>
    <w:rsid w:val="002274EE"/>
    <w:rsid w:val="002825D8"/>
    <w:rsid w:val="00287628"/>
    <w:rsid w:val="002F30D6"/>
    <w:rsid w:val="003652BF"/>
    <w:rsid w:val="005D02E5"/>
    <w:rsid w:val="006130A7"/>
    <w:rsid w:val="00654D84"/>
    <w:rsid w:val="006F4757"/>
    <w:rsid w:val="007B11AF"/>
    <w:rsid w:val="00811794"/>
    <w:rsid w:val="00870B84"/>
    <w:rsid w:val="00896D3E"/>
    <w:rsid w:val="008A4C8B"/>
    <w:rsid w:val="00983806"/>
    <w:rsid w:val="009E0E60"/>
    <w:rsid w:val="00AD1A5F"/>
    <w:rsid w:val="00CC7CAB"/>
    <w:rsid w:val="00DD123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825D8"/>
    <w:rPr>
      <w:rFonts w:ascii="Calibri" w:hAnsi="Calibri" w:cs="Calibri"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169024195">
      <w:bodyDiv w:val="1"/>
      <w:marLeft w:val="0"/>
      <w:marRight w:val="0"/>
      <w:marTop w:val="0"/>
      <w:marBottom w:val="0"/>
      <w:divBdr>
        <w:top w:val="none" w:sz="0" w:space="0" w:color="auto"/>
        <w:left w:val="none" w:sz="0" w:space="0" w:color="auto"/>
        <w:bottom w:val="none" w:sz="0" w:space="0" w:color="auto"/>
        <w:right w:val="none" w:sz="0" w:space="0" w:color="auto"/>
      </w:divBdr>
    </w:div>
    <w:div w:id="200366742">
      <w:bodyDiv w:val="1"/>
      <w:marLeft w:val="0"/>
      <w:marRight w:val="0"/>
      <w:marTop w:val="0"/>
      <w:marBottom w:val="0"/>
      <w:divBdr>
        <w:top w:val="none" w:sz="0" w:space="0" w:color="auto"/>
        <w:left w:val="none" w:sz="0" w:space="0" w:color="auto"/>
        <w:bottom w:val="none" w:sz="0" w:space="0" w:color="auto"/>
        <w:right w:val="none" w:sz="0" w:space="0" w:color="auto"/>
      </w:divBdr>
    </w:div>
    <w:div w:id="212279138">
      <w:bodyDiv w:val="1"/>
      <w:marLeft w:val="0"/>
      <w:marRight w:val="0"/>
      <w:marTop w:val="0"/>
      <w:marBottom w:val="0"/>
      <w:divBdr>
        <w:top w:val="none" w:sz="0" w:space="0" w:color="auto"/>
        <w:left w:val="none" w:sz="0" w:space="0" w:color="auto"/>
        <w:bottom w:val="none" w:sz="0" w:space="0" w:color="auto"/>
        <w:right w:val="none" w:sz="0" w:space="0" w:color="auto"/>
      </w:divBdr>
    </w:div>
    <w:div w:id="217864541">
      <w:bodyDiv w:val="1"/>
      <w:marLeft w:val="0"/>
      <w:marRight w:val="0"/>
      <w:marTop w:val="0"/>
      <w:marBottom w:val="0"/>
      <w:divBdr>
        <w:top w:val="none" w:sz="0" w:space="0" w:color="auto"/>
        <w:left w:val="none" w:sz="0" w:space="0" w:color="auto"/>
        <w:bottom w:val="none" w:sz="0" w:space="0" w:color="auto"/>
        <w:right w:val="none" w:sz="0" w:space="0" w:color="auto"/>
      </w:divBdr>
    </w:div>
    <w:div w:id="456532445">
      <w:bodyDiv w:val="1"/>
      <w:marLeft w:val="0"/>
      <w:marRight w:val="0"/>
      <w:marTop w:val="0"/>
      <w:marBottom w:val="0"/>
      <w:divBdr>
        <w:top w:val="none" w:sz="0" w:space="0" w:color="auto"/>
        <w:left w:val="none" w:sz="0" w:space="0" w:color="auto"/>
        <w:bottom w:val="none" w:sz="0" w:space="0" w:color="auto"/>
        <w:right w:val="none" w:sz="0" w:space="0" w:color="auto"/>
      </w:divBdr>
    </w:div>
    <w:div w:id="494810147">
      <w:bodyDiv w:val="1"/>
      <w:marLeft w:val="0"/>
      <w:marRight w:val="0"/>
      <w:marTop w:val="0"/>
      <w:marBottom w:val="0"/>
      <w:divBdr>
        <w:top w:val="none" w:sz="0" w:space="0" w:color="auto"/>
        <w:left w:val="none" w:sz="0" w:space="0" w:color="auto"/>
        <w:bottom w:val="none" w:sz="0" w:space="0" w:color="auto"/>
        <w:right w:val="none" w:sz="0" w:space="0" w:color="auto"/>
      </w:divBdr>
    </w:div>
    <w:div w:id="679896619">
      <w:bodyDiv w:val="1"/>
      <w:marLeft w:val="0"/>
      <w:marRight w:val="0"/>
      <w:marTop w:val="0"/>
      <w:marBottom w:val="0"/>
      <w:divBdr>
        <w:top w:val="none" w:sz="0" w:space="0" w:color="auto"/>
        <w:left w:val="none" w:sz="0" w:space="0" w:color="auto"/>
        <w:bottom w:val="none" w:sz="0" w:space="0" w:color="auto"/>
        <w:right w:val="none" w:sz="0" w:space="0" w:color="auto"/>
      </w:divBdr>
    </w:div>
    <w:div w:id="797184794">
      <w:bodyDiv w:val="1"/>
      <w:marLeft w:val="0"/>
      <w:marRight w:val="0"/>
      <w:marTop w:val="0"/>
      <w:marBottom w:val="0"/>
      <w:divBdr>
        <w:top w:val="none" w:sz="0" w:space="0" w:color="auto"/>
        <w:left w:val="none" w:sz="0" w:space="0" w:color="auto"/>
        <w:bottom w:val="none" w:sz="0" w:space="0" w:color="auto"/>
        <w:right w:val="none" w:sz="0" w:space="0" w:color="auto"/>
      </w:divBdr>
    </w:div>
    <w:div w:id="966739485">
      <w:bodyDiv w:val="1"/>
      <w:marLeft w:val="0"/>
      <w:marRight w:val="0"/>
      <w:marTop w:val="0"/>
      <w:marBottom w:val="0"/>
      <w:divBdr>
        <w:top w:val="none" w:sz="0" w:space="0" w:color="auto"/>
        <w:left w:val="none" w:sz="0" w:space="0" w:color="auto"/>
        <w:bottom w:val="none" w:sz="0" w:space="0" w:color="auto"/>
        <w:right w:val="none" w:sz="0" w:space="0" w:color="auto"/>
      </w:divBdr>
    </w:div>
    <w:div w:id="1123305584">
      <w:bodyDiv w:val="1"/>
      <w:marLeft w:val="0"/>
      <w:marRight w:val="0"/>
      <w:marTop w:val="0"/>
      <w:marBottom w:val="0"/>
      <w:divBdr>
        <w:top w:val="none" w:sz="0" w:space="0" w:color="auto"/>
        <w:left w:val="none" w:sz="0" w:space="0" w:color="auto"/>
        <w:bottom w:val="none" w:sz="0" w:space="0" w:color="auto"/>
        <w:right w:val="none" w:sz="0" w:space="0" w:color="auto"/>
      </w:divBdr>
    </w:div>
    <w:div w:id="1201284465">
      <w:bodyDiv w:val="1"/>
      <w:marLeft w:val="0"/>
      <w:marRight w:val="0"/>
      <w:marTop w:val="0"/>
      <w:marBottom w:val="0"/>
      <w:divBdr>
        <w:top w:val="none" w:sz="0" w:space="0" w:color="auto"/>
        <w:left w:val="none" w:sz="0" w:space="0" w:color="auto"/>
        <w:bottom w:val="none" w:sz="0" w:space="0" w:color="auto"/>
        <w:right w:val="none" w:sz="0" w:space="0" w:color="auto"/>
      </w:divBdr>
    </w:div>
    <w:div w:id="1407413386">
      <w:bodyDiv w:val="1"/>
      <w:marLeft w:val="0"/>
      <w:marRight w:val="0"/>
      <w:marTop w:val="0"/>
      <w:marBottom w:val="0"/>
      <w:divBdr>
        <w:top w:val="none" w:sz="0" w:space="0" w:color="auto"/>
        <w:left w:val="none" w:sz="0" w:space="0" w:color="auto"/>
        <w:bottom w:val="none" w:sz="0" w:space="0" w:color="auto"/>
        <w:right w:val="none" w:sz="0" w:space="0" w:color="auto"/>
      </w:divBdr>
    </w:div>
    <w:div w:id="1457481213">
      <w:bodyDiv w:val="1"/>
      <w:marLeft w:val="0"/>
      <w:marRight w:val="0"/>
      <w:marTop w:val="0"/>
      <w:marBottom w:val="0"/>
      <w:divBdr>
        <w:top w:val="none" w:sz="0" w:space="0" w:color="auto"/>
        <w:left w:val="none" w:sz="0" w:space="0" w:color="auto"/>
        <w:bottom w:val="none" w:sz="0" w:space="0" w:color="auto"/>
        <w:right w:val="none" w:sz="0" w:space="0" w:color="auto"/>
      </w:divBdr>
    </w:div>
    <w:div w:id="1639189694">
      <w:bodyDiv w:val="1"/>
      <w:marLeft w:val="0"/>
      <w:marRight w:val="0"/>
      <w:marTop w:val="0"/>
      <w:marBottom w:val="0"/>
      <w:divBdr>
        <w:top w:val="none" w:sz="0" w:space="0" w:color="auto"/>
        <w:left w:val="none" w:sz="0" w:space="0" w:color="auto"/>
        <w:bottom w:val="none" w:sz="0" w:space="0" w:color="auto"/>
        <w:right w:val="none" w:sz="0" w:space="0" w:color="auto"/>
      </w:divBdr>
    </w:div>
    <w:div w:id="1949697455">
      <w:bodyDiv w:val="1"/>
      <w:marLeft w:val="0"/>
      <w:marRight w:val="0"/>
      <w:marTop w:val="0"/>
      <w:marBottom w:val="0"/>
      <w:divBdr>
        <w:top w:val="none" w:sz="0" w:space="0" w:color="auto"/>
        <w:left w:val="none" w:sz="0" w:space="0" w:color="auto"/>
        <w:bottom w:val="none" w:sz="0" w:space="0" w:color="auto"/>
        <w:right w:val="none" w:sz="0" w:space="0" w:color="auto"/>
      </w:divBdr>
    </w:div>
    <w:div w:id="21410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BPP</cp:lastModifiedBy>
  <cp:revision>2</cp:revision>
  <dcterms:created xsi:type="dcterms:W3CDTF">2025-01-03T06:26:00Z</dcterms:created>
  <dcterms:modified xsi:type="dcterms:W3CDTF">2025-01-03T07:07:00Z</dcterms:modified>
</cp:coreProperties>
</file>