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r w:rsidR="00A94CB2">
        <w:rPr>
          <w:rFonts w:cstheme="minorHAnsi"/>
          <w:sz w:val="28"/>
          <w:szCs w:val="28"/>
        </w:rPr>
        <w:t xml:space="preserve"> The well being of the </w:t>
      </w:r>
      <w:proofErr w:type="spellStart"/>
      <w:r w:rsidR="00A94CB2">
        <w:rPr>
          <w:rFonts w:cstheme="minorHAnsi"/>
          <w:sz w:val="28"/>
          <w:szCs w:val="28"/>
        </w:rPr>
        <w:t>empl</w:t>
      </w:r>
      <w:proofErr w:type="spellEnd"/>
      <w:r w:rsidR="00A94CB2">
        <w:rPr>
          <w:rFonts w:cstheme="minorHAnsi"/>
          <w:sz w:val="28"/>
          <w:szCs w:val="28"/>
        </w:rPr>
        <w:t>--</w:t>
      </w:r>
      <w:proofErr w:type="spellStart"/>
      <w:r w:rsidR="00A94CB2">
        <w:rPr>
          <w:rFonts w:cstheme="minorHAnsi"/>
          <w:sz w:val="28"/>
          <w:szCs w:val="28"/>
        </w:rPr>
        <w:t>oyee</w:t>
      </w:r>
      <w:proofErr w:type="spellEnd"/>
      <w:r w:rsidR="00A94CB2">
        <w:rPr>
          <w:rFonts w:cstheme="minorHAnsi"/>
          <w:sz w:val="28"/>
          <w:szCs w:val="28"/>
        </w:rPr>
        <w:t xml:space="preserve">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6E1E60" w:rsidRDefault="006E1E60"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Incorrect:  We will also discuss the budget allocation for the 2023 to 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E1666F">
      <w:pPr>
        <w:pStyle w:val="Default"/>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EB25E5" w:rsidRDefault="00EB25E5" w:rsidP="00F82D1B">
      <w:pPr>
        <w:autoSpaceDE w:val="0"/>
        <w:autoSpaceDN w:val="0"/>
        <w:adjustRightInd w:val="0"/>
        <w:spacing w:after="0" w:line="240" w:lineRule="auto"/>
      </w:pPr>
      <w:r>
        <w:t>Incorrect: 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rPr>
          <w:t>https://example.com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016BE8" w:rsidRDefault="00016BE8" w:rsidP="00F82D1B">
      <w:pPr>
        <w:pStyle w:val="Default"/>
      </w:pPr>
    </w:p>
    <w:p w:rsidR="00016BE8" w:rsidRDefault="00016BE8" w:rsidP="00016BE8">
      <w:pPr>
        <w:pStyle w:val="Heading1"/>
      </w:pPr>
      <w:r>
        <w:lastRenderedPageBreak/>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C315F"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p>
    <w:p w:rsidR="00F82D1B" w:rsidRDefault="00F82D1B" w:rsidP="000C315F">
      <w:pPr>
        <w:pStyle w:val="Heading1"/>
        <w:rPr>
          <w:rFonts w:ascii="Times New Roman" w:hAnsi="Times New Roman" w:cs="Times New Roman"/>
          <w:color w:val="000000"/>
          <w:sz w:val="24"/>
          <w:szCs w:val="24"/>
        </w:rPr>
      </w:pP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lastRenderedPageBreak/>
        <w:t>Chapter I: Introduction to Programming</w:t>
      </w:r>
    </w:p>
    <w:p w:rsidR="00810F40" w:rsidRDefault="00810F40" w:rsidP="00810F40">
      <w:pPr>
        <w:pStyle w:val="Heading1"/>
      </w:pPr>
      <w:r>
        <w:t>Chapter II: Fundamentals of Data Structures</w:t>
      </w:r>
    </w:p>
    <w:p w:rsidR="00810F40" w:rsidRDefault="00810F40" w:rsidP="00810F40">
      <w:pPr>
        <w:pStyle w:val="Heading1"/>
      </w:pPr>
      <w:r>
        <w:t>Chapter III: Object Oriented Programming Concepts.</w:t>
      </w:r>
    </w:p>
    <w:p w:rsidR="00810F40" w:rsidRDefault="00810F40" w:rsidP="00810F40">
      <w:pPr>
        <w:pStyle w:val="Heading1"/>
      </w:pPr>
      <w:r>
        <w:t>Chapter IV: Database Management System.</w:t>
      </w:r>
    </w:p>
    <w:p w:rsidR="00810F40" w:rsidRPr="00810F40" w:rsidRDefault="00810F40" w:rsidP="00810F40">
      <w:pPr>
        <w:pStyle w:val="Heading1"/>
      </w:pPr>
      <w:r>
        <w:t>Chapter V: Web Development Basics.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w:t>
      </w:r>
      <w:r w:rsidRPr="00972C45">
        <w:rPr>
          <w:rFonts w:eastAsia="Times New Roman"/>
        </w:rPr>
        <w:t>: Introduction to Programming</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w:t>
      </w:r>
      <w:r w:rsidRPr="00972C45">
        <w:rPr>
          <w:rFonts w:eastAsia="Times New Roman"/>
        </w:rPr>
        <w:t>: Fundamentals of Data Structures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F82D1B" w:rsidRPr="00972C45" w:rsidRDefault="00F82D1B" w:rsidP="00016BE8">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t>.</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lastRenderedPageBreak/>
        <w:t>Chapter 3: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C1CEE">
      <w:pPr>
        <w:pStyle w:val="Heading1"/>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A1729" w:rsidP="00FA1729">
      <w:pPr>
        <w:pStyle w:val="Heading1"/>
      </w:pPr>
      <w:r>
        <w:lastRenderedPageBreak/>
        <w:t>This is heading.</w:t>
      </w: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lastRenderedPageBreak/>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A941A3" w:rsidRDefault="00A941A3" w:rsidP="00F82D1B">
      <w:pPr>
        <w:pStyle w:val="Default"/>
        <w:rPr>
          <w:b/>
          <w:bCs/>
          <w:sz w:val="20"/>
          <w:szCs w:val="20"/>
        </w:rPr>
      </w:pPr>
    </w:p>
    <w:p w:rsidR="00A941A3" w:rsidRDefault="00034A60" w:rsidP="00F82D1B">
      <w:pPr>
        <w:pStyle w:val="Default"/>
        <w:rPr>
          <w:b/>
          <w:bCs/>
          <w:sz w:val="20"/>
          <w:szCs w:val="20"/>
        </w:rPr>
      </w:pPr>
      <w:r>
        <w:rPr>
          <w:b/>
          <w:bCs/>
          <w:sz w:val="20"/>
          <w:szCs w:val="20"/>
        </w:rPr>
        <w:t xml:space="preserve">This is new table </w:t>
      </w:r>
    </w:p>
    <w:p w:rsidR="00A941A3" w:rsidRDefault="00A941A3" w:rsidP="00F82D1B">
      <w:pPr>
        <w:pStyle w:val="Default"/>
        <w:rPr>
          <w:b/>
          <w:bCs/>
          <w:sz w:val="20"/>
          <w:szCs w:val="20"/>
        </w:rPr>
      </w:pPr>
    </w:p>
    <w:p w:rsidR="00A941A3" w:rsidRDefault="00A941A3" w:rsidP="00F82D1B">
      <w:pPr>
        <w:pStyle w:val="Default"/>
        <w:rPr>
          <w:b/>
          <w:bCs/>
          <w:sz w:val="20"/>
          <w:szCs w:val="20"/>
        </w:rPr>
      </w:pPr>
    </w:p>
    <w:tbl>
      <w:tblPr>
        <w:tblStyle w:val="TableGrid"/>
        <w:tblW w:w="0" w:type="auto"/>
        <w:tblLook w:val="04A0"/>
      </w:tblPr>
      <w:tblGrid>
        <w:gridCol w:w="1574"/>
        <w:gridCol w:w="1922"/>
        <w:gridCol w:w="2380"/>
      </w:tblGrid>
      <w:tr w:rsidR="00A941A3" w:rsidTr="00A941A3">
        <w:trPr>
          <w:trHeight w:val="683"/>
        </w:trPr>
        <w:tc>
          <w:tcPr>
            <w:tcW w:w="1574" w:type="dxa"/>
          </w:tcPr>
          <w:p w:rsidR="00A941A3" w:rsidRPr="00A941A3" w:rsidRDefault="00A941A3" w:rsidP="00F82D1B">
            <w:pPr>
              <w:pStyle w:val="Default"/>
              <w:rPr>
                <w:bCs/>
                <w:sz w:val="20"/>
                <w:szCs w:val="20"/>
              </w:rPr>
            </w:pPr>
            <w:r w:rsidRPr="00A941A3">
              <w:rPr>
                <w:bCs/>
                <w:sz w:val="20"/>
                <w:szCs w:val="20"/>
              </w:rPr>
              <w:t>Range(Kg)</w:t>
            </w:r>
          </w:p>
        </w:tc>
        <w:tc>
          <w:tcPr>
            <w:tcW w:w="1922" w:type="dxa"/>
          </w:tcPr>
          <w:p w:rsidR="00A941A3" w:rsidRPr="00A941A3" w:rsidRDefault="00A941A3" w:rsidP="00F82D1B">
            <w:pPr>
              <w:pStyle w:val="Default"/>
              <w:rPr>
                <w:bCs/>
                <w:sz w:val="20"/>
                <w:szCs w:val="20"/>
              </w:rPr>
            </w:pPr>
            <w:r w:rsidRPr="00A941A3">
              <w:rPr>
                <w:bCs/>
                <w:sz w:val="20"/>
                <w:szCs w:val="20"/>
              </w:rPr>
              <w:t>Category</w:t>
            </w:r>
          </w:p>
        </w:tc>
        <w:tc>
          <w:tcPr>
            <w:tcW w:w="2380" w:type="dxa"/>
          </w:tcPr>
          <w:p w:rsidR="00A941A3" w:rsidRPr="00A941A3" w:rsidRDefault="00A941A3" w:rsidP="00F82D1B">
            <w:pPr>
              <w:pStyle w:val="Default"/>
              <w:rPr>
                <w:bCs/>
                <w:sz w:val="20"/>
                <w:szCs w:val="20"/>
              </w:rPr>
            </w:pPr>
            <w:r w:rsidRPr="00A941A3">
              <w:rPr>
                <w:bCs/>
                <w:sz w:val="20"/>
                <w:szCs w:val="20"/>
              </w:rPr>
              <w:t>Description</w:t>
            </w:r>
          </w:p>
        </w:tc>
      </w:tr>
      <w:tr w:rsidR="00A941A3" w:rsidTr="00A941A3">
        <w:trPr>
          <w:trHeight w:val="683"/>
        </w:trPr>
        <w:tc>
          <w:tcPr>
            <w:tcW w:w="1574" w:type="dxa"/>
          </w:tcPr>
          <w:p w:rsidR="00A941A3" w:rsidRPr="00A941A3" w:rsidRDefault="00A941A3" w:rsidP="00F82D1B">
            <w:pPr>
              <w:pStyle w:val="Default"/>
              <w:rPr>
                <w:bCs/>
                <w:sz w:val="20"/>
                <w:szCs w:val="20"/>
              </w:rPr>
            </w:pPr>
            <w:r w:rsidRPr="00A941A3">
              <w:rPr>
                <w:bCs/>
                <w:sz w:val="20"/>
                <w:szCs w:val="20"/>
              </w:rPr>
              <w:t>0–100</w:t>
            </w:r>
          </w:p>
        </w:tc>
        <w:tc>
          <w:tcPr>
            <w:tcW w:w="1922" w:type="dxa"/>
          </w:tcPr>
          <w:p w:rsidR="00A941A3" w:rsidRPr="00A941A3" w:rsidRDefault="00A941A3" w:rsidP="00F82D1B">
            <w:pPr>
              <w:pStyle w:val="Default"/>
              <w:rPr>
                <w:bCs/>
                <w:sz w:val="20"/>
                <w:szCs w:val="20"/>
              </w:rPr>
            </w:pPr>
            <w:r w:rsidRPr="00A941A3">
              <w:rPr>
                <w:bCs/>
                <w:sz w:val="20"/>
                <w:szCs w:val="20"/>
              </w:rPr>
              <w:t>Lightweight</w:t>
            </w:r>
          </w:p>
        </w:tc>
        <w:tc>
          <w:tcPr>
            <w:tcW w:w="2380" w:type="dxa"/>
          </w:tcPr>
          <w:p w:rsidR="00A941A3" w:rsidRPr="00A941A3" w:rsidRDefault="00A941A3" w:rsidP="00F82D1B">
            <w:pPr>
              <w:pStyle w:val="Default"/>
              <w:rPr>
                <w:bCs/>
                <w:sz w:val="20"/>
                <w:szCs w:val="20"/>
              </w:rPr>
            </w:pPr>
            <w:r w:rsidRPr="00A941A3">
              <w:t>Suitable for small loads</w:t>
            </w:r>
          </w:p>
        </w:tc>
      </w:tr>
      <w:tr w:rsidR="00A941A3" w:rsidTr="00A941A3">
        <w:trPr>
          <w:trHeight w:val="718"/>
        </w:trPr>
        <w:tc>
          <w:tcPr>
            <w:tcW w:w="1574" w:type="dxa"/>
          </w:tcPr>
          <w:p w:rsidR="00A941A3" w:rsidRPr="00A941A3" w:rsidRDefault="00A941A3" w:rsidP="00F82D1B">
            <w:pPr>
              <w:pStyle w:val="Default"/>
              <w:rPr>
                <w:bCs/>
                <w:sz w:val="20"/>
                <w:szCs w:val="20"/>
              </w:rPr>
            </w:pPr>
            <w:r w:rsidRPr="00A941A3">
              <w:rPr>
                <w:bCs/>
                <w:sz w:val="20"/>
                <w:szCs w:val="20"/>
              </w:rPr>
              <w:t>100–200</w:t>
            </w:r>
          </w:p>
        </w:tc>
        <w:tc>
          <w:tcPr>
            <w:tcW w:w="1922" w:type="dxa"/>
          </w:tcPr>
          <w:p w:rsidR="00A941A3" w:rsidRPr="00A941A3" w:rsidRDefault="00A941A3" w:rsidP="00F82D1B">
            <w:pPr>
              <w:pStyle w:val="Default"/>
              <w:rPr>
                <w:bCs/>
                <w:sz w:val="20"/>
                <w:szCs w:val="20"/>
              </w:rPr>
            </w:pPr>
            <w:r w:rsidRPr="00A941A3">
              <w:rPr>
                <w:bCs/>
                <w:sz w:val="20"/>
                <w:szCs w:val="20"/>
              </w:rPr>
              <w:t>Medium Weight</w:t>
            </w:r>
          </w:p>
        </w:tc>
        <w:tc>
          <w:tcPr>
            <w:tcW w:w="2380" w:type="dxa"/>
          </w:tcPr>
          <w:p w:rsidR="00A941A3" w:rsidRPr="00A941A3" w:rsidRDefault="00A941A3" w:rsidP="00A941A3">
            <w:r w:rsidRPr="00A941A3">
              <w:t>Balanced for most uses</w:t>
            </w:r>
          </w:p>
          <w:p w:rsidR="00A941A3" w:rsidRPr="00A941A3" w:rsidRDefault="00A941A3" w:rsidP="00F82D1B">
            <w:pPr>
              <w:pStyle w:val="Default"/>
              <w:rPr>
                <w:bCs/>
                <w:sz w:val="20"/>
                <w:szCs w:val="20"/>
              </w:rPr>
            </w:pPr>
          </w:p>
        </w:tc>
      </w:tr>
      <w:tr w:rsidR="00A941A3" w:rsidTr="00A941A3">
        <w:trPr>
          <w:trHeight w:val="718"/>
        </w:trPr>
        <w:tc>
          <w:tcPr>
            <w:tcW w:w="1574" w:type="dxa"/>
          </w:tcPr>
          <w:p w:rsidR="00A941A3" w:rsidRPr="00A941A3" w:rsidRDefault="00A941A3" w:rsidP="00F82D1B">
            <w:pPr>
              <w:pStyle w:val="Default"/>
              <w:rPr>
                <w:bCs/>
                <w:sz w:val="20"/>
                <w:szCs w:val="20"/>
              </w:rPr>
            </w:pPr>
            <w:r w:rsidRPr="00A941A3">
              <w:rPr>
                <w:bCs/>
                <w:sz w:val="20"/>
                <w:szCs w:val="20"/>
              </w:rPr>
              <w:t>200–300</w:t>
            </w:r>
          </w:p>
        </w:tc>
        <w:tc>
          <w:tcPr>
            <w:tcW w:w="1922" w:type="dxa"/>
          </w:tcPr>
          <w:p w:rsidR="00A941A3" w:rsidRPr="00A941A3" w:rsidRDefault="00A941A3" w:rsidP="00F82D1B">
            <w:pPr>
              <w:pStyle w:val="Default"/>
              <w:rPr>
                <w:bCs/>
                <w:sz w:val="20"/>
                <w:szCs w:val="20"/>
              </w:rPr>
            </w:pPr>
            <w:r w:rsidRPr="00A941A3">
              <w:rPr>
                <w:bCs/>
                <w:sz w:val="20"/>
                <w:szCs w:val="20"/>
              </w:rPr>
              <w:t>Heavy Weight</w:t>
            </w:r>
          </w:p>
        </w:tc>
        <w:tc>
          <w:tcPr>
            <w:tcW w:w="2380" w:type="dxa"/>
          </w:tcPr>
          <w:p w:rsidR="00A941A3" w:rsidRPr="00A941A3" w:rsidRDefault="00A941A3" w:rsidP="00F82D1B">
            <w:pPr>
              <w:pStyle w:val="Default"/>
              <w:rPr>
                <w:bCs/>
                <w:sz w:val="20"/>
                <w:szCs w:val="20"/>
              </w:rPr>
            </w:pPr>
            <w:r w:rsidRPr="00A941A3">
              <w:t>Requires strong support</w:t>
            </w:r>
          </w:p>
        </w:tc>
      </w:tr>
      <w:tr w:rsidR="00A941A3" w:rsidTr="00A941A3">
        <w:trPr>
          <w:trHeight w:val="754"/>
        </w:trPr>
        <w:tc>
          <w:tcPr>
            <w:tcW w:w="1574" w:type="dxa"/>
          </w:tcPr>
          <w:p w:rsidR="00A941A3" w:rsidRPr="00A941A3" w:rsidRDefault="00A941A3" w:rsidP="00F82D1B">
            <w:pPr>
              <w:pStyle w:val="Default"/>
              <w:rPr>
                <w:bCs/>
                <w:sz w:val="20"/>
                <w:szCs w:val="20"/>
              </w:rPr>
            </w:pPr>
            <w:r w:rsidRPr="00A941A3">
              <w:rPr>
                <w:bCs/>
                <w:sz w:val="20"/>
                <w:szCs w:val="20"/>
              </w:rPr>
              <w:t>300–400</w:t>
            </w:r>
          </w:p>
        </w:tc>
        <w:tc>
          <w:tcPr>
            <w:tcW w:w="1922" w:type="dxa"/>
          </w:tcPr>
          <w:p w:rsidR="00A941A3" w:rsidRPr="00A941A3" w:rsidRDefault="00A941A3" w:rsidP="00F82D1B">
            <w:pPr>
              <w:pStyle w:val="Default"/>
              <w:rPr>
                <w:bCs/>
                <w:sz w:val="20"/>
                <w:szCs w:val="20"/>
              </w:rPr>
            </w:pPr>
            <w:r w:rsidRPr="00A941A3">
              <w:rPr>
                <w:bCs/>
                <w:sz w:val="20"/>
                <w:szCs w:val="20"/>
              </w:rPr>
              <w:t>Extra Weight</w:t>
            </w:r>
          </w:p>
        </w:tc>
        <w:tc>
          <w:tcPr>
            <w:tcW w:w="2380" w:type="dxa"/>
          </w:tcPr>
          <w:p w:rsidR="00A941A3" w:rsidRPr="00A941A3" w:rsidRDefault="00A941A3" w:rsidP="007A3BBD">
            <w:r w:rsidRPr="00A941A3">
              <w:t>Industrial applications</w:t>
            </w:r>
          </w:p>
          <w:p w:rsidR="00A941A3" w:rsidRPr="00A941A3" w:rsidRDefault="00A941A3" w:rsidP="007A3BBD">
            <w:pPr>
              <w:pStyle w:val="Default"/>
              <w:rPr>
                <w:bCs/>
                <w:sz w:val="20"/>
                <w:szCs w:val="20"/>
              </w:rPr>
            </w:pPr>
          </w:p>
        </w:tc>
      </w:tr>
    </w:tbl>
    <w:p w:rsidR="00A941A3" w:rsidRDefault="00A941A3" w:rsidP="00F82D1B">
      <w:pPr>
        <w:pStyle w:val="Default"/>
        <w:rPr>
          <w:b/>
          <w:bCs/>
          <w:sz w:val="20"/>
          <w:szCs w:val="20"/>
        </w:rPr>
      </w:pPr>
    </w:p>
    <w:p w:rsidR="00A941A3" w:rsidRDefault="00A941A3" w:rsidP="00F82D1B">
      <w:pPr>
        <w:pStyle w:val="Default"/>
        <w:rPr>
          <w:b/>
          <w:bCs/>
          <w:sz w:val="20"/>
          <w:szCs w:val="20"/>
        </w:rPr>
      </w:pPr>
    </w:p>
    <w:p w:rsidR="00A941A3" w:rsidRDefault="00A941A3"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lastRenderedPageBreak/>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lastRenderedPageBreak/>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lastRenderedPageBreak/>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34A60"/>
    <w:rsid w:val="00082ABD"/>
    <w:rsid w:val="0008636D"/>
    <w:rsid w:val="000B744E"/>
    <w:rsid w:val="000C315F"/>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3A22A6"/>
    <w:rsid w:val="0046685C"/>
    <w:rsid w:val="004706B8"/>
    <w:rsid w:val="00476BC3"/>
    <w:rsid w:val="004B38A0"/>
    <w:rsid w:val="004E4F21"/>
    <w:rsid w:val="004E5CBB"/>
    <w:rsid w:val="00592C0C"/>
    <w:rsid w:val="005C4299"/>
    <w:rsid w:val="005F4306"/>
    <w:rsid w:val="005F6DB3"/>
    <w:rsid w:val="006418A0"/>
    <w:rsid w:val="00650994"/>
    <w:rsid w:val="00651D78"/>
    <w:rsid w:val="006E1E60"/>
    <w:rsid w:val="006F353D"/>
    <w:rsid w:val="00700A86"/>
    <w:rsid w:val="007557CB"/>
    <w:rsid w:val="00776828"/>
    <w:rsid w:val="00810F40"/>
    <w:rsid w:val="008A72A4"/>
    <w:rsid w:val="008D02B7"/>
    <w:rsid w:val="008D332F"/>
    <w:rsid w:val="008E3174"/>
    <w:rsid w:val="00993BD1"/>
    <w:rsid w:val="00994310"/>
    <w:rsid w:val="009B77DE"/>
    <w:rsid w:val="009D0477"/>
    <w:rsid w:val="00A941A3"/>
    <w:rsid w:val="00A94CB2"/>
    <w:rsid w:val="00AB2897"/>
    <w:rsid w:val="00AB293C"/>
    <w:rsid w:val="00AD2B13"/>
    <w:rsid w:val="00AF0112"/>
    <w:rsid w:val="00B25EC7"/>
    <w:rsid w:val="00B347FF"/>
    <w:rsid w:val="00B45BEA"/>
    <w:rsid w:val="00B96A3A"/>
    <w:rsid w:val="00BE3847"/>
    <w:rsid w:val="00C36E5A"/>
    <w:rsid w:val="00C67468"/>
    <w:rsid w:val="00C91577"/>
    <w:rsid w:val="00D172A5"/>
    <w:rsid w:val="00D438E4"/>
    <w:rsid w:val="00DB430B"/>
    <w:rsid w:val="00DD1B4E"/>
    <w:rsid w:val="00E11262"/>
    <w:rsid w:val="00E1666F"/>
    <w:rsid w:val="00E30087"/>
    <w:rsid w:val="00E31831"/>
    <w:rsid w:val="00EB25E5"/>
    <w:rsid w:val="00EE1DC7"/>
    <w:rsid w:val="00F014CD"/>
    <w:rsid w:val="00F314C1"/>
    <w:rsid w:val="00F33D7C"/>
    <w:rsid w:val="00F71B41"/>
    <w:rsid w:val="00F77EDE"/>
    <w:rsid w:val="00F82D1B"/>
    <w:rsid w:val="00FA1729"/>
    <w:rsid w:val="00FB44E5"/>
    <w:rsid w:val="00FC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12</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78</cp:revision>
  <dcterms:created xsi:type="dcterms:W3CDTF">2025-02-14T10:02:00Z</dcterms:created>
  <dcterms:modified xsi:type="dcterms:W3CDTF">2025-03-04T13:27:00Z</dcterms:modified>
</cp:coreProperties>
</file>