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09" w:rsidRPr="000F4509" w:rsidRDefault="000F4509" w:rsidP="000F4509">
      <w:pPr>
        <w:pStyle w:val="Heading1"/>
        <w:jc w:val="center"/>
        <w:rPr>
          <w:sz w:val="36"/>
          <w:szCs w:val="36"/>
        </w:rPr>
      </w:pPr>
      <w:r w:rsidRPr="000F4509">
        <w:rPr>
          <w:sz w:val="36"/>
          <w:szCs w:val="36"/>
        </w:rPr>
        <w:t>This is heading</w:t>
      </w:r>
    </w:p>
    <w:p w:rsidR="000F4509" w:rsidRPr="000F4509" w:rsidRDefault="000F4509" w:rsidP="000F4509"/>
    <w:p w:rsidR="006126BE" w:rsidRPr="004F6838" w:rsidRDefault="006126BE" w:rsidP="006126BE">
      <w:pPr>
        <w:pStyle w:val="BodyB"/>
        <w:spacing w:line="360" w:lineRule="auto"/>
        <w:ind w:firstLine="720"/>
        <w:rPr>
          <w:rFonts w:cs="Times New Roman"/>
          <w:sz w:val="36"/>
          <w:szCs w:val="36"/>
        </w:rPr>
      </w:pPr>
      <w:r w:rsidRPr="004F6838">
        <w:rPr>
          <w:rFonts w:cs="Times New Roman"/>
          <w:sz w:val="36"/>
          <w:szCs w:val="36"/>
        </w:rPr>
        <w:t xml:space="preserve">To prepare for the meeting, </w:t>
      </w:r>
      <w:r w:rsidRPr="004F6838">
        <w:rPr>
          <w:rFonts w:cs="Times New Roman"/>
          <w:b/>
          <w:sz w:val="36"/>
          <w:szCs w:val="36"/>
        </w:rPr>
        <w:t>follow</w:t>
      </w:r>
      <w:r w:rsidRPr="004F6838">
        <w:rPr>
          <w:rFonts w:cs="Times New Roman"/>
          <w:sz w:val="36"/>
          <w:szCs w:val="36"/>
        </w:rPr>
        <w:t xml:space="preserve"> these steps: (i) review the agenda to understand key discussion points, (ii) gather necessary documents like reports and presentations, (iii) test any required technology, such as </w:t>
      </w:r>
      <w:r w:rsidRPr="004F6838">
        <w:rPr>
          <w:rFonts w:cs="Times New Roman"/>
          <w:b/>
          <w:sz w:val="36"/>
          <w:szCs w:val="36"/>
        </w:rPr>
        <w:t>projectors</w:t>
      </w:r>
      <w:r w:rsidR="007D1AEB" w:rsidRPr="004F6838">
        <w:rPr>
          <w:rStyle w:val="FootnoteReference"/>
          <w:rFonts w:cs="Times New Roman"/>
          <w:sz w:val="36"/>
          <w:szCs w:val="36"/>
        </w:rPr>
        <w:footnoteReference w:id="2"/>
      </w:r>
      <w:r w:rsidRPr="004F6838">
        <w:rPr>
          <w:rFonts w:cs="Times New Roman"/>
          <w:sz w:val="36"/>
          <w:szCs w:val="36"/>
        </w:rPr>
        <w:t xml:space="preserve"> or video conferencing tools, (iv) arrive early to set up and be </w:t>
      </w:r>
      <w:r w:rsidRPr="004F6838">
        <w:rPr>
          <w:rFonts w:cs="Times New Roman"/>
          <w:b/>
          <w:sz w:val="36"/>
          <w:szCs w:val="36"/>
        </w:rPr>
        <w:t>ready</w:t>
      </w:r>
      <w:r w:rsidRPr="004F6838">
        <w:rPr>
          <w:rFonts w:cs="Times New Roman"/>
          <w:sz w:val="36"/>
          <w:szCs w:val="36"/>
        </w:rPr>
        <w:t xml:space="preserve"> for </w:t>
      </w:r>
      <w:r w:rsidRPr="004F6838">
        <w:rPr>
          <w:rFonts w:cs="Times New Roman"/>
          <w:color w:val="FF0000"/>
          <w:sz w:val="36"/>
          <w:szCs w:val="36"/>
        </w:rPr>
        <w:t>discussions</w:t>
      </w:r>
      <w:r w:rsidRPr="004F6838">
        <w:rPr>
          <w:rFonts w:cs="Times New Roman"/>
          <w:sz w:val="36"/>
          <w:szCs w:val="36"/>
        </w:rPr>
        <w:t xml:space="preserve">, (v) take notes on key topics and action items, (vi) engage actively by asking questions and providing input, and (vii) follow up afterward with a </w:t>
      </w:r>
      <w:r w:rsidRPr="004F6838">
        <w:rPr>
          <w:rFonts w:cs="Times New Roman"/>
          <w:color w:val="00B050"/>
          <w:sz w:val="36"/>
          <w:szCs w:val="36"/>
        </w:rPr>
        <w:t>summary</w:t>
      </w:r>
      <w:r w:rsidRPr="004F6838">
        <w:rPr>
          <w:rFonts w:cs="Times New Roman"/>
          <w:sz w:val="36"/>
          <w:szCs w:val="36"/>
        </w:rPr>
        <w:t xml:space="preserve"> email and next steps.</w:t>
      </w:r>
    </w:p>
    <w:p w:rsidR="00AF7538" w:rsidRDefault="00AF7538" w:rsidP="006126BE"/>
    <w:p w:rsidR="00D35C45" w:rsidRDefault="00D35C45" w:rsidP="00D35C45">
      <w:pPr>
        <w:pStyle w:val="BodyB"/>
        <w:spacing w:line="360" w:lineRule="auto"/>
        <w:ind w:firstLine="720"/>
        <w:rPr>
          <w:rFonts w:cs="Times New Roman"/>
        </w:rPr>
      </w:pPr>
      <w:r w:rsidRPr="00FC1216">
        <w:rPr>
          <w:rFonts w:cs="Times New Roman"/>
        </w:rPr>
        <w:t>To prepare for th</w:t>
      </w:r>
      <w:r w:rsidR="0011757F">
        <w:rPr>
          <w:rFonts w:cs="Times New Roman"/>
        </w:rPr>
        <w:t xml:space="preserve">e </w:t>
      </w:r>
      <w:r w:rsidR="008B2DBC">
        <w:rPr>
          <w:rFonts w:cs="Times New Roman"/>
        </w:rPr>
        <w:t>meeting, follow these steps: (i)</w:t>
      </w:r>
      <w:r w:rsidRPr="00FC1216">
        <w:rPr>
          <w:rFonts w:cs="Times New Roman"/>
        </w:rPr>
        <w:t xml:space="preserve"> </w:t>
      </w:r>
      <w:r w:rsidRPr="000F4509">
        <w:rPr>
          <w:rFonts w:cs="Times New Roman"/>
          <w:b/>
        </w:rPr>
        <w:t>review</w:t>
      </w:r>
      <w:r w:rsidRPr="00FC1216">
        <w:rPr>
          <w:rFonts w:cs="Times New Roman"/>
        </w:rPr>
        <w:t xml:space="preserve"> the agenda to understa</w:t>
      </w:r>
      <w:r w:rsidR="008B2DBC">
        <w:rPr>
          <w:rFonts w:cs="Times New Roman"/>
        </w:rPr>
        <w:t>nd key discussion points, (ii)</w:t>
      </w:r>
      <w:r w:rsidRPr="00FC1216">
        <w:rPr>
          <w:rFonts w:cs="Times New Roman"/>
        </w:rPr>
        <w:t xml:space="preserve"> gather necessary documents l</w:t>
      </w:r>
      <w:r w:rsidR="008B2DBC">
        <w:rPr>
          <w:rFonts w:cs="Times New Roman"/>
        </w:rPr>
        <w:t>ike reports and presentations, (iii)</w:t>
      </w:r>
      <w:r w:rsidRPr="00FC1216">
        <w:rPr>
          <w:rFonts w:cs="Times New Roman"/>
        </w:rPr>
        <w:t xml:space="preserve"> test any required technology, such as </w:t>
      </w:r>
      <w:r w:rsidRPr="000F4509">
        <w:rPr>
          <w:rFonts w:cs="Times New Roman"/>
          <w:b/>
        </w:rPr>
        <w:t>projectors</w:t>
      </w:r>
      <w:r>
        <w:rPr>
          <w:rStyle w:val="FootnoteReference"/>
          <w:rFonts w:cs="Times New Roman"/>
        </w:rPr>
        <w:footnoteReference w:id="3"/>
      </w:r>
      <w:r w:rsidRPr="00FC1216">
        <w:rPr>
          <w:rFonts w:cs="Times New Roman"/>
        </w:rPr>
        <w:t xml:space="preserve"> or </w:t>
      </w:r>
      <w:r w:rsidRPr="000F4509">
        <w:rPr>
          <w:rFonts w:cs="Times New Roman"/>
          <w:color w:val="632423" w:themeColor="accent2" w:themeShade="80"/>
        </w:rPr>
        <w:t>video conferencing</w:t>
      </w:r>
      <w:r w:rsidR="008B2DBC">
        <w:rPr>
          <w:rFonts w:cs="Times New Roman"/>
        </w:rPr>
        <w:t xml:space="preserve"> tools, (iv)</w:t>
      </w:r>
      <w:r w:rsidRPr="00FC1216">
        <w:rPr>
          <w:rFonts w:cs="Times New Roman"/>
        </w:rPr>
        <w:t xml:space="preserve"> arrive early to set up</w:t>
      </w:r>
      <w:r w:rsidR="008B2DBC">
        <w:rPr>
          <w:rFonts w:cs="Times New Roman"/>
        </w:rPr>
        <w:t xml:space="preserve"> and be ready for discussions, (v)</w:t>
      </w:r>
      <w:r w:rsidRPr="00FC1216">
        <w:rPr>
          <w:rFonts w:cs="Times New Roman"/>
        </w:rPr>
        <w:t xml:space="preserve"> take notes on key to</w:t>
      </w:r>
      <w:r w:rsidR="008B2DBC">
        <w:rPr>
          <w:rFonts w:cs="Times New Roman"/>
        </w:rPr>
        <w:t>pics and action items, (vi)</w:t>
      </w:r>
      <w:r w:rsidRPr="00FC1216">
        <w:rPr>
          <w:rFonts w:cs="Times New Roman"/>
        </w:rPr>
        <w:t xml:space="preserve"> engage actively by asking ques</w:t>
      </w:r>
      <w:r w:rsidR="008B2DBC">
        <w:rPr>
          <w:rFonts w:cs="Times New Roman"/>
        </w:rPr>
        <w:t>tions and providing input, and (vii)</w:t>
      </w:r>
      <w:r w:rsidRPr="00FC1216">
        <w:rPr>
          <w:rFonts w:cs="Times New Roman"/>
        </w:rPr>
        <w:t xml:space="preserve"> follow up afterwar</w:t>
      </w:r>
      <w:r w:rsidR="001F7FA6">
        <w:rPr>
          <w:rFonts w:cs="Times New Roman"/>
        </w:rPr>
        <w:t xml:space="preserve">d with a summary email and next </w:t>
      </w:r>
      <w:r w:rsidRPr="00FC1216">
        <w:rPr>
          <w:rFonts w:cs="Times New Roman"/>
        </w:rPr>
        <w:t>steps.</w:t>
      </w:r>
    </w:p>
    <w:p w:rsidR="00BA67F6" w:rsidRDefault="00BA67F6" w:rsidP="00BA67F6">
      <w:pPr>
        <w:pStyle w:val="BodyB"/>
        <w:spacing w:line="360" w:lineRule="auto"/>
        <w:rPr>
          <w:rFonts w:cs="Times New Roman"/>
        </w:rPr>
      </w:pPr>
    </w:p>
    <w:p w:rsidR="00BA67F6" w:rsidRPr="00E40F1B" w:rsidRDefault="00BA67F6" w:rsidP="00BA67F6">
      <w:pPr>
        <w:pStyle w:val="BodyB"/>
        <w:spacing w:line="360" w:lineRule="auto"/>
        <w:ind w:firstLine="720"/>
        <w:rPr>
          <w:rFonts w:cs="Times New Roman"/>
        </w:rPr>
      </w:pPr>
      <w:r w:rsidRPr="00FC1216">
        <w:rPr>
          <w:rFonts w:cs="Times New Roman"/>
        </w:rPr>
        <w:t>To prepare for th</w:t>
      </w:r>
      <w:r>
        <w:rPr>
          <w:rFonts w:cs="Times New Roman"/>
        </w:rPr>
        <w:t>e meeting, follow these steps: (i)</w:t>
      </w:r>
      <w:r w:rsidRPr="00FC1216">
        <w:rPr>
          <w:rFonts w:cs="Times New Roman"/>
        </w:rPr>
        <w:t xml:space="preserve"> </w:t>
      </w:r>
      <w:r w:rsidRPr="000F4509">
        <w:rPr>
          <w:rFonts w:cs="Times New Roman"/>
          <w:b/>
        </w:rPr>
        <w:t>review</w:t>
      </w:r>
      <w:r w:rsidRPr="00FC1216">
        <w:rPr>
          <w:rFonts w:cs="Times New Roman"/>
        </w:rPr>
        <w:t xml:space="preserve"> the agenda to understa</w:t>
      </w:r>
      <w:r>
        <w:rPr>
          <w:rFonts w:cs="Times New Roman"/>
        </w:rPr>
        <w:t>nd key discussion points, (ii)</w:t>
      </w:r>
      <w:r w:rsidRPr="00FC1216">
        <w:rPr>
          <w:rFonts w:cs="Times New Roman"/>
        </w:rPr>
        <w:t xml:space="preserve"> gather necessary documents l</w:t>
      </w:r>
      <w:r>
        <w:rPr>
          <w:rFonts w:cs="Times New Roman"/>
        </w:rPr>
        <w:t>ike reports and presentations, (iii)</w:t>
      </w:r>
      <w:r w:rsidRPr="00FC1216">
        <w:rPr>
          <w:rFonts w:cs="Times New Roman"/>
        </w:rPr>
        <w:t xml:space="preserve"> test any required technology, such as </w:t>
      </w:r>
      <w:r w:rsidRPr="000F4509">
        <w:rPr>
          <w:rFonts w:cs="Times New Roman"/>
          <w:b/>
        </w:rPr>
        <w:t>projectors</w:t>
      </w:r>
      <w:r>
        <w:rPr>
          <w:rStyle w:val="FootnoteReference"/>
          <w:rFonts w:cs="Times New Roman"/>
        </w:rPr>
        <w:footnoteReference w:id="4"/>
      </w:r>
      <w:r w:rsidRPr="00FC1216">
        <w:rPr>
          <w:rFonts w:cs="Times New Roman"/>
        </w:rPr>
        <w:t xml:space="preserve"> or </w:t>
      </w:r>
      <w:r w:rsidRPr="000F4509">
        <w:rPr>
          <w:rFonts w:cs="Times New Roman"/>
          <w:color w:val="632423" w:themeColor="accent2" w:themeShade="80"/>
        </w:rPr>
        <w:t>video conferencing</w:t>
      </w:r>
      <w:r>
        <w:rPr>
          <w:rFonts w:cs="Times New Roman"/>
        </w:rPr>
        <w:t xml:space="preserve"> tools, (iv)</w:t>
      </w:r>
      <w:r w:rsidRPr="00FC1216">
        <w:rPr>
          <w:rFonts w:cs="Times New Roman"/>
        </w:rPr>
        <w:t xml:space="preserve"> arrive early to set up</w:t>
      </w:r>
      <w:r>
        <w:rPr>
          <w:rFonts w:cs="Times New Roman"/>
        </w:rPr>
        <w:t xml:space="preserve"> and be ready for discussions, (v)</w:t>
      </w:r>
      <w:r w:rsidRPr="00FC1216">
        <w:rPr>
          <w:rFonts w:cs="Times New Roman"/>
        </w:rPr>
        <w:t xml:space="preserve"> take notes on key to</w:t>
      </w:r>
      <w:r>
        <w:rPr>
          <w:rFonts w:cs="Times New Roman"/>
        </w:rPr>
        <w:t>pics and action items, (vi)</w:t>
      </w:r>
      <w:r w:rsidRPr="00FC1216">
        <w:rPr>
          <w:rFonts w:cs="Times New Roman"/>
        </w:rPr>
        <w:t xml:space="preserve"> engage actively </w:t>
      </w:r>
      <w:r w:rsidRPr="00FC1216">
        <w:rPr>
          <w:rFonts w:cs="Times New Roman"/>
        </w:rPr>
        <w:lastRenderedPageBreak/>
        <w:t>by asking ques</w:t>
      </w:r>
      <w:r>
        <w:rPr>
          <w:rFonts w:cs="Times New Roman"/>
        </w:rPr>
        <w:t>tions and providing input, and (vii)</w:t>
      </w:r>
      <w:r w:rsidRPr="00FC1216">
        <w:rPr>
          <w:rFonts w:cs="Times New Roman"/>
        </w:rPr>
        <w:t xml:space="preserve"> follow up afterwar</w:t>
      </w:r>
      <w:r>
        <w:rPr>
          <w:rFonts w:cs="Times New Roman"/>
        </w:rPr>
        <w:t xml:space="preserve">d with a summary email and next </w:t>
      </w:r>
      <w:r w:rsidRPr="00FC1216">
        <w:rPr>
          <w:rFonts w:cs="Times New Roman"/>
        </w:rPr>
        <w:t>steps.</w:t>
      </w:r>
    </w:p>
    <w:p w:rsidR="00BA67F6" w:rsidRPr="00E40F1B" w:rsidRDefault="00BA67F6" w:rsidP="00BA67F6">
      <w:pPr>
        <w:pStyle w:val="BodyB"/>
        <w:spacing w:line="360" w:lineRule="auto"/>
        <w:rPr>
          <w:rFonts w:cs="Times New Roman"/>
        </w:rPr>
      </w:pPr>
    </w:p>
    <w:p w:rsidR="00D35C45" w:rsidRPr="006126BE" w:rsidRDefault="00D35C45" w:rsidP="006126BE"/>
    <w:sectPr w:rsidR="00D35C45" w:rsidRPr="006126B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34A" w:rsidRDefault="0066634A" w:rsidP="007D1AEB">
      <w:pPr>
        <w:spacing w:after="0" w:line="240" w:lineRule="auto"/>
      </w:pPr>
      <w:r>
        <w:separator/>
      </w:r>
    </w:p>
  </w:endnote>
  <w:endnote w:type="continuationSeparator" w:id="1">
    <w:p w:rsidR="0066634A" w:rsidRDefault="0066634A" w:rsidP="007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34A" w:rsidRDefault="0066634A" w:rsidP="007D1AEB">
      <w:pPr>
        <w:spacing w:after="0" w:line="240" w:lineRule="auto"/>
      </w:pPr>
      <w:r>
        <w:separator/>
      </w:r>
    </w:p>
  </w:footnote>
  <w:footnote w:type="continuationSeparator" w:id="1">
    <w:p w:rsidR="0066634A" w:rsidRDefault="0066634A" w:rsidP="007D1AEB">
      <w:pPr>
        <w:spacing w:after="0" w:line="240" w:lineRule="auto"/>
      </w:pPr>
      <w:r>
        <w:continuationSeparator/>
      </w:r>
    </w:p>
  </w:footnote>
  <w:footnote w:id="2">
    <w:p w:rsidR="007D1AEB" w:rsidRDefault="007D1AEB">
      <w:pPr>
        <w:pStyle w:val="FootnoteText"/>
      </w:pPr>
      <w:r>
        <w:rPr>
          <w:rStyle w:val="FootnoteReference"/>
        </w:rPr>
        <w:footnoteRef/>
      </w:r>
      <w:r>
        <w:t xml:space="preserve"> This is first footnote</w:t>
      </w:r>
    </w:p>
  </w:footnote>
  <w:footnote w:id="3">
    <w:p w:rsidR="00D35C45" w:rsidRDefault="00D35C45" w:rsidP="00D35C45">
      <w:pPr>
        <w:pStyle w:val="FootnoteText"/>
      </w:pPr>
      <w:r>
        <w:rPr>
          <w:rStyle w:val="FootnoteReference"/>
        </w:rPr>
        <w:footnoteRef/>
      </w:r>
      <w:r>
        <w:t xml:space="preserve"> This is </w:t>
      </w:r>
      <w:r w:rsidR="00F33885">
        <w:t>second</w:t>
      </w:r>
      <w:r>
        <w:t xml:space="preserve"> footnote</w:t>
      </w:r>
    </w:p>
  </w:footnote>
  <w:footnote w:id="4">
    <w:p w:rsidR="00BA67F6" w:rsidRDefault="00BA67F6" w:rsidP="00BA67F6">
      <w:pPr>
        <w:pStyle w:val="FootnoteText"/>
      </w:pPr>
      <w:r>
        <w:rPr>
          <w:rStyle w:val="FootnoteReference"/>
        </w:rPr>
        <w:footnoteRef/>
      </w:r>
      <w:r>
        <w:t xml:space="preserve"> This is second footnote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6BE"/>
    <w:rsid w:val="00087D84"/>
    <w:rsid w:val="000F4509"/>
    <w:rsid w:val="0011757F"/>
    <w:rsid w:val="001F7FA6"/>
    <w:rsid w:val="004F6838"/>
    <w:rsid w:val="005A7A46"/>
    <w:rsid w:val="006126BE"/>
    <w:rsid w:val="0066634A"/>
    <w:rsid w:val="007D1AEB"/>
    <w:rsid w:val="008B2DBC"/>
    <w:rsid w:val="00AF7538"/>
    <w:rsid w:val="00BA67F6"/>
    <w:rsid w:val="00C229F3"/>
    <w:rsid w:val="00C30589"/>
    <w:rsid w:val="00C608B7"/>
    <w:rsid w:val="00D35C45"/>
    <w:rsid w:val="00F3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0F4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">
    <w:name w:val="Body B"/>
    <w:rsid w:val="006126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1A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1A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1AE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F4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E41C-2CA2-4E99-83A4-D010437A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2025-03-22T07:04:00Z</dcterms:created>
  <dcterms:modified xsi:type="dcterms:W3CDTF">2025-03-22T08:13:00Z</dcterms:modified>
</cp:coreProperties>
</file>