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7989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NITHEESH PRAHALATH C S</w:t>
      </w:r>
    </w:p>
    <w:p w14:paraId="73F99D83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Backend &amp; Edge AI Engineer</w:t>
      </w:r>
    </w:p>
    <w:p w14:paraId="2E8DD68F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 xml:space="preserve">Bengaluru, Karnataka  |  +91 8825516848  |  </w:t>
      </w:r>
      <w:r>
        <w:rPr>
          <w:rFonts w:ascii="Arial" w:hAnsi="Arial" w:eastAsia="Arial" w:cs="Arial"/>
          <w:color w:val="1A56B0"/>
          <w:sz w:val="18"/>
          <w:szCs w:val="18"/>
        </w:rPr>
        <w:t>nitheeshprahalathcs@gmail.com  |  linkedin.com/in/nitheesh-prahalath  |  github.com/NitheeshPrahalath</w:t>
      </w:r>
    </w:p>
    <w:p w14:paraId="3EA3D5B3">
      <w:pPr>
        <w:pBdr>
          <w:bottom w:val="single" w:color="1A56B0" w:sz="8" w:space="4"/>
        </w:pBdr>
        <w:spacing w:before="200" w:after="60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PROFESSIONAL SUMMARY</w:t>
      </w:r>
    </w:p>
    <w:p w14:paraId="16028FCD">
      <w:pPr>
        <w:spacing w:before="80" w:after="60"/>
      </w:pPr>
      <w:r>
        <w:rPr>
          <w:rFonts w:ascii="Arial" w:hAnsi="Arial" w:eastAsia="Arial" w:cs="Arial"/>
          <w:color w:val="1A1A2E"/>
          <w:sz w:val="19"/>
          <w:szCs w:val="19"/>
        </w:rPr>
        <w:t>Backend &amp; Edge AI Engineer with 1.5+ years of experience building production-grade real-time traffic analytics and computer vision systems. Specialized in FastAPI, OpenCV, YOLOv7, TensorRT, and NVIDIA Jetson edge devices. Experienced in RTSP stream processing, multi-threaded Python architectures, radar integration, Linux systems, and AWS cloud pipelines. Proven ability to deliver end-to-end systems from edge inference to cloud event synchronization in high-constraint real-world environments.</w:t>
      </w:r>
    </w:p>
    <w:p w14:paraId="0073C899">
      <w:pPr>
        <w:pBdr>
          <w:bottom w:val="single" w:color="1A56B0" w:sz="8" w:space="4"/>
        </w:pBdr>
        <w:spacing w:before="200" w:after="60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TECHNICAL SKILLS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760"/>
      </w:tblGrid>
      <w:tr w14:paraId="02BCBDA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78C8849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Languages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4E6A9C1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Python, JavaScript, SQL, Bash</w:t>
            </w:r>
          </w:p>
        </w:tc>
      </w:tr>
      <w:tr w14:paraId="3937C28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57604A0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Backend &amp; APIs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B235AE0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FastAPI, Django, REST APIs, WebSockets, JWT Auth, Pydantic</w:t>
            </w:r>
          </w:p>
        </w:tc>
      </w:tr>
      <w:tr w14:paraId="39C5383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81D4FE2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AI / CV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DBFE3C1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YOLOv7, OpenCV, TensorRT, ONNX, PyTorch, Model Inferencing</w:t>
            </w:r>
          </w:p>
        </w:tc>
      </w:tr>
      <w:tr w14:paraId="3ABA3A9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36591FA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Edge &amp; Systems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B597851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NVIDIA Jetson Nano / Orin Nano, RTSP Streams, Multi-threading, Linux, FFmpeg, MediaMTX</w:t>
            </w:r>
          </w:p>
        </w:tc>
      </w:tr>
      <w:tr w14:paraId="3E1FDDB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B922E86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E598F81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React, Next.js, Electron, Tailwind CSS, Vite</w:t>
            </w:r>
          </w:p>
        </w:tc>
      </w:tr>
      <w:tr w14:paraId="396F34C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01A65A1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Databases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765AF24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PostgreSQL, AWS S3</w:t>
            </w:r>
          </w:p>
        </w:tc>
      </w:tr>
      <w:tr w14:paraId="6ED8D64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6330D1A">
            <w:r>
              <w:rPr>
                <w:rFonts w:ascii="Arial" w:hAnsi="Arial" w:eastAsia="Arial" w:cs="Arial"/>
                <w:b/>
                <w:bCs/>
                <w:color w:val="1A1A2E"/>
                <w:sz w:val="19"/>
                <w:szCs w:val="19"/>
              </w:rPr>
              <w:t>Tools &amp; DevOps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598E0E6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Docker, Git, Bash Scripting, Python Threading / Multiprocessing</w:t>
            </w:r>
          </w:p>
        </w:tc>
      </w:tr>
    </w:tbl>
    <w:p w14:paraId="23DDC9CD">
      <w:pPr>
        <w:pBdr>
          <w:bottom w:val="single" w:color="1A56B0" w:sz="8" w:space="4"/>
        </w:pBdr>
        <w:spacing w:before="200" w:after="60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PROFESSIONAL EXPERIENCE</w:t>
      </w:r>
    </w:p>
    <w:tbl>
      <w:tblPr>
        <w:tblStyle w:val="9"/>
        <w:tblW w:w="949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290"/>
      </w:tblGrid>
      <w:tr w14:paraId="72DBE01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40878945">
            <w:pPr>
              <w:spacing w:before="160" w:after="2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DATACORP TRAFFIC PRIVATE LIMITED</w:t>
            </w:r>
          </w:p>
          <w:p w14:paraId="62F65D17">
            <w:pPr>
              <w:spacing w:before="0" w:after="40"/>
            </w:pPr>
            <w:r>
              <w:rPr>
                <w:rFonts w:ascii="Arial" w:hAnsi="Arial" w:eastAsia="Arial" w:cs="Arial"/>
                <w:i/>
                <w:iCs/>
                <w:color w:val="1A56B0"/>
                <w:sz w:val="19"/>
                <w:szCs w:val="19"/>
              </w:rPr>
              <w:t>Junior Software Engineer  (Promoted from Intern)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A07FEC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Bengaluru, India</w:t>
            </w:r>
          </w:p>
          <w:p w14:paraId="3A07E01B">
            <w:pPr>
              <w:spacing w:before="0" w:after="40"/>
              <w:jc w:val="right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Jan 2024 – Present</w:t>
            </w:r>
          </w:p>
        </w:tc>
      </w:tr>
    </w:tbl>
    <w:p w14:paraId="309579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Developed and maintained real-time traffic violation detection systems processing live RTSP camera feeds on NVIDIA Jetson edge devices using YOLOv7 and TensorRT inference pipelines.</w:t>
      </w:r>
    </w:p>
    <w:p w14:paraId="32F1B95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Configured and managed MediaMTX servers to route and aggregate 3+ simultaneous RTSP camera streams with stable real-time inference and no frame dropouts.</w:t>
      </w:r>
    </w:p>
    <w:p w14:paraId="6DC5864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Built scalable FastAPI and Django backend endpoints for violation event management, system configuration, data transfer, and HTML-based UI integration.</w:t>
      </w:r>
    </w:p>
    <w:p w14:paraId="234019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Implemented multi-threaded Python architectures isolating camera ingestion, AI inferencing, and event generation into independent threads, reducing system processing latency.</w:t>
      </w:r>
    </w:p>
    <w:p w14:paraId="3484FF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Automated violation asset packaging and cloud synchronization pipelines to AWS S3 for low-latency client recovery and evidence retrieval.</w:t>
      </w:r>
    </w:p>
    <w:p w14:paraId="1229A651">
      <w:pPr>
        <w:pBdr>
          <w:bottom w:val="single" w:color="1A56B0" w:sz="8" w:space="4"/>
        </w:pBdr>
        <w:spacing w:before="200" w:after="60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KEY PROJECTS</w:t>
      </w:r>
    </w:p>
    <w:p w14:paraId="06273329">
      <w:pPr>
        <w:spacing w:before="160" w:after="3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Car Interceptor &amp; Speed Mapping System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 |  Company Project</w:t>
      </w:r>
      <w:r>
        <w:rPr>
          <w:rFonts w:ascii="Arial" w:hAnsi="Arial" w:eastAsia="Arial" w:cs="Arial"/>
          <w:b/>
          <w:bCs/>
          <w:color w:val="1A56B0"/>
          <w:sz w:val="18"/>
          <w:szCs w:val="18"/>
        </w:rPr>
        <w:t xml:space="preserve">   Stack: </w:t>
      </w:r>
      <w:r>
        <w:rPr>
          <w:rFonts w:ascii="Arial" w:hAnsi="Arial" w:eastAsia="Arial" w:cs="Arial"/>
          <w:color w:val="555555"/>
          <w:sz w:val="18"/>
          <w:szCs w:val="18"/>
        </w:rPr>
        <w:t>Python, YOLOv7, TensorRT, OpenCV, FastAPI, 4D Radar, NVIDIA Jetson, AWS S3, GPS, PostgreSQL</w:t>
      </w:r>
    </w:p>
    <w:p w14:paraId="1D382A9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Built a mobile edge-based traffic violation detection system processing 3 simultaneous RTSP camera streams on NVIDIA Jetson devices, detecting violations including speeding, no helmet, triple riding, wrong entry, no parking, and lane infractions.</w:t>
      </w:r>
    </w:p>
    <w:p w14:paraId="1833A7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Integrated 4D radar speed detection modules with YOLOv7 inference output to perform accurate real-time speed mapping to specific moving vehicles with GPS coordinate tracking.</w:t>
      </w:r>
    </w:p>
    <w:p w14:paraId="673C9C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Engineered a high-throughput multi-threaded pipeline separating camera ingestion, AI inference, and violation event generation into parallel threads using Python threading and structured input queues, minimizing end-to-end latency.</w:t>
      </w:r>
    </w:p>
    <w:p w14:paraId="41C44D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Personally implemented GPS geo-zone no-parking detection logic, triple-camera feature, cloud data synchronization to AWS S3, data retention policies, and production bug fixes across backend and frontend.</w:t>
      </w:r>
    </w:p>
    <w:p w14:paraId="6F09F0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Violation events generated include plate number, speed, violation type, GPS coordinates, timestamp, captured GIF evidence, and cloud sync status — deployed in production traffic enforcement scenarios.</w:t>
      </w:r>
    </w:p>
    <w:p w14:paraId="137043D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Managed deep learning model conversions and optimizations across PyTorch → ONNX → TensorRT for deployment on Jetson edge hardware.</w:t>
      </w:r>
    </w:p>
    <w:p w14:paraId="113DDE15">
      <w:pPr>
        <w:spacing w:before="160" w:after="3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Relay ANPR System – Bengaluru Air Force Base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 |  Company Project (Lead)</w:t>
      </w:r>
      <w:r>
        <w:rPr>
          <w:rFonts w:ascii="Arial" w:hAnsi="Arial" w:eastAsia="Arial" w:cs="Arial"/>
          <w:b/>
          <w:bCs/>
          <w:color w:val="1A56B0"/>
          <w:sz w:val="18"/>
          <w:szCs w:val="18"/>
        </w:rPr>
        <w:t xml:space="preserve">   Stack: </w:t>
      </w:r>
      <w:r>
        <w:rPr>
          <w:rFonts w:ascii="Arial" w:hAnsi="Arial" w:eastAsia="Arial" w:cs="Arial"/>
          <w:color w:val="555555"/>
          <w:sz w:val="18"/>
          <w:szCs w:val="18"/>
        </w:rPr>
        <w:t>Python, YOLOv7, TensorRT, OpenCV, 4D Radar, PostgreSQL, NVIDIA Jetson</w:t>
      </w:r>
    </w:p>
    <w:p w14:paraId="12FB75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Led development of a high-security automated vehicle monitoring and ANPR access-control system deployed at the Bengaluru Air Force Base.</w:t>
      </w:r>
    </w:p>
    <w:p w14:paraId="5F6418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Designed and implemented a custom time + frame buffer mechanism that retains real-time camera frames with timestamps and velocity parameters, triggering inference only when a vehicle exceeds a pre-configured speed threshold from radar input.</w:t>
      </w:r>
    </w:p>
    <w:p w14:paraId="4E2847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Programmed edge logic to forward buffered frames to the deep learning inference engine at the exact millisecond a speed threshold breach is detected, ensuring precision ANPR capture.</w:t>
      </w:r>
    </w:p>
    <w:p w14:paraId="2F6C4E2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Adapted existing inference and backend pipeline architecture from the Car Interceptor codebase, customizing for access-control specific logic and security constraints.</w:t>
      </w:r>
    </w:p>
    <w:p w14:paraId="7CBAF8B2">
      <w:pPr>
        <w:spacing w:before="160" w:after="3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Video Downloader — Media Processing Tool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 |  Personal Project (In Progress)</w:t>
      </w:r>
      <w:r>
        <w:rPr>
          <w:rFonts w:ascii="Arial" w:hAnsi="Arial" w:eastAsia="Arial" w:cs="Arial"/>
          <w:b/>
          <w:bCs/>
          <w:color w:val="1A56B0"/>
          <w:sz w:val="18"/>
          <w:szCs w:val="18"/>
        </w:rPr>
        <w:t xml:space="preserve">   Stack: </w:t>
      </w:r>
      <w:r>
        <w:rPr>
          <w:rFonts w:ascii="Arial" w:hAnsi="Arial" w:eastAsia="Arial" w:cs="Arial"/>
          <w:color w:val="555555"/>
          <w:sz w:val="18"/>
          <w:szCs w:val="18"/>
        </w:rPr>
        <w:t>FastAPI, yt-dlp, FFmpeg, asyncio, PostgreSQL, React, Docker</w:t>
      </w:r>
    </w:p>
    <w:p w14:paraId="2EF338B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Building a backend-heavy media downloader supporting video/MP3 downloads, quality selection, async download queues, FFmpeg transcoding, download history, and retry handling.</w:t>
      </w:r>
    </w:p>
    <w:p w14:paraId="47F356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Demonstrates systems thinking with subprocess management, async process handling, file streaming, media pipeline design, and Linux tooling.</w:t>
      </w:r>
    </w:p>
    <w:p w14:paraId="7B167337">
      <w:pPr>
        <w:spacing w:before="160" w:after="3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Novelex — Story Architecture Desktop App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 |  Personal Project</w:t>
      </w:r>
      <w:r>
        <w:rPr>
          <w:rFonts w:ascii="Arial" w:hAnsi="Arial" w:eastAsia="Arial" w:cs="Arial"/>
          <w:b/>
          <w:bCs/>
          <w:color w:val="1A56B0"/>
          <w:sz w:val="18"/>
          <w:szCs w:val="18"/>
        </w:rPr>
        <w:t xml:space="preserve">   Stack: </w:t>
      </w:r>
      <w:r>
        <w:rPr>
          <w:rFonts w:ascii="Arial" w:hAnsi="Arial" w:eastAsia="Arial" w:cs="Arial"/>
          <w:color w:val="555555"/>
          <w:sz w:val="18"/>
          <w:szCs w:val="18"/>
        </w:rPr>
        <w:t>React, Electron, Vite, Tailwind CSS, Local JSON Storage</w:t>
      </w:r>
    </w:p>
    <w:p w14:paraId="1A3E81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Architected a standalone desktop environment for novel writing, enabling users to create and manage characters, items, timelines, worlds, and custom categories with cross-entity linking.</w:t>
      </w:r>
    </w:p>
    <w:p w14:paraId="150F88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Built a relationship graph canvas rendering visual entity webs and character-to-character relation heatmaps, with full JSON export/import for data portability.</w:t>
      </w:r>
    </w:p>
    <w:p w14:paraId="1118C698">
      <w:pPr>
        <w:spacing w:before="160" w:after="3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>Developer Portfolio &amp; Blog Platform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 |  Personal Project</w:t>
      </w:r>
      <w:r>
        <w:rPr>
          <w:rFonts w:ascii="Arial" w:hAnsi="Arial" w:eastAsia="Arial" w:cs="Arial"/>
          <w:b/>
          <w:bCs/>
          <w:color w:val="1A56B0"/>
          <w:sz w:val="18"/>
          <w:szCs w:val="18"/>
        </w:rPr>
        <w:t xml:space="preserve">   Stack: </w:t>
      </w:r>
      <w:r>
        <w:rPr>
          <w:rFonts w:ascii="Arial" w:hAnsi="Arial" w:eastAsia="Arial" w:cs="Arial"/>
          <w:color w:val="555555"/>
          <w:sz w:val="18"/>
          <w:szCs w:val="18"/>
        </w:rPr>
        <w:t>Next.js, Vercel, Markdown, JSON</w:t>
      </w:r>
    </w:p>
    <w:p w14:paraId="24BF98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Built a server-side optimized portfolio using Next.js with a lightweight Markdown-to-JSON parsing pipeline for zero-overhead blog logging and dynamic content delivery.</w:t>
      </w:r>
    </w:p>
    <w:p w14:paraId="213F7C9F">
      <w:pPr>
        <w:pBdr>
          <w:bottom w:val="single" w:color="1A56B0" w:sz="8" w:space="4"/>
        </w:pBdr>
        <w:spacing w:before="200" w:after="60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EDUCATION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1BD1D56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117CD547">
            <w:pPr>
              <w:spacing w:before="160" w:after="20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SONA COLLEGE OF TECHNOLOGY</w:t>
            </w:r>
          </w:p>
          <w:p w14:paraId="36FF5E80">
            <w:pPr>
              <w:spacing w:before="0" w:after="40"/>
            </w:pPr>
            <w:r>
              <w:rPr>
                <w:rFonts w:ascii="Arial" w:hAnsi="Arial" w:eastAsia="Arial" w:cs="Arial"/>
                <w:i/>
                <w:iCs/>
                <w:color w:val="1A56B0"/>
                <w:sz w:val="19"/>
                <w:szCs w:val="19"/>
              </w:rPr>
              <w:t>Bachelor of Engineering — Computer Science &amp; Engineering  |  CGPA: 8.24 / 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9E890F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Salem, Tamil Nadu</w:t>
            </w:r>
          </w:p>
          <w:p w14:paraId="61F0B285">
            <w:pPr>
              <w:spacing w:before="0" w:after="40"/>
              <w:jc w:val="right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Graduated: April 2024</w:t>
            </w:r>
          </w:p>
        </w:tc>
      </w:tr>
    </w:tbl>
    <w:p w14:paraId="3F6BD09E">
      <w:pPr>
        <w:pBdr>
          <w:bottom w:val="single" w:color="1A56B0" w:sz="8" w:space="4"/>
        </w:pBdr>
        <w:spacing w:before="200" w:after="60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PUBLICATIONS &amp; CERTIFICATIONS</w:t>
      </w:r>
      <w:bookmarkStart w:id="0" w:name="_GoBack"/>
      <w:bookmarkEnd w:id="0"/>
    </w:p>
    <w:p w14:paraId="53DA21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Fine-Tuning LLMs for Sentiment Analysis — Peer-reviewed research presented at ICCISS'25 International Conference.</w:t>
      </w:r>
    </w:p>
    <w:p w14:paraId="23D79FD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Certified in Blockchain Architecture — Specialized bootcamp by C-DAC Hyderabad &amp; NIELIT Kolkata.</w:t>
      </w:r>
    </w:p>
    <w:p w14:paraId="3B973A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Global Mentorship Initiative (GMI) — 1-Month Professional Career Preparation graduate track.</w:t>
      </w:r>
    </w:p>
    <w:p w14:paraId="30E6E3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19"/>
          <w:szCs w:val="19"/>
        </w:rPr>
        <w:t>Google-Coursera: Foundations of Cybersecurity  |  Salesforce Developer Virtual Internship (Nov–Dec 2023)  |  Anthropic Claude 101.</w:t>
      </w:r>
    </w:p>
    <w:p w14:paraId="6FB751C0">
      <w:pPr>
        <w:pBdr>
          <w:bottom w:val="single" w:color="1A56B0" w:sz="8" w:space="4"/>
        </w:pBdr>
        <w:spacing w:before="200" w:after="60"/>
      </w:pPr>
      <w:r>
        <w:rPr>
          <w:rFonts w:ascii="Arial" w:hAnsi="Arial" w:eastAsia="Arial" w:cs="Arial"/>
          <w:b/>
          <w:bCs/>
          <w:color w:val="1A56B0"/>
          <w:sz w:val="22"/>
          <w:szCs w:val="22"/>
        </w:rPr>
        <w:t>LANGUAGES</w:t>
      </w:r>
    </w:p>
    <w:p w14:paraId="72854C36">
      <w:pPr>
        <w:spacing w:before="80" w:after="60"/>
      </w:pPr>
      <w:r>
        <w:rPr>
          <w:rFonts w:ascii="Arial" w:hAnsi="Arial" w:eastAsia="Arial" w:cs="Arial"/>
          <w:b/>
          <w:bCs/>
          <w:color w:val="1A1A2E"/>
          <w:sz w:val="19"/>
          <w:szCs w:val="19"/>
        </w:rPr>
        <w:t>English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(Professional Fluency)  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Japanese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(Conversational – JLPT N5)  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Tamil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(Native)   </w:t>
      </w:r>
      <w:r>
        <w:rPr>
          <w:rFonts w:ascii="Arial" w:hAnsi="Arial" w:eastAsia="Arial" w:cs="Arial"/>
          <w:b/>
          <w:bCs/>
          <w:color w:val="1A1A2E"/>
          <w:sz w:val="19"/>
          <w:szCs w:val="19"/>
        </w:rPr>
        <w:t>Hindi / Kannada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(Basic)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903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2E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2E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818</Words>
  <Characters>5444</Characters>
  <TotalTime>1</TotalTime>
  <ScaleCrop>false</ScaleCrop>
  <LinksUpToDate>false</LinksUpToDate>
  <CharactersWithSpaces>6240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2026-05-27T15:19:00Z</dcterms:created>
  <dc:creator>Un-named</dc:creator>
  <cp:lastModifiedBy>Nitheesh Prahalath</cp:lastModifiedBy>
  <dcterms:modified xsi:type="dcterms:W3CDTF">2026-05-27T15:32:37Z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eyJoZGlkIjoiMzcyODMxYTE0ZTc0ZGU3Y2QwODc3MzYzN2Q1YmNiM2EiLCJ1c2VySWQiOiI1NDk3NTk2MTgxNTQifQ==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E1E8487B5A83430B8BD361187D4E8F4B_12</vt:lpwstr>
  </property>
</Properties>
</file>