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742DFA" w:rsidRDefault="00F2122F" w14:paraId="50A54AA4" wp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xmlns:wp14="http://schemas.microsoft.com/office/word/2010/wordml" w:rsidR="00742DFA" w:rsidRDefault="00F2122F" w14:paraId="3A0F28BA" wp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xmlns:wp14="http://schemas.microsoft.com/office/word/2010/wordml" w:rsidR="00742DFA" w:rsidRDefault="00742DFA" w14:paraId="672A6659" wp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a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742DFA" w:rsidTr="0DE615FD" w14:paraId="64B258C4" wp14:textId="77777777">
        <w:trPr>
          <w:jc w:val="center"/>
        </w:trPr>
        <w:tc>
          <w:tcPr>
            <w:tcW w:w="4508" w:type="dxa"/>
            <w:tcMar/>
          </w:tcPr>
          <w:p w:rsidR="00742DFA" w:rsidRDefault="00F2122F" w14:paraId="491072FA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  <w:tcMar/>
          </w:tcPr>
          <w:p w:rsidR="00742DFA" w:rsidRDefault="00F2122F" w14:paraId="41AFFB24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31 January 3035</w:t>
            </w:r>
          </w:p>
        </w:tc>
      </w:tr>
      <w:tr xmlns:wp14="http://schemas.microsoft.com/office/word/2010/wordml" w:rsidR="00742DFA" w:rsidTr="0DE615FD" w14:paraId="172F0053" wp14:textId="77777777">
        <w:trPr>
          <w:jc w:val="center"/>
        </w:trPr>
        <w:tc>
          <w:tcPr>
            <w:tcW w:w="4508" w:type="dxa"/>
            <w:tcMar/>
          </w:tcPr>
          <w:p w:rsidR="00742DFA" w:rsidRDefault="00F2122F" w14:paraId="5397FBF4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tcMar/>
          </w:tcPr>
          <w:p w:rsidR="00742DFA" w:rsidP="0DE615FD" w:rsidRDefault="00F2122F" w14:paraId="7158D8A2" wp14:textId="00A0FF04">
            <w:pPr/>
            <w:r w:rsidR="63A72835">
              <w:rPr/>
              <w:t>LTVIP2025TMID36664</w:t>
            </w:r>
          </w:p>
        </w:tc>
      </w:tr>
      <w:tr xmlns:wp14="http://schemas.microsoft.com/office/word/2010/wordml" w:rsidR="00742DFA" w:rsidTr="0DE615FD" w14:paraId="74EA231E" wp14:textId="77777777">
        <w:trPr>
          <w:jc w:val="center"/>
        </w:trPr>
        <w:tc>
          <w:tcPr>
            <w:tcW w:w="4508" w:type="dxa"/>
            <w:tcMar/>
          </w:tcPr>
          <w:p w:rsidR="00742DFA" w:rsidRDefault="00F2122F" w14:paraId="6253663D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="00742DFA" w:rsidRDefault="00F2122F" w14:paraId="08962D12" wp14:textId="77777777">
            <w:pPr>
              <w:rPr>
                <w:rFonts w:ascii="Arial" w:hAnsi="Arial" w:eastAsia="Arial" w:cs="Arial"/>
              </w:rPr>
            </w:pPr>
            <w:proofErr w:type="spellStart"/>
            <w:r w:rsidRPr="008A5F25">
              <w:t>CleanTech</w:t>
            </w:r>
            <w:proofErr w:type="spellEnd"/>
            <w:r w:rsidRPr="008A5F25">
              <w:t>: Transforming Waste Management with Transfer Learning</w:t>
            </w:r>
            <w:bookmarkStart w:name="_GoBack" w:id="0"/>
            <w:bookmarkEnd w:id="0"/>
          </w:p>
        </w:tc>
      </w:tr>
      <w:tr xmlns:wp14="http://schemas.microsoft.com/office/word/2010/wordml" w:rsidR="00742DFA" w:rsidTr="0DE615FD" w14:paraId="2B971AEF" wp14:textId="77777777">
        <w:trPr>
          <w:jc w:val="center"/>
        </w:trPr>
        <w:tc>
          <w:tcPr>
            <w:tcW w:w="4508" w:type="dxa"/>
            <w:tcMar/>
          </w:tcPr>
          <w:p w:rsidR="00742DFA" w:rsidRDefault="00F2122F" w14:paraId="556B6A0B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="00742DFA" w:rsidRDefault="00F2122F" w14:paraId="22C586C6" wp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xmlns:wp14="http://schemas.microsoft.com/office/word/2010/wordml" w:rsidR="00742DFA" w:rsidRDefault="00742DFA" w14:paraId="0A37501D" wp14:textId="77777777">
      <w:pPr>
        <w:rPr>
          <w:rFonts w:ascii="Arial" w:hAnsi="Arial" w:eastAsia="Arial" w:cs="Arial"/>
          <w:b/>
        </w:rPr>
      </w:pPr>
    </w:p>
    <w:p xmlns:wp14="http://schemas.microsoft.com/office/word/2010/wordml" w:rsidR="00742DFA" w:rsidRDefault="00F2122F" w14:paraId="75CC7B02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xmlns:wp14="http://schemas.microsoft.com/office/word/2010/wordml" w:rsidR="00742DFA" w:rsidRDefault="00F2122F" w14:paraId="0ABEA14A" wp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xmlns:wp14="http://schemas.microsoft.com/office/word/2010/wordml" w:rsidR="00742DFA" w:rsidRDefault="00F2122F" w14:paraId="0E49FCC2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Order processing during pandemics for offline mode</w:t>
      </w:r>
    </w:p>
    <w:p xmlns:wp14="http://schemas.microsoft.com/office/word/2010/wordml" w:rsidR="00742DFA" w:rsidRDefault="00F2122F" w14:paraId="5D38A687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Reference: </w:t>
      </w:r>
      <w:hyperlink r:id="rId7">
        <w:r>
          <w:rPr>
            <w:rFonts w:ascii="Arial" w:hAnsi="Arial" w:eastAsia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xmlns:wp14="http://schemas.microsoft.com/office/word/2010/wordml" w:rsidR="00742DFA" w:rsidRDefault="00F2122F" w14:paraId="1D6591CC" wp14:textId="77777777">
      <w:pPr>
        <w:rPr>
          <w:rFonts w:ascii="Arial" w:hAnsi="Arial" w:eastAsia="Arial" w:cs="Arial"/>
          <w:b/>
        </w:rPr>
      </w:pPr>
      <w:r>
        <w:rPr>
          <w:noProof/>
          <w:lang w:val="en-US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8240" behindDoc="0" locked="0" layoutInCell="1" hidden="0" allowOverlap="1" wp14:anchorId="3A8738C5" wp14:editId="7777777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="00742DFA" w:rsidRDefault="00F2122F" w14:paraId="03B1CE45" wp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xmlns:wp14="http://schemas.microsoft.com/office/word/2010/wordml" w:rsidR="00742DFA" w:rsidRDefault="00F2122F" w14:paraId="34D3FE95" wp14:textId="77777777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xmlns:wp14="http://schemas.microsoft.com/office/word/2010/wordml" w:rsidR="00742DFA" w:rsidRDefault="00F2122F" w14:paraId="23E42042" wp14:textId="77777777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xmlns:wp14="http://schemas.microsoft.com/office/word/2010/wordml" w:rsidR="00742DFA" w:rsidRDefault="00F2122F" w14:paraId="1E86F961" wp14:textId="77777777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xmlns:wp14="http://schemas.microsoft.com/office/word/2010/wordml" w:rsidR="00742DFA" w:rsidRDefault="00F2122F" w14:paraId="71AD2EDE" wp14:textId="77777777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xmlns:wp14="http://schemas.microsoft.com/office/word/2010/wordml" w:rsidR="00742DFA" w:rsidRDefault="00F2122F" w14:paraId="41496055" wp14:textId="77777777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C7D7EA6" wp14:editId="7777777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2648463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xmlns:wp14="http://schemas.microsoft.com/office/word/2010/wordml" w:rsidR="00742DFA" w:rsidRDefault="00F2122F" w14:paraId="5007C906" wp14:textId="77777777">
      <w:pPr>
        <w:rPr>
          <w:rFonts w:ascii="Arial" w:hAnsi="Arial" w:eastAsia="Arial" w:cs="Arial"/>
          <w:b/>
        </w:rPr>
      </w:pPr>
      <w:r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59264" behindDoc="0" locked="0" layoutInCell="1" hidden="0" allowOverlap="1" wp14:anchorId="79355438" wp14:editId="7777777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742DFA" w:rsidRDefault="00F2122F" w14:paraId="5DAB6C7B" wp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/>
      </w:r>
    </w:p>
    <w:p xmlns:wp14="http://schemas.microsoft.com/office/word/2010/wordml" w:rsidR="00742DFA" w:rsidRDefault="00742DFA" w14:paraId="02EB378F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742DFA" w:rsidRDefault="00742DFA" w14:paraId="6A05A809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742DFA" w:rsidRDefault="00742DFA" w14:paraId="5A39BBE3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742DFA" w:rsidRDefault="00742DFA" w14:paraId="41C8F396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742DFA" w:rsidRDefault="00742DFA" w14:paraId="72A3D3EC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742DFA" w:rsidRDefault="00742DFA" w14:paraId="0D0B940D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742DFA" w:rsidRDefault="00742DFA" w14:paraId="0E27B00A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742DFA" w:rsidRDefault="00742DFA" w14:paraId="60061E4C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742DFA" w:rsidRDefault="00F2122F" w14:paraId="3415B62F" wp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</w:t>
      </w:r>
      <w:proofErr w:type="gramStart"/>
      <w:r>
        <w:rPr>
          <w:rFonts w:ascii="Arial" w:hAnsi="Arial" w:eastAsia="Arial" w:cs="Arial"/>
          <w:b/>
        </w:rPr>
        <w:t>1 :</w:t>
      </w:r>
      <w:proofErr w:type="gramEnd"/>
      <w:r>
        <w:rPr>
          <w:rFonts w:ascii="Arial" w:hAnsi="Arial" w:eastAsia="Arial" w:cs="Arial"/>
          <w:b/>
        </w:rPr>
        <w:t xml:space="preserve"> Components &amp; Techn</w:t>
      </w:r>
      <w:r>
        <w:rPr>
          <w:rFonts w:ascii="Arial" w:hAnsi="Arial" w:eastAsia="Arial" w:cs="Arial"/>
          <w:b/>
        </w:rPr>
        <w:t>ologies:</w:t>
      </w:r>
    </w:p>
    <w:tbl>
      <w:tblPr>
        <w:tblStyle w:val="a3"/>
        <w:tblW w:w="142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xmlns:wp14="http://schemas.microsoft.com/office/word/2010/wordml" w:rsidR="00742DFA" w14:paraId="51D0A9E6" wp14:textId="77777777">
        <w:trPr>
          <w:trHeight w:val="398"/>
        </w:trPr>
        <w:tc>
          <w:tcPr>
            <w:tcW w:w="840" w:type="dxa"/>
          </w:tcPr>
          <w:p w:rsidR="00742DFA" w:rsidRDefault="00F2122F" w14:paraId="788C6278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proofErr w:type="spellStart"/>
            <w:r>
              <w:rPr>
                <w:rFonts w:ascii="Arial" w:hAnsi="Arial" w:eastAsia="Arial" w:cs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742DFA" w:rsidRDefault="00F2122F" w14:paraId="18089E2F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742DFA" w:rsidRDefault="00F2122F" w14:paraId="31FF54C8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742DFA" w:rsidRDefault="00F2122F" w14:paraId="56EC3E7D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xmlns:wp14="http://schemas.microsoft.com/office/word/2010/wordml" w:rsidR="00742DFA" w14:paraId="61944C90" wp14:textId="77777777">
        <w:trPr>
          <w:trHeight w:val="489"/>
        </w:trPr>
        <w:tc>
          <w:tcPr>
            <w:tcW w:w="840" w:type="dxa"/>
          </w:tcPr>
          <w:p w:rsidR="00742DFA" w:rsidRDefault="00742DFA" w14:paraId="44EAFD9C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 w14:paraId="7A42457B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05" w:type="dxa"/>
          </w:tcPr>
          <w:p w:rsidR="00742DFA" w:rsidRDefault="00F2122F" w14:paraId="4532B2B8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How user interacts with application e.g.</w:t>
            </w:r>
          </w:p>
          <w:p w:rsidR="00742DFA" w:rsidRDefault="00F2122F" w14:paraId="5351B589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Web UI, Mobile App, </w:t>
            </w:r>
            <w:proofErr w:type="spellStart"/>
            <w:r>
              <w:rPr>
                <w:rFonts w:ascii="Arial" w:hAnsi="Arial" w:eastAsia="Arial" w:cs="Arial"/>
              </w:rPr>
              <w:t>Chatbot</w:t>
            </w:r>
            <w:proofErr w:type="spellEnd"/>
            <w:r>
              <w:rPr>
                <w:rFonts w:ascii="Arial" w:hAnsi="Arial" w:eastAsia="Arial" w:cs="Arial"/>
              </w:rPr>
              <w:t xml:space="preserve"> etc.</w:t>
            </w:r>
          </w:p>
        </w:tc>
        <w:tc>
          <w:tcPr>
            <w:tcW w:w="4140" w:type="dxa"/>
          </w:tcPr>
          <w:p w:rsidR="00742DFA" w:rsidRDefault="00F2122F" w14:paraId="4B80BA04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HTML, CSS, JavaScript / Angular </w:t>
            </w:r>
            <w:proofErr w:type="spellStart"/>
            <w:r>
              <w:rPr>
                <w:rFonts w:ascii="Arial" w:hAnsi="Arial" w:eastAsia="Arial" w:cs="Arial"/>
              </w:rPr>
              <w:t>Js</w:t>
            </w:r>
            <w:proofErr w:type="spellEnd"/>
            <w:r>
              <w:rPr>
                <w:rFonts w:ascii="Arial" w:hAnsi="Arial" w:eastAsia="Arial" w:cs="Arial"/>
              </w:rPr>
              <w:t xml:space="preserve"> / React </w:t>
            </w:r>
            <w:proofErr w:type="spellStart"/>
            <w:r>
              <w:rPr>
                <w:rFonts w:ascii="Arial" w:hAnsi="Arial" w:eastAsia="Arial" w:cs="Arial"/>
              </w:rPr>
              <w:t>Js</w:t>
            </w:r>
            <w:proofErr w:type="spellEnd"/>
            <w:r>
              <w:rPr>
                <w:rFonts w:ascii="Arial" w:hAnsi="Arial" w:eastAsia="Arial" w:cs="Arial"/>
              </w:rPr>
              <w:t xml:space="preserve"> etc.</w:t>
            </w:r>
          </w:p>
        </w:tc>
      </w:tr>
      <w:tr xmlns:wp14="http://schemas.microsoft.com/office/word/2010/wordml" w:rsidR="00742DFA" w14:paraId="53385FE1" wp14:textId="77777777">
        <w:trPr>
          <w:trHeight w:val="470"/>
        </w:trPr>
        <w:tc>
          <w:tcPr>
            <w:tcW w:w="840" w:type="dxa"/>
          </w:tcPr>
          <w:p w:rsidR="00742DFA" w:rsidRDefault="00742DFA" w14:paraId="4B94D5A5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 w14:paraId="356C40AD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05" w:type="dxa"/>
          </w:tcPr>
          <w:p w:rsidR="00742DFA" w:rsidRDefault="00F2122F" w14:paraId="3740138D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742DFA" w:rsidRDefault="00F2122F" w14:paraId="60DB9256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xmlns:wp14="http://schemas.microsoft.com/office/word/2010/wordml" w:rsidR="00742DFA" w14:paraId="24520CEA" wp14:textId="77777777">
        <w:trPr>
          <w:trHeight w:val="470"/>
        </w:trPr>
        <w:tc>
          <w:tcPr>
            <w:tcW w:w="840" w:type="dxa"/>
          </w:tcPr>
          <w:p w:rsidR="00742DFA" w:rsidRDefault="00742DFA" w14:paraId="3DEEC669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 w14:paraId="1D232B18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05" w:type="dxa"/>
          </w:tcPr>
          <w:p w:rsidR="00742DFA" w:rsidRDefault="00F2122F" w14:paraId="6E76832C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742DFA" w:rsidRDefault="00F2122F" w14:paraId="7C02822E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xmlns:wp14="http://schemas.microsoft.com/office/word/2010/wordml" w:rsidR="00742DFA" w14:paraId="2E20A611" wp14:textId="77777777">
        <w:trPr>
          <w:trHeight w:val="470"/>
        </w:trPr>
        <w:tc>
          <w:tcPr>
            <w:tcW w:w="840" w:type="dxa"/>
          </w:tcPr>
          <w:p w:rsidR="00742DFA" w:rsidRDefault="00742DFA" w14:paraId="3656B9AB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 w14:paraId="3E26E341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05" w:type="dxa"/>
          </w:tcPr>
          <w:p w:rsidR="00742DFA" w:rsidRDefault="00F2122F" w14:paraId="17879E49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742DFA" w:rsidRDefault="00F2122F" w14:paraId="23483FD8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Assistant </w:t>
            </w:r>
          </w:p>
        </w:tc>
      </w:tr>
      <w:tr xmlns:wp14="http://schemas.microsoft.com/office/word/2010/wordml" w:rsidR="00742DFA" w14:paraId="63CB43D0" wp14:textId="77777777">
        <w:trPr>
          <w:trHeight w:val="489"/>
        </w:trPr>
        <w:tc>
          <w:tcPr>
            <w:tcW w:w="840" w:type="dxa"/>
          </w:tcPr>
          <w:p w:rsidR="00742DFA" w:rsidRDefault="00742DFA" w14:paraId="45FB0818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 w14:paraId="336B2033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05" w:type="dxa"/>
          </w:tcPr>
          <w:p w:rsidR="00742DFA" w:rsidRDefault="00F2122F" w14:paraId="7A0EB089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742DFA" w:rsidRDefault="00F2122F" w14:paraId="38C00FB0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MySQL, </w:t>
            </w:r>
            <w:proofErr w:type="spellStart"/>
            <w:r>
              <w:rPr>
                <w:rFonts w:ascii="Arial" w:hAnsi="Arial" w:eastAsia="Arial" w:cs="Arial"/>
              </w:rPr>
              <w:t>NoSQL</w:t>
            </w:r>
            <w:proofErr w:type="spellEnd"/>
            <w:r>
              <w:rPr>
                <w:rFonts w:ascii="Arial" w:hAnsi="Arial" w:eastAsia="Arial" w:cs="Arial"/>
              </w:rPr>
              <w:t>, etc.</w:t>
            </w:r>
          </w:p>
        </w:tc>
      </w:tr>
      <w:tr xmlns:wp14="http://schemas.microsoft.com/office/word/2010/wordml" w:rsidR="00742DFA" w14:paraId="59DB9B2D" wp14:textId="77777777">
        <w:trPr>
          <w:trHeight w:val="489"/>
        </w:trPr>
        <w:tc>
          <w:tcPr>
            <w:tcW w:w="840" w:type="dxa"/>
          </w:tcPr>
          <w:p w:rsidR="00742DFA" w:rsidRDefault="00742DFA" w14:paraId="049F31CB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 w14:paraId="2EB6B0DA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05" w:type="dxa"/>
          </w:tcPr>
          <w:p w:rsidR="00742DFA" w:rsidRDefault="00F2122F" w14:paraId="4DCF956E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 Service on Cloud</w:t>
            </w:r>
          </w:p>
        </w:tc>
        <w:tc>
          <w:tcPr>
            <w:tcW w:w="4140" w:type="dxa"/>
          </w:tcPr>
          <w:p w:rsidR="00742DFA" w:rsidRDefault="00F2122F" w14:paraId="3C92B40C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DB2, IBM </w:t>
            </w:r>
            <w:proofErr w:type="spellStart"/>
            <w:r>
              <w:rPr>
                <w:rFonts w:ascii="Arial" w:hAnsi="Arial" w:eastAsia="Arial" w:cs="Arial"/>
              </w:rPr>
              <w:t>Cloudant</w:t>
            </w:r>
            <w:proofErr w:type="spellEnd"/>
            <w:r>
              <w:rPr>
                <w:rFonts w:ascii="Arial" w:hAnsi="Arial" w:eastAsia="Arial" w:cs="Arial"/>
              </w:rPr>
              <w:t xml:space="preserve"> etc.</w:t>
            </w:r>
          </w:p>
        </w:tc>
      </w:tr>
      <w:tr xmlns:wp14="http://schemas.microsoft.com/office/word/2010/wordml" w:rsidR="00742DFA" w14:paraId="05B139E4" wp14:textId="77777777">
        <w:trPr>
          <w:trHeight w:val="489"/>
        </w:trPr>
        <w:tc>
          <w:tcPr>
            <w:tcW w:w="840" w:type="dxa"/>
          </w:tcPr>
          <w:p w:rsidR="00742DFA" w:rsidRDefault="00742DFA" w14:paraId="53128261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 w14:paraId="0B39E3E8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05" w:type="dxa"/>
          </w:tcPr>
          <w:p w:rsidR="00742DFA" w:rsidRDefault="00F2122F" w14:paraId="28BCADEC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 requirements</w:t>
            </w:r>
          </w:p>
        </w:tc>
        <w:tc>
          <w:tcPr>
            <w:tcW w:w="4140" w:type="dxa"/>
          </w:tcPr>
          <w:p w:rsidR="00742DFA" w:rsidRDefault="00F2122F" w14:paraId="1E13B839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hAnsi="Arial" w:eastAsia="Arial" w:cs="Arial"/>
              </w:rPr>
              <w:t>Filesystem</w:t>
            </w:r>
            <w:proofErr w:type="spellEnd"/>
          </w:p>
        </w:tc>
      </w:tr>
      <w:tr xmlns:wp14="http://schemas.microsoft.com/office/word/2010/wordml" w:rsidR="00742DFA" w14:paraId="1DBA855E" wp14:textId="77777777">
        <w:trPr>
          <w:trHeight w:val="489"/>
        </w:trPr>
        <w:tc>
          <w:tcPr>
            <w:tcW w:w="840" w:type="dxa"/>
          </w:tcPr>
          <w:p w:rsidR="00742DFA" w:rsidRDefault="00742DFA" w14:paraId="62486C05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 w14:paraId="6E540176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05" w:type="dxa"/>
          </w:tcPr>
          <w:p w:rsidR="00742DFA" w:rsidRDefault="00F2122F" w14:paraId="3930E19D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742DFA" w:rsidRDefault="00F2122F" w14:paraId="6E0B4B48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  <w:tr xmlns:wp14="http://schemas.microsoft.com/office/word/2010/wordml" w:rsidR="00742DFA" w14:paraId="7F4D83A2" wp14:textId="77777777">
        <w:trPr>
          <w:trHeight w:val="489"/>
        </w:trPr>
        <w:tc>
          <w:tcPr>
            <w:tcW w:w="840" w:type="dxa"/>
          </w:tcPr>
          <w:p w:rsidR="00742DFA" w:rsidRDefault="00742DFA" w14:paraId="4101652C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 w14:paraId="525C84C6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API-2</w:t>
            </w:r>
          </w:p>
        </w:tc>
        <w:tc>
          <w:tcPr>
            <w:tcW w:w="5205" w:type="dxa"/>
          </w:tcPr>
          <w:p w:rsidR="00742DFA" w:rsidRDefault="00F2122F" w14:paraId="01C5625F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742DFA" w:rsidRDefault="00F2122F" w14:paraId="0033242A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proofErr w:type="spellStart"/>
            <w:r>
              <w:rPr>
                <w:rFonts w:ascii="Arial" w:hAnsi="Arial" w:eastAsia="Arial" w:cs="Arial"/>
              </w:rPr>
              <w:t>Aadhar</w:t>
            </w:r>
            <w:proofErr w:type="spellEnd"/>
            <w:r>
              <w:rPr>
                <w:rFonts w:ascii="Arial" w:hAnsi="Arial" w:eastAsia="Arial" w:cs="Arial"/>
              </w:rPr>
              <w:t xml:space="preserve"> API, etc.</w:t>
            </w:r>
          </w:p>
        </w:tc>
      </w:tr>
      <w:tr xmlns:wp14="http://schemas.microsoft.com/office/word/2010/wordml" w:rsidR="00742DFA" w14:paraId="5E05AA2B" wp14:textId="77777777">
        <w:trPr>
          <w:trHeight w:val="489"/>
        </w:trPr>
        <w:tc>
          <w:tcPr>
            <w:tcW w:w="840" w:type="dxa"/>
          </w:tcPr>
          <w:p w:rsidR="00742DFA" w:rsidRDefault="00742DFA" w14:paraId="4B99056E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 w14:paraId="22B5F40D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05" w:type="dxa"/>
          </w:tcPr>
          <w:p w:rsidR="00742DFA" w:rsidRDefault="00F2122F" w14:paraId="74061B13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742DFA" w:rsidRDefault="00F2122F" w14:paraId="6E0DA94B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Object Recognition Model, etc.</w:t>
            </w:r>
          </w:p>
        </w:tc>
      </w:tr>
      <w:tr xmlns:wp14="http://schemas.microsoft.com/office/word/2010/wordml" w:rsidR="00742DFA" w14:paraId="15C2EEED" wp14:textId="77777777">
        <w:trPr>
          <w:trHeight w:val="489"/>
        </w:trPr>
        <w:tc>
          <w:tcPr>
            <w:tcW w:w="840" w:type="dxa"/>
          </w:tcPr>
          <w:p w:rsidR="00742DFA" w:rsidRDefault="00742DFA" w14:paraId="1299C43A" wp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0" w:type="dxa"/>
          </w:tcPr>
          <w:p w:rsidR="00742DFA" w:rsidRDefault="00F2122F" w14:paraId="7DE0A7C2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742DFA" w:rsidRDefault="00F2122F" w14:paraId="54F40740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Deployment on Local System / Cloud</w:t>
            </w:r>
          </w:p>
          <w:p w:rsidR="00742DFA" w:rsidRDefault="00F2122F" w14:paraId="24F06339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 Server Configuration:</w:t>
            </w:r>
          </w:p>
          <w:p w:rsidR="00742DFA" w:rsidRDefault="00F2122F" w14:paraId="6B173B6A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742DFA" w:rsidRDefault="00F2122F" w14:paraId="6AC729B2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Local, Cloud Foundry, </w:t>
            </w:r>
            <w:proofErr w:type="spellStart"/>
            <w:r>
              <w:rPr>
                <w:rFonts w:ascii="Arial" w:hAnsi="Arial" w:eastAsia="Arial" w:cs="Arial"/>
              </w:rPr>
              <w:t>Kubernetes</w:t>
            </w:r>
            <w:proofErr w:type="spellEnd"/>
            <w:r>
              <w:rPr>
                <w:rFonts w:ascii="Arial" w:hAnsi="Arial" w:eastAsia="Arial" w:cs="Arial"/>
              </w:rPr>
              <w:t>, etc.</w:t>
            </w:r>
          </w:p>
        </w:tc>
      </w:tr>
    </w:tbl>
    <w:p xmlns:wp14="http://schemas.microsoft.com/office/word/2010/wordml" w:rsidR="00742DFA" w:rsidRDefault="00742DFA" w14:paraId="4DDBEF00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742DFA" w:rsidRDefault="00F2122F" w14:paraId="74D2719F" wp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xmlns:wp14="http://schemas.microsoft.com/office/word/2010/wordml" w:rsidR="00742DFA" w14:paraId="35B76043" wp14:textId="77777777">
        <w:trPr>
          <w:trHeight w:val="539"/>
          <w:tblHeader/>
        </w:trPr>
        <w:tc>
          <w:tcPr>
            <w:tcW w:w="826" w:type="dxa"/>
          </w:tcPr>
          <w:p w:rsidR="00742DFA" w:rsidRDefault="00F2122F" w14:paraId="1B821FE5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proofErr w:type="spellStart"/>
            <w:r>
              <w:rPr>
                <w:rFonts w:ascii="Arial" w:hAnsi="Arial" w:eastAsia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42DFA" w:rsidRDefault="00F2122F" w14:paraId="170973A1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42DFA" w:rsidRDefault="00F2122F" w14:paraId="02F99ED9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42DFA" w:rsidRDefault="00F2122F" w14:paraId="7819E75D" wp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xmlns:wp14="http://schemas.microsoft.com/office/word/2010/wordml" w:rsidR="00742DFA" w14:paraId="78EABFEA" wp14:textId="77777777">
        <w:trPr>
          <w:trHeight w:val="229"/>
        </w:trPr>
        <w:tc>
          <w:tcPr>
            <w:tcW w:w="826" w:type="dxa"/>
          </w:tcPr>
          <w:p w:rsidR="00742DFA" w:rsidRDefault="00742DFA" w14:paraId="3461D779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742DFA" w:rsidRDefault="00F2122F" w14:paraId="4EC0BD60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:rsidR="00742DFA" w:rsidRDefault="00F2122F" w14:paraId="1DBAC048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742DFA" w:rsidRDefault="00F2122F" w14:paraId="70135646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Technology of </w:t>
            </w:r>
            <w:proofErr w:type="spellStart"/>
            <w:r>
              <w:rPr>
                <w:rFonts w:ascii="Arial" w:hAnsi="Arial" w:eastAsia="Arial" w:cs="Arial"/>
              </w:rPr>
              <w:t>Opensource</w:t>
            </w:r>
            <w:proofErr w:type="spellEnd"/>
            <w:r>
              <w:rPr>
                <w:rFonts w:ascii="Arial" w:hAnsi="Arial" w:eastAsia="Arial" w:cs="Arial"/>
              </w:rPr>
              <w:t xml:space="preserve"> framework</w:t>
            </w:r>
          </w:p>
        </w:tc>
      </w:tr>
      <w:tr xmlns:wp14="http://schemas.microsoft.com/office/word/2010/wordml" w:rsidR="00742DFA" w14:paraId="2AC8E9F2" wp14:textId="77777777">
        <w:trPr>
          <w:trHeight w:val="229"/>
        </w:trPr>
        <w:tc>
          <w:tcPr>
            <w:tcW w:w="826" w:type="dxa"/>
          </w:tcPr>
          <w:p w:rsidR="00742DFA" w:rsidRDefault="00742DFA" w14:paraId="3CF2D8B6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742DFA" w:rsidRDefault="00F2122F" w14:paraId="38BB4E86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</w:tcPr>
          <w:p w:rsidR="00742DFA" w:rsidRDefault="00F2122F" w14:paraId="12F506EE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742DFA" w:rsidRDefault="00F2122F" w14:paraId="4FF0AF44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e.g. SHA-256, Encryptions, IAM Controls, OWASP etc.</w:t>
            </w:r>
          </w:p>
        </w:tc>
      </w:tr>
      <w:tr xmlns:wp14="http://schemas.microsoft.com/office/word/2010/wordml" w:rsidR="00742DFA" w14:paraId="083638B2" wp14:textId="77777777">
        <w:trPr>
          <w:trHeight w:val="229"/>
        </w:trPr>
        <w:tc>
          <w:tcPr>
            <w:tcW w:w="826" w:type="dxa"/>
          </w:tcPr>
          <w:p w:rsidR="00742DFA" w:rsidRDefault="00742DFA" w14:paraId="0FB78278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742DFA" w:rsidRDefault="00F2122F" w14:paraId="6734A681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:rsidR="00742DFA" w:rsidRDefault="00F2122F" w14:paraId="0A378B89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742DFA" w:rsidRDefault="00F2122F" w14:paraId="6E113F18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 xmlns:wp14="http://schemas.microsoft.com/office/word/2010/wordml" w:rsidR="00742DFA" w14:paraId="285B469C" wp14:textId="77777777">
        <w:trPr>
          <w:trHeight w:val="229"/>
        </w:trPr>
        <w:tc>
          <w:tcPr>
            <w:tcW w:w="826" w:type="dxa"/>
          </w:tcPr>
          <w:p w:rsidR="00742DFA" w:rsidRDefault="00742DFA" w14:paraId="1FC39945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742DFA" w:rsidRDefault="00F2122F" w14:paraId="1E7910A7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</w:tcPr>
          <w:p w:rsidR="00742DFA" w:rsidRDefault="00F2122F" w14:paraId="3F2621C5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742DFA" w:rsidRDefault="00F2122F" w14:paraId="14DD3F6C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 xmlns:wp14="http://schemas.microsoft.com/office/word/2010/wordml" w:rsidR="00742DFA" w14:paraId="39083B13" wp14:textId="77777777">
        <w:trPr>
          <w:trHeight w:val="229"/>
        </w:trPr>
        <w:tc>
          <w:tcPr>
            <w:tcW w:w="826" w:type="dxa"/>
          </w:tcPr>
          <w:p w:rsidR="00742DFA" w:rsidRDefault="00742DFA" w14:paraId="0562CB0E" wp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742DFA" w:rsidRDefault="00F2122F" w14:paraId="75FBBD04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 w:rsidR="00742DFA" w:rsidRDefault="00F2122F" w14:paraId="5E85F9BB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742DFA" w:rsidRDefault="00F2122F" w14:paraId="6F2FBAE1" wp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</w:tbl>
    <w:p xmlns:wp14="http://schemas.microsoft.com/office/word/2010/wordml" w:rsidR="00742DFA" w:rsidRDefault="00742DFA" w14:paraId="34CE0A41" wp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xmlns:wp14="http://schemas.microsoft.com/office/word/2010/wordml" w:rsidR="00742DFA" w:rsidRDefault="00742DFA" w14:paraId="62EBF3C5" wp14:textId="77777777">
      <w:pPr>
        <w:rPr>
          <w:rFonts w:ascii="Arial" w:hAnsi="Arial" w:eastAsia="Arial" w:cs="Arial"/>
          <w:b/>
        </w:rPr>
      </w:pPr>
    </w:p>
    <w:p xmlns:wp14="http://schemas.microsoft.com/office/word/2010/wordml" w:rsidR="00742DFA" w:rsidRDefault="00F2122F" w14:paraId="0DF43999" wp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 xmlns:wp14="http://schemas.microsoft.com/office/word/2010/wordml" w:rsidR="00742DFA" w:rsidRDefault="00F2122F" w14:paraId="22A80748" wp14:textId="77777777">
      <w:pPr>
        <w:rPr>
          <w:rFonts w:ascii="Arial" w:hAnsi="Arial" w:eastAsia="Arial" w:cs="Arial"/>
          <w:b/>
        </w:rPr>
      </w:pPr>
      <w:hyperlink r:id="rId10">
        <w:r>
          <w:rPr>
            <w:rFonts w:ascii="Arial" w:hAnsi="Arial" w:eastAsia="Arial" w:cs="Arial"/>
            <w:b/>
            <w:color w:val="0563C1"/>
            <w:u w:val="single"/>
          </w:rPr>
          <w:t>https://c4model.com/</w:t>
        </w:r>
      </w:hyperlink>
    </w:p>
    <w:p xmlns:wp14="http://schemas.microsoft.com/office/word/2010/wordml" w:rsidR="00742DFA" w:rsidRDefault="00F2122F" w14:paraId="54E1514B" wp14:textId="77777777">
      <w:pPr>
        <w:rPr>
          <w:rFonts w:ascii="Arial" w:hAnsi="Arial" w:eastAsia="Arial" w:cs="Arial"/>
          <w:b/>
        </w:rPr>
      </w:pPr>
      <w:hyperlink r:id="rId11">
        <w:r>
          <w:rPr>
            <w:rFonts w:ascii="Arial" w:hAnsi="Arial" w:eastAsia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xmlns:wp14="http://schemas.microsoft.com/office/word/2010/wordml" w:rsidR="00742DFA" w:rsidRDefault="00F2122F" w14:paraId="15C4A140" wp14:textId="77777777">
      <w:pPr>
        <w:rPr>
          <w:rFonts w:ascii="Arial" w:hAnsi="Arial" w:eastAsia="Arial" w:cs="Arial"/>
          <w:b/>
        </w:rPr>
      </w:pPr>
      <w:hyperlink r:id="rId12">
        <w:r>
          <w:rPr>
            <w:rFonts w:ascii="Arial" w:hAnsi="Arial" w:eastAsia="Arial" w:cs="Arial"/>
            <w:b/>
            <w:color w:val="0563C1"/>
            <w:u w:val="single"/>
          </w:rPr>
          <w:t>https://www.ibm</w:t>
        </w:r>
        <w:r>
          <w:rPr>
            <w:rFonts w:ascii="Arial" w:hAnsi="Arial" w:eastAsia="Arial" w:cs="Arial"/>
            <w:b/>
            <w:color w:val="0563C1"/>
            <w:u w:val="single"/>
          </w:rPr>
          <w:t>.com/cloud/architecture</w:t>
        </w:r>
      </w:hyperlink>
    </w:p>
    <w:p xmlns:wp14="http://schemas.microsoft.com/office/word/2010/wordml" w:rsidR="00742DFA" w:rsidRDefault="00F2122F" w14:paraId="15B51E0A" wp14:textId="77777777">
      <w:pPr>
        <w:rPr>
          <w:rFonts w:ascii="Arial" w:hAnsi="Arial" w:eastAsia="Arial" w:cs="Arial"/>
          <w:b/>
        </w:rPr>
      </w:pPr>
      <w:hyperlink r:id="rId13">
        <w:r>
          <w:rPr>
            <w:rFonts w:ascii="Arial" w:hAnsi="Arial" w:eastAsia="Arial" w:cs="Arial"/>
            <w:b/>
            <w:color w:val="0563C1"/>
            <w:u w:val="single"/>
          </w:rPr>
          <w:t>https://aws.amazon.com/architecture</w:t>
        </w:r>
      </w:hyperlink>
    </w:p>
    <w:p xmlns:wp14="http://schemas.microsoft.com/office/word/2010/wordml" w:rsidR="00742DFA" w:rsidRDefault="00F2122F" w14:paraId="5719E688" wp14:textId="77777777">
      <w:pPr>
        <w:rPr>
          <w:rFonts w:ascii="Arial" w:hAnsi="Arial" w:eastAsia="Arial" w:cs="Arial"/>
          <w:b/>
        </w:rPr>
      </w:pPr>
      <w:hyperlink r:id="rId14">
        <w:r>
          <w:rPr>
            <w:rFonts w:ascii="Arial" w:hAnsi="Arial" w:eastAsia="Arial" w:cs="Arial"/>
            <w:b/>
            <w:color w:val="0563C1"/>
            <w:u w:val="single"/>
          </w:rPr>
          <w:t>https://medium.com</w:t>
        </w:r>
        <w:r>
          <w:rPr>
            <w:rFonts w:ascii="Arial" w:hAnsi="Arial" w:eastAsia="Arial" w:cs="Arial"/>
            <w:b/>
            <w:color w:val="0563C1"/>
            <w:u w:val="single"/>
          </w:rPr>
          <w:t>/the-internal-startup/how-to-draw-useful-technical-architecture-diagrams-2d20c9fda90d</w:t>
        </w:r>
      </w:hyperlink>
    </w:p>
    <w:p xmlns:wp14="http://schemas.microsoft.com/office/word/2010/wordml" w:rsidR="00742DFA" w:rsidRDefault="00742DFA" w14:paraId="6D98A12B" wp14:textId="77777777">
      <w:pPr>
        <w:rPr>
          <w:rFonts w:ascii="Arial" w:hAnsi="Arial" w:eastAsia="Arial" w:cs="Arial"/>
          <w:b/>
        </w:rPr>
      </w:pPr>
    </w:p>
    <w:p xmlns:wp14="http://schemas.microsoft.com/office/word/2010/wordml" w:rsidR="00742DFA" w:rsidRDefault="00742DFA" w14:paraId="2946DB82" wp14:textId="77777777">
      <w:pPr>
        <w:rPr>
          <w:rFonts w:ascii="Arial" w:hAnsi="Arial" w:eastAsia="Arial" w:cs="Arial"/>
          <w:b/>
        </w:rPr>
      </w:pPr>
    </w:p>
    <w:p xmlns:wp14="http://schemas.microsoft.com/office/word/2010/wordml" w:rsidR="00742DFA" w:rsidRDefault="00742DFA" w14:paraId="5997CC1D" wp14:textId="77777777">
      <w:pPr>
        <w:rPr>
          <w:rFonts w:ascii="Arial" w:hAnsi="Arial" w:eastAsia="Arial" w:cs="Arial"/>
          <w:b/>
        </w:rPr>
      </w:pPr>
    </w:p>
    <w:sectPr w:rsidR="00742DF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E5EF0"/>
    <w:multiLevelType w:val="multilevel"/>
    <w:tmpl w:val="AD0AD04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D05DC"/>
    <w:multiLevelType w:val="multilevel"/>
    <w:tmpl w:val="ECBEDF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742DFA"/>
    <w:rsid w:val="00742DFA"/>
    <w:rsid w:val="00F2122F"/>
    <w:rsid w:val="0DE615FD"/>
    <w:rsid w:val="63A7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B652"/>
  <w15:docId w15:val="{7954C1C1-001C-4438-BEBE-B2A72783F9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aws.amazon.com/architecture" TargetMode="External" Id="rId13" /><Relationship Type="http://schemas.openxmlformats.org/officeDocument/2006/relationships/styles" Target="styles.xml" Id="rId3" /><Relationship Type="http://schemas.openxmlformats.org/officeDocument/2006/relationships/hyperlink" Target="https://developer.ibm.com/patterns/ai-powered-backend-system-for-order-processing-during-pandemics/" TargetMode="External" Id="rId7" /><Relationship Type="http://schemas.openxmlformats.org/officeDocument/2006/relationships/hyperlink" Target="https://www.ibm.com/cloud/architecture" TargetMode="Externa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developer.ibm.com/patterns/online-order-processing-system-during-pandemic/" TargetMode="Externa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yperlink" Target="https://c4model.com/" TargetMode="External" Id="rId10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hyperlink" Target="https://medium.com/the-internal-startup/how-to-draw-useful-technical-architecture-diagrams-2d20c9fda90d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Nallamari Nithesh</lastModifiedBy>
  <revision>3</revision>
  <dcterms:created xsi:type="dcterms:W3CDTF">2022-09-18T16:51:00.0000000Z</dcterms:created>
  <dcterms:modified xsi:type="dcterms:W3CDTF">2025-07-02T14:09:00.3459368Z</dcterms:modified>
</coreProperties>
</file>